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B79D9" w14:textId="77777777" w:rsidR="00B60EBF" w:rsidRPr="00A66E52" w:rsidRDefault="00A66E52" w:rsidP="00B60EBF">
      <w:pPr>
        <w:pStyle w:val="Heading1"/>
        <w:pBdr>
          <w:top w:val="single" w:sz="4" w:space="1" w:color="auto"/>
          <w:left w:val="single" w:sz="4" w:space="4" w:color="auto"/>
          <w:bottom w:val="single" w:sz="4" w:space="1" w:color="auto"/>
          <w:right w:val="single" w:sz="4" w:space="4" w:color="auto"/>
        </w:pBdr>
        <w:jc w:val="center"/>
        <w:rPr>
          <w:smallCaps/>
          <w:color w:val="369B97"/>
        </w:rPr>
      </w:pPr>
      <w:r w:rsidRPr="00A66E52">
        <w:rPr>
          <w:smallCaps/>
          <w:color w:val="369B97"/>
        </w:rPr>
        <w:t>Adoption &amp; Special Guardianship Leadership Board - Minutes</w:t>
      </w:r>
    </w:p>
    <w:p w14:paraId="5B4E45E2" w14:textId="77777777" w:rsidR="00A66E52" w:rsidRDefault="00B60EBF" w:rsidP="00B60EBF">
      <w:r>
        <w:t xml:space="preserve">Date: </w:t>
      </w:r>
      <w:r w:rsidR="00A66E52">
        <w:t>6</w:t>
      </w:r>
      <w:r w:rsidR="00A66E52" w:rsidRPr="00A66E52">
        <w:rPr>
          <w:vertAlign w:val="superscript"/>
        </w:rPr>
        <w:t>th</w:t>
      </w:r>
      <w:r w:rsidR="00A66E52">
        <w:t xml:space="preserve"> May 2021</w:t>
      </w:r>
    </w:p>
    <w:p w14:paraId="64DBD6F3" w14:textId="77777777" w:rsidR="00B60EBF" w:rsidRDefault="00B60EBF" w:rsidP="00B60EBF">
      <w:r>
        <w:t>Time:</w:t>
      </w:r>
      <w:r w:rsidR="00A66E52">
        <w:t xml:space="preserve"> 1.00pm – 4.00pm</w:t>
      </w:r>
    </w:p>
    <w:p w14:paraId="60D21F09" w14:textId="77777777" w:rsidR="00B60EBF" w:rsidRPr="00660D34" w:rsidRDefault="00B60EBF" w:rsidP="00B60EBF">
      <w:r>
        <w:t>Location: Microsoft Teams</w:t>
      </w:r>
    </w:p>
    <w:p w14:paraId="77FD98A6" w14:textId="77777777" w:rsidR="00B60EBF" w:rsidRDefault="00B60EBF" w:rsidP="00B60EBF">
      <w:pPr>
        <w:rPr>
          <w:b/>
          <w:bCs/>
        </w:rPr>
      </w:pPr>
    </w:p>
    <w:p w14:paraId="56D60639" w14:textId="77777777" w:rsidR="00B60EBF" w:rsidRDefault="00B60EBF" w:rsidP="004B2E86">
      <w:pPr>
        <w:rPr>
          <w:b/>
          <w:bCs/>
          <w:color w:val="369B97"/>
        </w:rPr>
      </w:pPr>
      <w:r w:rsidRPr="00A66E52">
        <w:rPr>
          <w:b/>
          <w:bCs/>
        </w:rPr>
        <w:t>Agenda</w:t>
      </w:r>
      <w:r w:rsidRPr="00CA2480">
        <w:rPr>
          <w:b/>
          <w:bCs/>
          <w:color w:val="369B97"/>
        </w:rPr>
        <w:t>:</w:t>
      </w:r>
    </w:p>
    <w:tbl>
      <w:tblPr>
        <w:tblW w:w="9408"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
        <w:gridCol w:w="789"/>
        <w:gridCol w:w="2085"/>
        <w:gridCol w:w="2917"/>
        <w:gridCol w:w="3037"/>
      </w:tblGrid>
      <w:tr w:rsidR="00A66E52" w:rsidRPr="00F33419" w14:paraId="6D66CA90" w14:textId="77777777" w:rsidTr="005C2B44">
        <w:trPr>
          <w:trHeight w:val="689"/>
        </w:trPr>
        <w:tc>
          <w:tcPr>
            <w:tcW w:w="580" w:type="dxa"/>
            <w:tcBorders>
              <w:top w:val="single" w:sz="6" w:space="0" w:color="auto"/>
              <w:left w:val="single" w:sz="6" w:space="0" w:color="auto"/>
              <w:bottom w:val="single" w:sz="6" w:space="0" w:color="auto"/>
              <w:right w:val="single" w:sz="6" w:space="0" w:color="auto"/>
            </w:tcBorders>
            <w:shd w:val="clear" w:color="auto" w:fill="369B97"/>
            <w:hideMark/>
          </w:tcPr>
          <w:p w14:paraId="6BB9A487" w14:textId="77777777" w:rsidR="00A66E52" w:rsidRPr="00F33419" w:rsidRDefault="00A66E52" w:rsidP="004B2E86">
            <w:pPr>
              <w:textAlignment w:val="baseline"/>
              <w:rPr>
                <w:rFonts w:ascii="Segoe UI" w:eastAsia="Times New Roman" w:hAnsi="Segoe UI" w:cs="Segoe UI"/>
                <w:b/>
                <w:bCs/>
                <w:sz w:val="18"/>
                <w:szCs w:val="18"/>
                <w:lang w:eastAsia="en-GB"/>
              </w:rPr>
            </w:pPr>
            <w:r w:rsidRPr="00F33419">
              <w:rPr>
                <w:rFonts w:ascii="Verdana" w:eastAsia="Times New Roman" w:hAnsi="Verdana" w:cs="Segoe UI"/>
                <w:b/>
                <w:bCs/>
                <w:sz w:val="20"/>
                <w:szCs w:val="20"/>
                <w:lang w:eastAsia="en-GB"/>
              </w:rPr>
              <w:t>  </w:t>
            </w:r>
          </w:p>
        </w:tc>
        <w:tc>
          <w:tcPr>
            <w:tcW w:w="789" w:type="dxa"/>
            <w:tcBorders>
              <w:top w:val="single" w:sz="6" w:space="0" w:color="auto"/>
              <w:left w:val="nil"/>
              <w:bottom w:val="single" w:sz="6" w:space="0" w:color="auto"/>
              <w:right w:val="single" w:sz="6" w:space="0" w:color="auto"/>
            </w:tcBorders>
            <w:shd w:val="clear" w:color="auto" w:fill="369B97"/>
            <w:hideMark/>
          </w:tcPr>
          <w:p w14:paraId="4BE9B77E" w14:textId="77777777" w:rsidR="00A66E52" w:rsidRPr="00F33419" w:rsidRDefault="00A66E52" w:rsidP="004B2E86">
            <w:pPr>
              <w:textAlignment w:val="baseline"/>
              <w:rPr>
                <w:rFonts w:ascii="Segoe UI" w:eastAsia="Times New Roman" w:hAnsi="Segoe UI" w:cs="Segoe UI"/>
                <w:b/>
                <w:bCs/>
                <w:sz w:val="18"/>
                <w:szCs w:val="18"/>
                <w:lang w:eastAsia="en-GB"/>
              </w:rPr>
            </w:pPr>
            <w:r w:rsidRPr="00F33419">
              <w:rPr>
                <w:rFonts w:ascii="Verdana" w:eastAsia="Times New Roman" w:hAnsi="Verdana" w:cs="Segoe UI"/>
                <w:b/>
                <w:bCs/>
                <w:sz w:val="20"/>
                <w:szCs w:val="20"/>
                <w:lang w:val="en-US" w:eastAsia="en-GB"/>
              </w:rPr>
              <w:t>Time</w:t>
            </w:r>
            <w:r w:rsidRPr="00F33419">
              <w:rPr>
                <w:rFonts w:ascii="Verdana" w:eastAsia="Times New Roman" w:hAnsi="Verdana" w:cs="Segoe UI"/>
                <w:b/>
                <w:bCs/>
                <w:sz w:val="20"/>
                <w:szCs w:val="20"/>
                <w:lang w:eastAsia="en-GB"/>
              </w:rPr>
              <w:t>  </w:t>
            </w:r>
          </w:p>
        </w:tc>
        <w:tc>
          <w:tcPr>
            <w:tcW w:w="2085" w:type="dxa"/>
            <w:tcBorders>
              <w:top w:val="single" w:sz="6" w:space="0" w:color="auto"/>
              <w:left w:val="nil"/>
              <w:bottom w:val="single" w:sz="6" w:space="0" w:color="auto"/>
              <w:right w:val="single" w:sz="6" w:space="0" w:color="auto"/>
            </w:tcBorders>
            <w:shd w:val="clear" w:color="auto" w:fill="369B97"/>
            <w:hideMark/>
          </w:tcPr>
          <w:p w14:paraId="60313EB4" w14:textId="77777777" w:rsidR="00A66E52" w:rsidRPr="00F33419" w:rsidRDefault="00A66E52" w:rsidP="004B2E86">
            <w:pPr>
              <w:textAlignment w:val="baseline"/>
              <w:rPr>
                <w:rFonts w:ascii="Segoe UI" w:eastAsia="Times New Roman" w:hAnsi="Segoe UI" w:cs="Segoe UI"/>
                <w:b/>
                <w:bCs/>
                <w:sz w:val="18"/>
                <w:szCs w:val="18"/>
                <w:lang w:eastAsia="en-GB"/>
              </w:rPr>
            </w:pPr>
            <w:r w:rsidRPr="00F33419">
              <w:rPr>
                <w:rFonts w:ascii="Verdana" w:eastAsia="Times New Roman" w:hAnsi="Verdana" w:cs="Segoe UI"/>
                <w:b/>
                <w:bCs/>
                <w:sz w:val="20"/>
                <w:szCs w:val="20"/>
                <w:lang w:val="en-US" w:eastAsia="en-GB"/>
              </w:rPr>
              <w:t>Duration</w:t>
            </w:r>
            <w:r w:rsidR="00935C3D">
              <w:rPr>
                <w:rFonts w:ascii="Verdana" w:eastAsia="Times New Roman" w:hAnsi="Verdana" w:cs="Segoe UI"/>
                <w:b/>
                <w:bCs/>
                <w:sz w:val="20"/>
                <w:szCs w:val="20"/>
                <w:lang w:eastAsia="en-GB"/>
              </w:rPr>
              <w:t> </w:t>
            </w:r>
          </w:p>
        </w:tc>
        <w:tc>
          <w:tcPr>
            <w:tcW w:w="2917" w:type="dxa"/>
            <w:tcBorders>
              <w:top w:val="single" w:sz="6" w:space="0" w:color="auto"/>
              <w:left w:val="nil"/>
              <w:bottom w:val="single" w:sz="6" w:space="0" w:color="auto"/>
              <w:right w:val="single" w:sz="6" w:space="0" w:color="auto"/>
            </w:tcBorders>
            <w:shd w:val="clear" w:color="auto" w:fill="369B97"/>
            <w:hideMark/>
          </w:tcPr>
          <w:p w14:paraId="5C3F68BD" w14:textId="77777777" w:rsidR="00A66E52" w:rsidRPr="00F33419" w:rsidRDefault="00A66E52" w:rsidP="004B2E86">
            <w:pPr>
              <w:textAlignment w:val="baseline"/>
              <w:rPr>
                <w:rFonts w:ascii="Segoe UI" w:eastAsia="Times New Roman" w:hAnsi="Segoe UI" w:cs="Segoe UI"/>
                <w:b/>
                <w:bCs/>
                <w:sz w:val="18"/>
                <w:szCs w:val="18"/>
                <w:lang w:eastAsia="en-GB"/>
              </w:rPr>
            </w:pPr>
            <w:r w:rsidRPr="00F33419">
              <w:rPr>
                <w:rFonts w:ascii="Verdana" w:eastAsia="Times New Roman" w:hAnsi="Verdana" w:cs="Segoe UI"/>
                <w:b/>
                <w:bCs/>
                <w:sz w:val="20"/>
                <w:szCs w:val="20"/>
                <w:lang w:val="en-US" w:eastAsia="en-GB"/>
              </w:rPr>
              <w:t>Topic</w:t>
            </w:r>
            <w:r w:rsidRPr="00F33419">
              <w:rPr>
                <w:rFonts w:ascii="Verdana" w:eastAsia="Times New Roman" w:hAnsi="Verdana" w:cs="Segoe UI"/>
                <w:b/>
                <w:bCs/>
                <w:sz w:val="20"/>
                <w:szCs w:val="20"/>
                <w:lang w:eastAsia="en-GB"/>
              </w:rPr>
              <w:t>  </w:t>
            </w:r>
          </w:p>
        </w:tc>
        <w:tc>
          <w:tcPr>
            <w:tcW w:w="3037" w:type="dxa"/>
            <w:tcBorders>
              <w:top w:val="single" w:sz="6" w:space="0" w:color="auto"/>
              <w:left w:val="nil"/>
              <w:bottom w:val="single" w:sz="6" w:space="0" w:color="auto"/>
              <w:right w:val="single" w:sz="6" w:space="0" w:color="auto"/>
            </w:tcBorders>
            <w:shd w:val="clear" w:color="auto" w:fill="369B97"/>
            <w:hideMark/>
          </w:tcPr>
          <w:p w14:paraId="07A20357" w14:textId="77777777" w:rsidR="00A66E52" w:rsidRPr="00F33419" w:rsidRDefault="00A66E52" w:rsidP="004B2E86">
            <w:pPr>
              <w:textAlignment w:val="baseline"/>
              <w:rPr>
                <w:rFonts w:ascii="Segoe UI" w:eastAsia="Times New Roman" w:hAnsi="Segoe UI" w:cs="Segoe UI"/>
                <w:b/>
                <w:bCs/>
                <w:sz w:val="18"/>
                <w:szCs w:val="18"/>
                <w:lang w:eastAsia="en-GB"/>
              </w:rPr>
            </w:pPr>
            <w:r w:rsidRPr="00F33419">
              <w:rPr>
                <w:rFonts w:ascii="Verdana" w:eastAsia="Times New Roman" w:hAnsi="Verdana" w:cs="Segoe UI"/>
                <w:b/>
                <w:bCs/>
                <w:sz w:val="20"/>
                <w:szCs w:val="20"/>
                <w:lang w:val="en-US" w:eastAsia="en-GB"/>
              </w:rPr>
              <w:t>Lead</w:t>
            </w:r>
            <w:r w:rsidRPr="00F33419">
              <w:rPr>
                <w:rFonts w:ascii="Verdana" w:eastAsia="Times New Roman" w:hAnsi="Verdana" w:cs="Segoe UI"/>
                <w:b/>
                <w:bCs/>
                <w:sz w:val="20"/>
                <w:szCs w:val="20"/>
                <w:lang w:eastAsia="en-GB"/>
              </w:rPr>
              <w:t> </w:t>
            </w:r>
          </w:p>
        </w:tc>
      </w:tr>
      <w:tr w:rsidR="00A66E52" w:rsidRPr="004B2E86" w14:paraId="703AD18F" w14:textId="77777777" w:rsidTr="005C2B44">
        <w:trPr>
          <w:trHeight w:val="689"/>
        </w:trPr>
        <w:tc>
          <w:tcPr>
            <w:tcW w:w="580" w:type="dxa"/>
            <w:tcBorders>
              <w:top w:val="nil"/>
              <w:left w:val="single" w:sz="6" w:space="0" w:color="auto"/>
              <w:bottom w:val="single" w:sz="6" w:space="0" w:color="auto"/>
              <w:right w:val="single" w:sz="6" w:space="0" w:color="auto"/>
            </w:tcBorders>
            <w:shd w:val="clear" w:color="auto" w:fill="auto"/>
          </w:tcPr>
          <w:p w14:paraId="1B75EBBA" w14:textId="77777777" w:rsidR="00A66E52" w:rsidRPr="00935C3D" w:rsidRDefault="00A66E52" w:rsidP="004B2E86">
            <w:pPr>
              <w:textAlignment w:val="baseline"/>
              <w:rPr>
                <w:rFonts w:eastAsia="Times New Roman" w:cstheme="minorHAnsi"/>
                <w:sz w:val="22"/>
                <w:szCs w:val="22"/>
                <w:lang w:val="en-US" w:eastAsia="en-GB"/>
              </w:rPr>
            </w:pPr>
          </w:p>
        </w:tc>
        <w:tc>
          <w:tcPr>
            <w:tcW w:w="789" w:type="dxa"/>
            <w:tcBorders>
              <w:top w:val="nil"/>
              <w:left w:val="nil"/>
              <w:bottom w:val="single" w:sz="6" w:space="0" w:color="auto"/>
              <w:right w:val="single" w:sz="6" w:space="0" w:color="auto"/>
            </w:tcBorders>
            <w:shd w:val="clear" w:color="auto" w:fill="auto"/>
          </w:tcPr>
          <w:p w14:paraId="15E10A53"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1.00pm</w:t>
            </w:r>
          </w:p>
        </w:tc>
        <w:tc>
          <w:tcPr>
            <w:tcW w:w="2085" w:type="dxa"/>
            <w:tcBorders>
              <w:top w:val="nil"/>
              <w:left w:val="nil"/>
              <w:bottom w:val="single" w:sz="6" w:space="0" w:color="auto"/>
              <w:right w:val="single" w:sz="6" w:space="0" w:color="auto"/>
            </w:tcBorders>
            <w:shd w:val="clear" w:color="auto" w:fill="auto"/>
          </w:tcPr>
          <w:p w14:paraId="7555DE20"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 xml:space="preserve">25 </w:t>
            </w:r>
            <w:proofErr w:type="spellStart"/>
            <w:r w:rsidRPr="00935C3D">
              <w:rPr>
                <w:rFonts w:eastAsia="Times New Roman" w:cstheme="minorHAnsi"/>
                <w:sz w:val="22"/>
                <w:szCs w:val="22"/>
                <w:lang w:eastAsia="en-GB"/>
              </w:rPr>
              <w:t>mins</w:t>
            </w:r>
            <w:proofErr w:type="spellEnd"/>
          </w:p>
        </w:tc>
        <w:tc>
          <w:tcPr>
            <w:tcW w:w="2917" w:type="dxa"/>
            <w:tcBorders>
              <w:top w:val="nil"/>
              <w:left w:val="nil"/>
              <w:bottom w:val="single" w:sz="6" w:space="0" w:color="auto"/>
              <w:right w:val="single" w:sz="6" w:space="0" w:color="auto"/>
            </w:tcBorders>
            <w:shd w:val="clear" w:color="auto" w:fill="auto"/>
          </w:tcPr>
          <w:p w14:paraId="7A3778DE"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Meet and Greet</w:t>
            </w:r>
          </w:p>
          <w:p w14:paraId="3D24D79B" w14:textId="77777777" w:rsidR="00A66E52" w:rsidRPr="00935C3D" w:rsidRDefault="00A66E52" w:rsidP="00A66E52">
            <w:pPr>
              <w:pStyle w:val="ListParagraph"/>
              <w:numPr>
                <w:ilvl w:val="0"/>
                <w:numId w:val="6"/>
              </w:numPr>
              <w:textAlignment w:val="baseline"/>
              <w:rPr>
                <w:rFonts w:eastAsia="Times New Roman" w:cstheme="minorHAnsi"/>
                <w:sz w:val="22"/>
                <w:szCs w:val="22"/>
                <w:lang w:eastAsia="en-GB"/>
              </w:rPr>
            </w:pPr>
            <w:r w:rsidRPr="00935C3D">
              <w:rPr>
                <w:rFonts w:eastAsia="Times New Roman" w:cstheme="minorHAnsi"/>
                <w:sz w:val="22"/>
                <w:szCs w:val="22"/>
                <w:lang w:eastAsia="en-GB"/>
              </w:rPr>
              <w:t>Optional time for the Board members to meet for virtual coffee</w:t>
            </w:r>
          </w:p>
        </w:tc>
        <w:tc>
          <w:tcPr>
            <w:tcW w:w="3037" w:type="dxa"/>
            <w:tcBorders>
              <w:top w:val="single" w:sz="6" w:space="0" w:color="auto"/>
              <w:left w:val="nil"/>
              <w:bottom w:val="single" w:sz="6" w:space="0" w:color="auto"/>
              <w:right w:val="single" w:sz="6" w:space="0" w:color="auto"/>
            </w:tcBorders>
            <w:shd w:val="clear" w:color="auto" w:fill="auto"/>
          </w:tcPr>
          <w:p w14:paraId="497031FF" w14:textId="77777777" w:rsidR="00A66E52" w:rsidRPr="00935C3D" w:rsidRDefault="00A66E52" w:rsidP="004B2E86">
            <w:pPr>
              <w:textAlignment w:val="baseline"/>
              <w:rPr>
                <w:rFonts w:eastAsia="Times New Roman" w:cstheme="minorHAnsi"/>
                <w:sz w:val="22"/>
                <w:szCs w:val="22"/>
                <w:lang w:eastAsia="en-GB"/>
              </w:rPr>
            </w:pPr>
          </w:p>
        </w:tc>
      </w:tr>
      <w:tr w:rsidR="00A66E52" w:rsidRPr="004B2E86" w14:paraId="52A547F8" w14:textId="77777777" w:rsidTr="005C2B44">
        <w:trPr>
          <w:trHeight w:val="689"/>
        </w:trPr>
        <w:tc>
          <w:tcPr>
            <w:tcW w:w="580" w:type="dxa"/>
            <w:tcBorders>
              <w:top w:val="nil"/>
              <w:left w:val="single" w:sz="6" w:space="0" w:color="auto"/>
              <w:bottom w:val="single" w:sz="6" w:space="0" w:color="auto"/>
              <w:right w:val="single" w:sz="6" w:space="0" w:color="auto"/>
            </w:tcBorders>
            <w:shd w:val="clear" w:color="auto" w:fill="auto"/>
            <w:hideMark/>
          </w:tcPr>
          <w:p w14:paraId="1B86578F"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val="en-US" w:eastAsia="en-GB"/>
              </w:rPr>
              <w:t>1.</w:t>
            </w:r>
            <w:r w:rsidRPr="00935C3D">
              <w:rPr>
                <w:rFonts w:eastAsia="Times New Roman" w:cstheme="minorHAnsi"/>
                <w:sz w:val="22"/>
                <w:szCs w:val="22"/>
                <w:lang w:eastAsia="en-GB"/>
              </w:rPr>
              <w:t> </w:t>
            </w:r>
          </w:p>
        </w:tc>
        <w:tc>
          <w:tcPr>
            <w:tcW w:w="789" w:type="dxa"/>
            <w:tcBorders>
              <w:top w:val="nil"/>
              <w:left w:val="nil"/>
              <w:bottom w:val="single" w:sz="6" w:space="0" w:color="auto"/>
              <w:right w:val="single" w:sz="6" w:space="0" w:color="auto"/>
            </w:tcBorders>
            <w:shd w:val="clear" w:color="auto" w:fill="auto"/>
            <w:hideMark/>
          </w:tcPr>
          <w:p w14:paraId="0BD9BF20"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1.25pm</w:t>
            </w:r>
          </w:p>
        </w:tc>
        <w:tc>
          <w:tcPr>
            <w:tcW w:w="2085" w:type="dxa"/>
            <w:tcBorders>
              <w:top w:val="nil"/>
              <w:left w:val="nil"/>
              <w:bottom w:val="single" w:sz="6" w:space="0" w:color="auto"/>
              <w:right w:val="single" w:sz="6" w:space="0" w:color="auto"/>
            </w:tcBorders>
            <w:shd w:val="clear" w:color="auto" w:fill="auto"/>
            <w:hideMark/>
          </w:tcPr>
          <w:p w14:paraId="3B85EE9D"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 xml:space="preserve">5 </w:t>
            </w:r>
            <w:proofErr w:type="spellStart"/>
            <w:r w:rsidRPr="00935C3D">
              <w:rPr>
                <w:rFonts w:eastAsia="Times New Roman" w:cstheme="minorHAnsi"/>
                <w:sz w:val="22"/>
                <w:szCs w:val="22"/>
                <w:lang w:eastAsia="en-GB"/>
              </w:rPr>
              <w:t>mins</w:t>
            </w:r>
            <w:proofErr w:type="spellEnd"/>
          </w:p>
        </w:tc>
        <w:tc>
          <w:tcPr>
            <w:tcW w:w="2917" w:type="dxa"/>
            <w:tcBorders>
              <w:top w:val="nil"/>
              <w:left w:val="nil"/>
              <w:bottom w:val="single" w:sz="6" w:space="0" w:color="auto"/>
              <w:right w:val="single" w:sz="6" w:space="0" w:color="auto"/>
            </w:tcBorders>
            <w:shd w:val="clear" w:color="auto" w:fill="auto"/>
            <w:hideMark/>
          </w:tcPr>
          <w:p w14:paraId="1C1FDB86"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Welcome and housekeeping</w:t>
            </w:r>
          </w:p>
        </w:tc>
        <w:tc>
          <w:tcPr>
            <w:tcW w:w="3037" w:type="dxa"/>
            <w:tcBorders>
              <w:top w:val="single" w:sz="6" w:space="0" w:color="auto"/>
              <w:left w:val="nil"/>
              <w:bottom w:val="single" w:sz="6" w:space="0" w:color="auto"/>
              <w:right w:val="single" w:sz="6" w:space="0" w:color="auto"/>
            </w:tcBorders>
            <w:shd w:val="clear" w:color="auto" w:fill="auto"/>
            <w:hideMark/>
          </w:tcPr>
          <w:p w14:paraId="0D355908" w14:textId="77777777" w:rsidR="00A66E52" w:rsidRPr="00935C3D" w:rsidRDefault="00A66E52" w:rsidP="004B2E86">
            <w:pPr>
              <w:textAlignment w:val="baseline"/>
              <w:rPr>
                <w:rFonts w:eastAsia="Times New Roman" w:cstheme="minorHAnsi"/>
                <w:sz w:val="22"/>
                <w:szCs w:val="22"/>
                <w:lang w:eastAsia="en-GB"/>
              </w:rPr>
            </w:pPr>
            <w:proofErr w:type="spellStart"/>
            <w:r w:rsidRPr="00935C3D">
              <w:rPr>
                <w:rFonts w:eastAsia="Times New Roman" w:cstheme="minorHAnsi"/>
                <w:sz w:val="22"/>
                <w:szCs w:val="22"/>
                <w:lang w:eastAsia="en-GB"/>
              </w:rPr>
              <w:t>Krish</w:t>
            </w:r>
            <w:proofErr w:type="spellEnd"/>
            <w:r w:rsidRPr="00935C3D">
              <w:rPr>
                <w:rFonts w:eastAsia="Times New Roman" w:cstheme="minorHAnsi"/>
                <w:sz w:val="22"/>
                <w:szCs w:val="22"/>
                <w:lang w:eastAsia="en-GB"/>
              </w:rPr>
              <w:t xml:space="preserve"> </w:t>
            </w:r>
            <w:proofErr w:type="spellStart"/>
            <w:r w:rsidRPr="00935C3D">
              <w:rPr>
                <w:rFonts w:eastAsia="Times New Roman" w:cstheme="minorHAnsi"/>
                <w:sz w:val="22"/>
                <w:szCs w:val="22"/>
                <w:lang w:eastAsia="en-GB"/>
              </w:rPr>
              <w:t>Kandiah</w:t>
            </w:r>
            <w:proofErr w:type="spellEnd"/>
          </w:p>
        </w:tc>
      </w:tr>
      <w:tr w:rsidR="00A66E52" w:rsidRPr="004B2E86" w14:paraId="521B7AF6" w14:textId="77777777" w:rsidTr="005C2B44">
        <w:trPr>
          <w:trHeight w:val="689"/>
        </w:trPr>
        <w:tc>
          <w:tcPr>
            <w:tcW w:w="580" w:type="dxa"/>
            <w:tcBorders>
              <w:top w:val="nil"/>
              <w:left w:val="single" w:sz="6" w:space="0" w:color="auto"/>
              <w:bottom w:val="single" w:sz="6" w:space="0" w:color="auto"/>
              <w:right w:val="single" w:sz="6" w:space="0" w:color="auto"/>
            </w:tcBorders>
            <w:shd w:val="clear" w:color="auto" w:fill="auto"/>
            <w:hideMark/>
          </w:tcPr>
          <w:p w14:paraId="29C6DA8C"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val="en-US" w:eastAsia="en-GB"/>
              </w:rPr>
              <w:t>2.</w:t>
            </w:r>
            <w:r w:rsidRPr="00935C3D">
              <w:rPr>
                <w:rFonts w:eastAsia="Times New Roman" w:cstheme="minorHAnsi"/>
                <w:sz w:val="22"/>
                <w:szCs w:val="22"/>
                <w:lang w:eastAsia="en-GB"/>
              </w:rPr>
              <w:t>  </w:t>
            </w:r>
          </w:p>
        </w:tc>
        <w:tc>
          <w:tcPr>
            <w:tcW w:w="789" w:type="dxa"/>
            <w:tcBorders>
              <w:top w:val="nil"/>
              <w:left w:val="nil"/>
              <w:bottom w:val="single" w:sz="6" w:space="0" w:color="auto"/>
              <w:right w:val="single" w:sz="6" w:space="0" w:color="auto"/>
            </w:tcBorders>
            <w:shd w:val="clear" w:color="auto" w:fill="auto"/>
            <w:hideMark/>
          </w:tcPr>
          <w:p w14:paraId="4CBB0473"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1.30pm</w:t>
            </w:r>
          </w:p>
        </w:tc>
        <w:tc>
          <w:tcPr>
            <w:tcW w:w="2085" w:type="dxa"/>
            <w:tcBorders>
              <w:top w:val="nil"/>
              <w:left w:val="nil"/>
              <w:bottom w:val="single" w:sz="6" w:space="0" w:color="auto"/>
              <w:right w:val="single" w:sz="6" w:space="0" w:color="auto"/>
            </w:tcBorders>
            <w:shd w:val="clear" w:color="auto" w:fill="auto"/>
            <w:hideMark/>
          </w:tcPr>
          <w:p w14:paraId="3DA69694"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 xml:space="preserve">30 </w:t>
            </w:r>
            <w:proofErr w:type="spellStart"/>
            <w:r w:rsidRPr="00935C3D">
              <w:rPr>
                <w:rFonts w:eastAsia="Times New Roman" w:cstheme="minorHAnsi"/>
                <w:sz w:val="22"/>
                <w:szCs w:val="22"/>
                <w:lang w:eastAsia="en-GB"/>
              </w:rPr>
              <w:t>mins</w:t>
            </w:r>
            <w:proofErr w:type="spellEnd"/>
          </w:p>
        </w:tc>
        <w:tc>
          <w:tcPr>
            <w:tcW w:w="2917" w:type="dxa"/>
            <w:tcBorders>
              <w:top w:val="nil"/>
              <w:left w:val="nil"/>
              <w:bottom w:val="single" w:sz="6" w:space="0" w:color="auto"/>
              <w:right w:val="single" w:sz="6" w:space="0" w:color="auto"/>
            </w:tcBorders>
            <w:shd w:val="clear" w:color="auto" w:fill="auto"/>
            <w:hideMark/>
          </w:tcPr>
          <w:p w14:paraId="3AEB8DB3" w14:textId="77777777" w:rsidR="00A66E52" w:rsidRPr="00935C3D" w:rsidRDefault="00A66E52" w:rsidP="00A66E52">
            <w:pPr>
              <w:textAlignment w:val="baseline"/>
              <w:rPr>
                <w:rFonts w:eastAsia="Times New Roman" w:cstheme="minorHAnsi"/>
                <w:sz w:val="22"/>
                <w:szCs w:val="22"/>
                <w:lang w:eastAsia="en-GB"/>
              </w:rPr>
            </w:pPr>
            <w:proofErr w:type="spellStart"/>
            <w:r w:rsidRPr="00935C3D">
              <w:rPr>
                <w:rFonts w:eastAsia="Times New Roman" w:cstheme="minorHAnsi"/>
                <w:sz w:val="22"/>
                <w:szCs w:val="22"/>
                <w:lang w:eastAsia="en-GB"/>
              </w:rPr>
              <w:t>DfE</w:t>
            </w:r>
            <w:proofErr w:type="spellEnd"/>
            <w:r w:rsidRPr="00935C3D">
              <w:rPr>
                <w:rFonts w:eastAsia="Times New Roman" w:cstheme="minorHAnsi"/>
                <w:sz w:val="22"/>
                <w:szCs w:val="22"/>
                <w:lang w:eastAsia="en-GB"/>
              </w:rPr>
              <w:t xml:space="preserve"> Updates</w:t>
            </w:r>
          </w:p>
          <w:p w14:paraId="79A7CF03" w14:textId="77777777" w:rsidR="00A66E52" w:rsidRPr="00935C3D" w:rsidRDefault="00A66E52" w:rsidP="00A66E52">
            <w:pPr>
              <w:pStyle w:val="ListParagraph"/>
              <w:numPr>
                <w:ilvl w:val="0"/>
                <w:numId w:val="6"/>
              </w:numPr>
              <w:textAlignment w:val="baseline"/>
              <w:rPr>
                <w:rFonts w:eastAsia="Times New Roman" w:cstheme="minorHAnsi"/>
                <w:sz w:val="22"/>
                <w:szCs w:val="22"/>
                <w:lang w:eastAsia="en-GB"/>
              </w:rPr>
            </w:pPr>
            <w:r w:rsidRPr="00935C3D">
              <w:rPr>
                <w:rFonts w:eastAsia="Times New Roman" w:cstheme="minorHAnsi"/>
                <w:sz w:val="22"/>
                <w:szCs w:val="22"/>
                <w:lang w:eastAsia="en-GB"/>
              </w:rPr>
              <w:t>National Adoption Strategy</w:t>
            </w:r>
          </w:p>
          <w:p w14:paraId="35BD8EC4" w14:textId="77777777" w:rsidR="00A66E52" w:rsidRPr="00935C3D" w:rsidRDefault="00A66E52" w:rsidP="00A66E52">
            <w:pPr>
              <w:pStyle w:val="ListParagraph"/>
              <w:numPr>
                <w:ilvl w:val="0"/>
                <w:numId w:val="6"/>
              </w:numPr>
              <w:textAlignment w:val="baseline"/>
              <w:rPr>
                <w:rFonts w:eastAsia="Times New Roman" w:cstheme="minorHAnsi"/>
                <w:sz w:val="22"/>
                <w:szCs w:val="22"/>
                <w:lang w:eastAsia="en-GB"/>
              </w:rPr>
            </w:pPr>
            <w:r w:rsidRPr="00935C3D">
              <w:rPr>
                <w:rFonts w:eastAsia="Times New Roman" w:cstheme="minorHAnsi"/>
                <w:sz w:val="22"/>
                <w:szCs w:val="22"/>
                <w:lang w:eastAsia="en-GB"/>
              </w:rPr>
              <w:t>Spending Review Outcomes</w:t>
            </w:r>
          </w:p>
        </w:tc>
        <w:tc>
          <w:tcPr>
            <w:tcW w:w="3037" w:type="dxa"/>
            <w:tcBorders>
              <w:top w:val="single" w:sz="6" w:space="0" w:color="auto"/>
              <w:left w:val="nil"/>
              <w:bottom w:val="single" w:sz="6" w:space="0" w:color="auto"/>
              <w:right w:val="single" w:sz="6" w:space="0" w:color="auto"/>
            </w:tcBorders>
            <w:shd w:val="clear" w:color="auto" w:fill="auto"/>
            <w:hideMark/>
          </w:tcPr>
          <w:p w14:paraId="441AC59A"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Kevin Woods</w:t>
            </w:r>
          </w:p>
        </w:tc>
      </w:tr>
      <w:tr w:rsidR="00A66E52" w:rsidRPr="004B2E86" w14:paraId="283C15CF" w14:textId="77777777" w:rsidTr="005C2B44">
        <w:trPr>
          <w:trHeight w:val="735"/>
        </w:trPr>
        <w:tc>
          <w:tcPr>
            <w:tcW w:w="580" w:type="dxa"/>
            <w:tcBorders>
              <w:top w:val="nil"/>
              <w:left w:val="single" w:sz="6" w:space="0" w:color="auto"/>
              <w:bottom w:val="single" w:sz="6" w:space="0" w:color="auto"/>
              <w:right w:val="single" w:sz="6" w:space="0" w:color="auto"/>
            </w:tcBorders>
            <w:shd w:val="clear" w:color="auto" w:fill="auto"/>
            <w:hideMark/>
          </w:tcPr>
          <w:p w14:paraId="03491D4B"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val="en-US" w:eastAsia="en-GB"/>
              </w:rPr>
              <w:t>3.</w:t>
            </w:r>
            <w:r w:rsidRPr="00935C3D">
              <w:rPr>
                <w:rFonts w:eastAsia="Times New Roman" w:cstheme="minorHAnsi"/>
                <w:sz w:val="22"/>
                <w:szCs w:val="22"/>
                <w:lang w:eastAsia="en-GB"/>
              </w:rPr>
              <w:t>  </w:t>
            </w:r>
          </w:p>
        </w:tc>
        <w:tc>
          <w:tcPr>
            <w:tcW w:w="789" w:type="dxa"/>
            <w:tcBorders>
              <w:top w:val="nil"/>
              <w:left w:val="nil"/>
              <w:bottom w:val="single" w:sz="6" w:space="0" w:color="auto"/>
              <w:right w:val="single" w:sz="6" w:space="0" w:color="auto"/>
            </w:tcBorders>
            <w:shd w:val="clear" w:color="auto" w:fill="auto"/>
            <w:hideMark/>
          </w:tcPr>
          <w:p w14:paraId="26F56545"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2.00pm</w:t>
            </w:r>
          </w:p>
        </w:tc>
        <w:tc>
          <w:tcPr>
            <w:tcW w:w="2085" w:type="dxa"/>
            <w:tcBorders>
              <w:top w:val="nil"/>
              <w:left w:val="nil"/>
              <w:bottom w:val="single" w:sz="6" w:space="0" w:color="auto"/>
              <w:right w:val="single" w:sz="6" w:space="0" w:color="auto"/>
            </w:tcBorders>
            <w:shd w:val="clear" w:color="auto" w:fill="auto"/>
            <w:hideMark/>
          </w:tcPr>
          <w:p w14:paraId="2F3AC330"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 xml:space="preserve">30 </w:t>
            </w:r>
            <w:proofErr w:type="spellStart"/>
            <w:r w:rsidRPr="00935C3D">
              <w:rPr>
                <w:rFonts w:eastAsia="Times New Roman" w:cstheme="minorHAnsi"/>
                <w:sz w:val="22"/>
                <w:szCs w:val="22"/>
                <w:lang w:eastAsia="en-GB"/>
              </w:rPr>
              <w:t>mins</w:t>
            </w:r>
            <w:proofErr w:type="spellEnd"/>
          </w:p>
        </w:tc>
        <w:tc>
          <w:tcPr>
            <w:tcW w:w="2917" w:type="dxa"/>
            <w:tcBorders>
              <w:top w:val="nil"/>
              <w:left w:val="nil"/>
              <w:bottom w:val="single" w:sz="6" w:space="0" w:color="auto"/>
              <w:right w:val="single" w:sz="6" w:space="0" w:color="auto"/>
            </w:tcBorders>
            <w:shd w:val="clear" w:color="auto" w:fill="auto"/>
            <w:hideMark/>
          </w:tcPr>
          <w:p w14:paraId="7C5EDEFA"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Care Review</w:t>
            </w:r>
          </w:p>
          <w:p w14:paraId="5E9D1527" w14:textId="77777777" w:rsidR="00A66E52" w:rsidRPr="00935C3D" w:rsidRDefault="00A66E52" w:rsidP="00A66E52">
            <w:pPr>
              <w:pStyle w:val="ListParagraph"/>
              <w:numPr>
                <w:ilvl w:val="0"/>
                <w:numId w:val="7"/>
              </w:numPr>
              <w:textAlignment w:val="baseline"/>
              <w:rPr>
                <w:rFonts w:eastAsia="Times New Roman" w:cstheme="minorHAnsi"/>
                <w:sz w:val="22"/>
                <w:szCs w:val="22"/>
                <w:lang w:eastAsia="en-GB"/>
              </w:rPr>
            </w:pPr>
            <w:r w:rsidRPr="00935C3D">
              <w:rPr>
                <w:rFonts w:eastAsia="Times New Roman" w:cstheme="minorHAnsi"/>
                <w:sz w:val="22"/>
                <w:szCs w:val="22"/>
                <w:lang w:eastAsia="en-GB"/>
              </w:rPr>
              <w:t>Hear about the review taking place</w:t>
            </w:r>
          </w:p>
        </w:tc>
        <w:tc>
          <w:tcPr>
            <w:tcW w:w="3037" w:type="dxa"/>
            <w:tcBorders>
              <w:top w:val="single" w:sz="6" w:space="0" w:color="auto"/>
              <w:left w:val="nil"/>
              <w:bottom w:val="single" w:sz="6" w:space="0" w:color="auto"/>
              <w:right w:val="single" w:sz="6" w:space="0" w:color="auto"/>
            </w:tcBorders>
            <w:shd w:val="clear" w:color="auto" w:fill="auto"/>
            <w:hideMark/>
          </w:tcPr>
          <w:p w14:paraId="4B416E95"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 xml:space="preserve">Josh </w:t>
            </w:r>
            <w:proofErr w:type="spellStart"/>
            <w:r w:rsidRPr="00935C3D">
              <w:rPr>
                <w:rFonts w:eastAsia="Times New Roman" w:cstheme="minorHAnsi"/>
                <w:sz w:val="22"/>
                <w:szCs w:val="22"/>
                <w:lang w:eastAsia="en-GB"/>
              </w:rPr>
              <w:t>MacAlister</w:t>
            </w:r>
            <w:proofErr w:type="spellEnd"/>
          </w:p>
        </w:tc>
      </w:tr>
      <w:tr w:rsidR="00A66E52" w:rsidRPr="004B2E86" w14:paraId="10E4144F" w14:textId="77777777" w:rsidTr="005C2B44">
        <w:trPr>
          <w:trHeight w:val="861"/>
        </w:trPr>
        <w:tc>
          <w:tcPr>
            <w:tcW w:w="580" w:type="dxa"/>
            <w:tcBorders>
              <w:top w:val="nil"/>
              <w:left w:val="single" w:sz="6" w:space="0" w:color="auto"/>
              <w:bottom w:val="single" w:sz="6" w:space="0" w:color="auto"/>
              <w:right w:val="single" w:sz="6" w:space="0" w:color="auto"/>
            </w:tcBorders>
            <w:shd w:val="clear" w:color="auto" w:fill="auto"/>
            <w:hideMark/>
          </w:tcPr>
          <w:p w14:paraId="241D6B36"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val="en-US" w:eastAsia="en-GB"/>
              </w:rPr>
              <w:t>4.</w:t>
            </w:r>
            <w:r w:rsidRPr="00935C3D">
              <w:rPr>
                <w:rFonts w:eastAsia="Times New Roman" w:cstheme="minorHAnsi"/>
                <w:sz w:val="22"/>
                <w:szCs w:val="22"/>
                <w:lang w:eastAsia="en-GB"/>
              </w:rPr>
              <w:t>  </w:t>
            </w:r>
          </w:p>
        </w:tc>
        <w:tc>
          <w:tcPr>
            <w:tcW w:w="789" w:type="dxa"/>
            <w:tcBorders>
              <w:top w:val="nil"/>
              <w:left w:val="nil"/>
              <w:bottom w:val="single" w:sz="6" w:space="0" w:color="auto"/>
              <w:right w:val="single" w:sz="6" w:space="0" w:color="auto"/>
            </w:tcBorders>
            <w:shd w:val="clear" w:color="auto" w:fill="auto"/>
            <w:hideMark/>
          </w:tcPr>
          <w:p w14:paraId="17A6B543"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2.30pm</w:t>
            </w:r>
          </w:p>
        </w:tc>
        <w:tc>
          <w:tcPr>
            <w:tcW w:w="2085" w:type="dxa"/>
            <w:tcBorders>
              <w:top w:val="nil"/>
              <w:left w:val="nil"/>
              <w:bottom w:val="single" w:sz="6" w:space="0" w:color="auto"/>
              <w:right w:val="single" w:sz="6" w:space="0" w:color="auto"/>
            </w:tcBorders>
            <w:shd w:val="clear" w:color="auto" w:fill="auto"/>
            <w:hideMark/>
          </w:tcPr>
          <w:p w14:paraId="7184791E"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 xml:space="preserve">20 </w:t>
            </w:r>
            <w:proofErr w:type="spellStart"/>
            <w:r w:rsidRPr="00935C3D">
              <w:rPr>
                <w:rFonts w:eastAsia="Times New Roman" w:cstheme="minorHAnsi"/>
                <w:sz w:val="22"/>
                <w:szCs w:val="22"/>
                <w:lang w:eastAsia="en-GB"/>
              </w:rPr>
              <w:t>mins</w:t>
            </w:r>
            <w:proofErr w:type="spellEnd"/>
          </w:p>
        </w:tc>
        <w:tc>
          <w:tcPr>
            <w:tcW w:w="2917" w:type="dxa"/>
            <w:tcBorders>
              <w:top w:val="nil"/>
              <w:left w:val="nil"/>
              <w:bottom w:val="single" w:sz="6" w:space="0" w:color="auto"/>
              <w:right w:val="single" w:sz="6" w:space="0" w:color="auto"/>
            </w:tcBorders>
            <w:shd w:val="clear" w:color="auto" w:fill="auto"/>
            <w:hideMark/>
          </w:tcPr>
          <w:p w14:paraId="0227736E"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Data</w:t>
            </w:r>
          </w:p>
          <w:p w14:paraId="3E83FC6E" w14:textId="77777777" w:rsidR="00A66E52" w:rsidRPr="00935C3D" w:rsidRDefault="00A66E52" w:rsidP="00A66E52">
            <w:pPr>
              <w:pStyle w:val="ListParagraph"/>
              <w:numPr>
                <w:ilvl w:val="0"/>
                <w:numId w:val="7"/>
              </w:numPr>
              <w:textAlignment w:val="baseline"/>
              <w:rPr>
                <w:rFonts w:eastAsia="Times New Roman" w:cstheme="minorHAnsi"/>
                <w:sz w:val="22"/>
                <w:szCs w:val="22"/>
                <w:lang w:eastAsia="en-GB"/>
              </w:rPr>
            </w:pPr>
            <w:r w:rsidRPr="00935C3D">
              <w:rPr>
                <w:rFonts w:eastAsia="Times New Roman" w:cstheme="minorHAnsi"/>
                <w:sz w:val="22"/>
                <w:szCs w:val="22"/>
                <w:lang w:eastAsia="en-GB"/>
              </w:rPr>
              <w:t>Update on Data collection</w:t>
            </w:r>
          </w:p>
          <w:p w14:paraId="6877EE03" w14:textId="77777777" w:rsidR="00A66E52" w:rsidRPr="00935C3D" w:rsidRDefault="00A66E52" w:rsidP="00A66E52">
            <w:pPr>
              <w:pStyle w:val="ListParagraph"/>
              <w:numPr>
                <w:ilvl w:val="0"/>
                <w:numId w:val="7"/>
              </w:numPr>
              <w:textAlignment w:val="baseline"/>
              <w:rPr>
                <w:rFonts w:eastAsia="Times New Roman" w:cstheme="minorHAnsi"/>
                <w:sz w:val="22"/>
                <w:szCs w:val="22"/>
                <w:lang w:eastAsia="en-GB"/>
              </w:rPr>
            </w:pPr>
            <w:r w:rsidRPr="00935C3D">
              <w:rPr>
                <w:rFonts w:eastAsia="Times New Roman" w:cstheme="minorHAnsi"/>
                <w:sz w:val="22"/>
                <w:szCs w:val="22"/>
                <w:lang w:eastAsia="en-GB"/>
              </w:rPr>
              <w:t>Update on analysis being undertaken</w:t>
            </w:r>
          </w:p>
        </w:tc>
        <w:tc>
          <w:tcPr>
            <w:tcW w:w="3037" w:type="dxa"/>
            <w:tcBorders>
              <w:top w:val="single" w:sz="6" w:space="0" w:color="auto"/>
              <w:left w:val="nil"/>
              <w:bottom w:val="single" w:sz="6" w:space="0" w:color="auto"/>
              <w:right w:val="single" w:sz="6" w:space="0" w:color="auto"/>
            </w:tcBorders>
            <w:shd w:val="clear" w:color="auto" w:fill="auto"/>
            <w:hideMark/>
          </w:tcPr>
          <w:p w14:paraId="5BF2E911"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Louise Jelks</w:t>
            </w:r>
          </w:p>
        </w:tc>
      </w:tr>
      <w:tr w:rsidR="00A66E52" w:rsidRPr="004B2E86" w14:paraId="222C6ECA" w14:textId="77777777" w:rsidTr="005C2B44">
        <w:trPr>
          <w:trHeight w:val="308"/>
        </w:trPr>
        <w:tc>
          <w:tcPr>
            <w:tcW w:w="580" w:type="dxa"/>
            <w:tcBorders>
              <w:top w:val="nil"/>
              <w:left w:val="single" w:sz="6" w:space="0" w:color="auto"/>
              <w:bottom w:val="single" w:sz="6" w:space="0" w:color="auto"/>
              <w:right w:val="single" w:sz="6" w:space="0" w:color="auto"/>
            </w:tcBorders>
            <w:shd w:val="clear" w:color="auto" w:fill="auto"/>
          </w:tcPr>
          <w:p w14:paraId="18EBDA17" w14:textId="77777777" w:rsidR="00A66E52" w:rsidRPr="00935C3D" w:rsidRDefault="00A66E52" w:rsidP="004B2E86">
            <w:pPr>
              <w:textAlignment w:val="baseline"/>
              <w:rPr>
                <w:rFonts w:eastAsia="Times New Roman" w:cstheme="minorHAnsi"/>
                <w:sz w:val="22"/>
                <w:szCs w:val="22"/>
                <w:lang w:val="en-US" w:eastAsia="en-GB"/>
              </w:rPr>
            </w:pPr>
          </w:p>
        </w:tc>
        <w:tc>
          <w:tcPr>
            <w:tcW w:w="789" w:type="dxa"/>
            <w:tcBorders>
              <w:top w:val="nil"/>
              <w:left w:val="nil"/>
              <w:bottom w:val="single" w:sz="6" w:space="0" w:color="auto"/>
              <w:right w:val="single" w:sz="6" w:space="0" w:color="auto"/>
            </w:tcBorders>
            <w:shd w:val="clear" w:color="auto" w:fill="auto"/>
          </w:tcPr>
          <w:p w14:paraId="2B1A7175" w14:textId="77777777" w:rsidR="00A66E52" w:rsidRPr="00935C3D" w:rsidRDefault="00A66E52" w:rsidP="004B2E86">
            <w:pPr>
              <w:textAlignment w:val="baseline"/>
              <w:rPr>
                <w:rFonts w:eastAsia="Times New Roman" w:cstheme="minorHAnsi"/>
                <w:sz w:val="22"/>
                <w:szCs w:val="22"/>
                <w:lang w:eastAsia="en-GB"/>
              </w:rPr>
            </w:pPr>
          </w:p>
        </w:tc>
        <w:tc>
          <w:tcPr>
            <w:tcW w:w="2085" w:type="dxa"/>
            <w:tcBorders>
              <w:top w:val="nil"/>
              <w:left w:val="nil"/>
              <w:bottom w:val="single" w:sz="6" w:space="0" w:color="auto"/>
              <w:right w:val="single" w:sz="6" w:space="0" w:color="auto"/>
            </w:tcBorders>
            <w:shd w:val="clear" w:color="auto" w:fill="auto"/>
          </w:tcPr>
          <w:p w14:paraId="307F6BD3"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 xml:space="preserve">10 </w:t>
            </w:r>
            <w:proofErr w:type="spellStart"/>
            <w:r w:rsidRPr="00935C3D">
              <w:rPr>
                <w:rFonts w:eastAsia="Times New Roman" w:cstheme="minorHAnsi"/>
                <w:sz w:val="22"/>
                <w:szCs w:val="22"/>
                <w:lang w:eastAsia="en-GB"/>
              </w:rPr>
              <w:t>mins</w:t>
            </w:r>
            <w:proofErr w:type="spellEnd"/>
          </w:p>
        </w:tc>
        <w:tc>
          <w:tcPr>
            <w:tcW w:w="2917" w:type="dxa"/>
            <w:tcBorders>
              <w:top w:val="nil"/>
              <w:left w:val="nil"/>
              <w:bottom w:val="single" w:sz="6" w:space="0" w:color="auto"/>
              <w:right w:val="single" w:sz="6" w:space="0" w:color="auto"/>
            </w:tcBorders>
            <w:shd w:val="clear" w:color="auto" w:fill="auto"/>
          </w:tcPr>
          <w:p w14:paraId="23583AB9"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Comfort break</w:t>
            </w:r>
          </w:p>
        </w:tc>
        <w:tc>
          <w:tcPr>
            <w:tcW w:w="3037" w:type="dxa"/>
            <w:tcBorders>
              <w:top w:val="single" w:sz="6" w:space="0" w:color="auto"/>
              <w:left w:val="nil"/>
              <w:bottom w:val="single" w:sz="6" w:space="0" w:color="auto"/>
              <w:right w:val="single" w:sz="6" w:space="0" w:color="auto"/>
            </w:tcBorders>
            <w:shd w:val="clear" w:color="auto" w:fill="auto"/>
          </w:tcPr>
          <w:p w14:paraId="0AD1801C" w14:textId="77777777" w:rsidR="00A66E52" w:rsidRPr="00935C3D" w:rsidRDefault="00A66E52" w:rsidP="004B2E86">
            <w:pPr>
              <w:textAlignment w:val="baseline"/>
              <w:rPr>
                <w:rFonts w:eastAsia="Times New Roman" w:cstheme="minorHAnsi"/>
                <w:sz w:val="22"/>
                <w:szCs w:val="22"/>
                <w:lang w:eastAsia="en-GB"/>
              </w:rPr>
            </w:pPr>
          </w:p>
        </w:tc>
      </w:tr>
      <w:tr w:rsidR="00A66E52" w:rsidRPr="004B2E86" w14:paraId="385DF8AC" w14:textId="77777777" w:rsidTr="005C2B44">
        <w:trPr>
          <w:trHeight w:val="695"/>
        </w:trPr>
        <w:tc>
          <w:tcPr>
            <w:tcW w:w="580" w:type="dxa"/>
            <w:tcBorders>
              <w:top w:val="nil"/>
              <w:left w:val="single" w:sz="6" w:space="0" w:color="auto"/>
              <w:bottom w:val="single" w:sz="4" w:space="0" w:color="auto"/>
              <w:right w:val="single" w:sz="6" w:space="0" w:color="auto"/>
            </w:tcBorders>
            <w:shd w:val="clear" w:color="auto" w:fill="auto"/>
            <w:hideMark/>
          </w:tcPr>
          <w:p w14:paraId="1DA31334"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val="en-US" w:eastAsia="en-GB"/>
              </w:rPr>
              <w:t>5.</w:t>
            </w:r>
            <w:r w:rsidRPr="00935C3D">
              <w:rPr>
                <w:rFonts w:eastAsia="Times New Roman" w:cstheme="minorHAnsi"/>
                <w:sz w:val="22"/>
                <w:szCs w:val="22"/>
                <w:lang w:eastAsia="en-GB"/>
              </w:rPr>
              <w:t>  </w:t>
            </w:r>
          </w:p>
        </w:tc>
        <w:tc>
          <w:tcPr>
            <w:tcW w:w="789" w:type="dxa"/>
            <w:tcBorders>
              <w:top w:val="nil"/>
              <w:left w:val="nil"/>
              <w:bottom w:val="single" w:sz="4" w:space="0" w:color="auto"/>
              <w:right w:val="single" w:sz="6" w:space="0" w:color="auto"/>
            </w:tcBorders>
            <w:shd w:val="clear" w:color="auto" w:fill="auto"/>
            <w:hideMark/>
          </w:tcPr>
          <w:p w14:paraId="142460E0"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3.00pm</w:t>
            </w:r>
          </w:p>
        </w:tc>
        <w:tc>
          <w:tcPr>
            <w:tcW w:w="2085" w:type="dxa"/>
            <w:tcBorders>
              <w:top w:val="nil"/>
              <w:left w:val="nil"/>
              <w:bottom w:val="single" w:sz="4" w:space="0" w:color="auto"/>
              <w:right w:val="single" w:sz="6" w:space="0" w:color="auto"/>
            </w:tcBorders>
            <w:shd w:val="clear" w:color="auto" w:fill="auto"/>
            <w:hideMark/>
          </w:tcPr>
          <w:p w14:paraId="52A52094"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 xml:space="preserve">60 </w:t>
            </w:r>
            <w:proofErr w:type="spellStart"/>
            <w:r w:rsidRPr="00935C3D">
              <w:rPr>
                <w:rFonts w:eastAsia="Times New Roman" w:cstheme="minorHAnsi"/>
                <w:sz w:val="22"/>
                <w:szCs w:val="22"/>
                <w:lang w:eastAsia="en-GB"/>
              </w:rPr>
              <w:t>mins</w:t>
            </w:r>
            <w:proofErr w:type="spellEnd"/>
          </w:p>
          <w:p w14:paraId="23DFB83E" w14:textId="77777777" w:rsidR="00A66E52" w:rsidRPr="00935C3D" w:rsidRDefault="00A66E52" w:rsidP="00935C3D">
            <w:pPr>
              <w:pStyle w:val="ListParagraph"/>
              <w:numPr>
                <w:ilvl w:val="0"/>
                <w:numId w:val="8"/>
              </w:numPr>
              <w:textAlignment w:val="baseline"/>
              <w:rPr>
                <w:rFonts w:eastAsia="Times New Roman" w:cstheme="minorHAnsi"/>
                <w:sz w:val="22"/>
                <w:szCs w:val="22"/>
                <w:lang w:eastAsia="en-GB"/>
              </w:rPr>
            </w:pPr>
            <w:r w:rsidRPr="00935C3D">
              <w:rPr>
                <w:rFonts w:eastAsia="Times New Roman" w:cstheme="minorHAnsi"/>
                <w:sz w:val="22"/>
                <w:szCs w:val="22"/>
                <w:lang w:eastAsia="en-GB"/>
              </w:rPr>
              <w:t xml:space="preserve">15 </w:t>
            </w:r>
            <w:proofErr w:type="spellStart"/>
            <w:r w:rsidRPr="00935C3D">
              <w:rPr>
                <w:rFonts w:eastAsia="Times New Roman" w:cstheme="minorHAnsi"/>
                <w:sz w:val="22"/>
                <w:szCs w:val="22"/>
                <w:lang w:eastAsia="en-GB"/>
              </w:rPr>
              <w:t>mins</w:t>
            </w:r>
            <w:proofErr w:type="spellEnd"/>
            <w:r w:rsidRPr="00935C3D">
              <w:rPr>
                <w:rFonts w:eastAsia="Times New Roman" w:cstheme="minorHAnsi"/>
                <w:sz w:val="22"/>
                <w:szCs w:val="22"/>
                <w:lang w:eastAsia="en-GB"/>
              </w:rPr>
              <w:t xml:space="preserve"> per task group</w:t>
            </w:r>
          </w:p>
        </w:tc>
        <w:tc>
          <w:tcPr>
            <w:tcW w:w="2917" w:type="dxa"/>
            <w:tcBorders>
              <w:top w:val="nil"/>
              <w:left w:val="nil"/>
              <w:bottom w:val="single" w:sz="4" w:space="0" w:color="auto"/>
              <w:right w:val="single" w:sz="6" w:space="0" w:color="auto"/>
            </w:tcBorders>
            <w:shd w:val="clear" w:color="auto" w:fill="auto"/>
            <w:hideMark/>
          </w:tcPr>
          <w:p w14:paraId="58ABDA45"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Task group feedback</w:t>
            </w:r>
          </w:p>
          <w:p w14:paraId="53E1684D" w14:textId="77777777" w:rsidR="00A66E52" w:rsidRPr="00935C3D" w:rsidRDefault="00A66E52" w:rsidP="00A66E52">
            <w:pPr>
              <w:pStyle w:val="ListParagraph"/>
              <w:numPr>
                <w:ilvl w:val="0"/>
                <w:numId w:val="8"/>
              </w:numPr>
              <w:textAlignment w:val="baseline"/>
              <w:rPr>
                <w:rFonts w:eastAsia="Times New Roman" w:cstheme="minorHAnsi"/>
                <w:sz w:val="22"/>
                <w:szCs w:val="22"/>
                <w:lang w:eastAsia="en-GB"/>
              </w:rPr>
            </w:pPr>
            <w:r w:rsidRPr="00935C3D">
              <w:rPr>
                <w:rFonts w:eastAsia="Times New Roman" w:cstheme="minorHAnsi"/>
                <w:sz w:val="22"/>
                <w:szCs w:val="22"/>
                <w:lang w:eastAsia="en-GB"/>
              </w:rPr>
              <w:t>Chairs of the groups share how meetings have been progressing</w:t>
            </w:r>
          </w:p>
          <w:p w14:paraId="096B26A5"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 </w:t>
            </w:r>
          </w:p>
          <w:p w14:paraId="6EB64528"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 </w:t>
            </w:r>
          </w:p>
        </w:tc>
        <w:tc>
          <w:tcPr>
            <w:tcW w:w="3037" w:type="dxa"/>
            <w:tcBorders>
              <w:top w:val="single" w:sz="6" w:space="0" w:color="auto"/>
              <w:left w:val="nil"/>
              <w:bottom w:val="single" w:sz="4" w:space="0" w:color="auto"/>
              <w:right w:val="single" w:sz="6" w:space="0" w:color="auto"/>
            </w:tcBorders>
            <w:shd w:val="clear" w:color="auto" w:fill="auto"/>
            <w:hideMark/>
          </w:tcPr>
          <w:p w14:paraId="6187F8BB"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Task group Chairs / All</w:t>
            </w:r>
          </w:p>
        </w:tc>
      </w:tr>
      <w:tr w:rsidR="00A66E52" w:rsidRPr="004B2E86" w14:paraId="4D2827F0" w14:textId="77777777" w:rsidTr="005C2B44">
        <w:trPr>
          <w:trHeight w:val="2068"/>
        </w:trPr>
        <w:tc>
          <w:tcPr>
            <w:tcW w:w="580" w:type="dxa"/>
            <w:tcBorders>
              <w:top w:val="single" w:sz="4" w:space="0" w:color="auto"/>
              <w:left w:val="single" w:sz="6" w:space="0" w:color="auto"/>
              <w:bottom w:val="single" w:sz="6" w:space="0" w:color="auto"/>
              <w:right w:val="single" w:sz="6" w:space="0" w:color="auto"/>
            </w:tcBorders>
            <w:shd w:val="clear" w:color="auto" w:fill="auto"/>
          </w:tcPr>
          <w:p w14:paraId="0819B70E" w14:textId="77777777" w:rsidR="00A66E52" w:rsidRPr="00935C3D" w:rsidRDefault="00A66E52" w:rsidP="004B2E86">
            <w:pPr>
              <w:textAlignment w:val="baseline"/>
              <w:rPr>
                <w:rFonts w:eastAsia="Times New Roman" w:cstheme="minorHAnsi"/>
                <w:sz w:val="22"/>
                <w:szCs w:val="22"/>
                <w:lang w:val="en-US" w:eastAsia="en-GB"/>
              </w:rPr>
            </w:pPr>
            <w:r w:rsidRPr="00935C3D">
              <w:rPr>
                <w:rFonts w:eastAsia="Times New Roman" w:cstheme="minorHAnsi"/>
                <w:sz w:val="22"/>
                <w:szCs w:val="22"/>
                <w:lang w:val="en-US" w:eastAsia="en-GB"/>
              </w:rPr>
              <w:t>6.</w:t>
            </w:r>
          </w:p>
        </w:tc>
        <w:tc>
          <w:tcPr>
            <w:tcW w:w="789" w:type="dxa"/>
            <w:tcBorders>
              <w:top w:val="single" w:sz="4" w:space="0" w:color="auto"/>
              <w:left w:val="nil"/>
              <w:bottom w:val="single" w:sz="6" w:space="0" w:color="auto"/>
              <w:right w:val="single" w:sz="6" w:space="0" w:color="auto"/>
            </w:tcBorders>
            <w:shd w:val="clear" w:color="auto" w:fill="auto"/>
          </w:tcPr>
          <w:p w14:paraId="5D903C05"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4.00pm</w:t>
            </w:r>
          </w:p>
        </w:tc>
        <w:tc>
          <w:tcPr>
            <w:tcW w:w="2085" w:type="dxa"/>
            <w:tcBorders>
              <w:top w:val="single" w:sz="4" w:space="0" w:color="auto"/>
              <w:left w:val="nil"/>
              <w:bottom w:val="single" w:sz="6" w:space="0" w:color="auto"/>
              <w:right w:val="single" w:sz="6" w:space="0" w:color="auto"/>
            </w:tcBorders>
            <w:shd w:val="clear" w:color="auto" w:fill="auto"/>
          </w:tcPr>
          <w:p w14:paraId="015B84E8"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 xml:space="preserve">5 </w:t>
            </w:r>
            <w:proofErr w:type="spellStart"/>
            <w:r w:rsidRPr="00935C3D">
              <w:rPr>
                <w:rFonts w:eastAsia="Times New Roman" w:cstheme="minorHAnsi"/>
                <w:sz w:val="22"/>
                <w:szCs w:val="22"/>
                <w:lang w:eastAsia="en-GB"/>
              </w:rPr>
              <w:t>mins</w:t>
            </w:r>
            <w:proofErr w:type="spellEnd"/>
          </w:p>
        </w:tc>
        <w:tc>
          <w:tcPr>
            <w:tcW w:w="2917" w:type="dxa"/>
            <w:tcBorders>
              <w:top w:val="single" w:sz="4" w:space="0" w:color="auto"/>
              <w:left w:val="nil"/>
              <w:bottom w:val="single" w:sz="6" w:space="0" w:color="auto"/>
              <w:right w:val="single" w:sz="6" w:space="0" w:color="auto"/>
            </w:tcBorders>
            <w:shd w:val="clear" w:color="auto" w:fill="auto"/>
          </w:tcPr>
          <w:p w14:paraId="2F0659C7" w14:textId="77777777" w:rsidR="00A66E52" w:rsidRPr="00935C3D" w:rsidRDefault="00A66E52" w:rsidP="004B2E86">
            <w:pPr>
              <w:textAlignment w:val="baseline"/>
              <w:rPr>
                <w:rFonts w:eastAsia="Times New Roman" w:cstheme="minorHAnsi"/>
                <w:sz w:val="22"/>
                <w:szCs w:val="22"/>
                <w:lang w:eastAsia="en-GB"/>
              </w:rPr>
            </w:pPr>
            <w:r w:rsidRPr="00935C3D">
              <w:rPr>
                <w:rFonts w:eastAsia="Times New Roman" w:cstheme="minorHAnsi"/>
                <w:sz w:val="22"/>
                <w:szCs w:val="22"/>
                <w:lang w:eastAsia="en-GB"/>
              </w:rPr>
              <w:t>AOB</w:t>
            </w:r>
          </w:p>
        </w:tc>
        <w:tc>
          <w:tcPr>
            <w:tcW w:w="3037" w:type="dxa"/>
            <w:tcBorders>
              <w:top w:val="single" w:sz="4" w:space="0" w:color="auto"/>
              <w:left w:val="nil"/>
              <w:bottom w:val="single" w:sz="6" w:space="0" w:color="auto"/>
              <w:right w:val="single" w:sz="6" w:space="0" w:color="auto"/>
            </w:tcBorders>
            <w:shd w:val="clear" w:color="auto" w:fill="auto"/>
          </w:tcPr>
          <w:p w14:paraId="21AEE231" w14:textId="77777777" w:rsidR="00A66E52" w:rsidRPr="00935C3D" w:rsidRDefault="00A66E52" w:rsidP="004B2E86">
            <w:pPr>
              <w:textAlignment w:val="baseline"/>
              <w:rPr>
                <w:rFonts w:eastAsia="Times New Roman" w:cstheme="minorHAnsi"/>
                <w:sz w:val="22"/>
                <w:szCs w:val="22"/>
                <w:lang w:eastAsia="en-GB"/>
              </w:rPr>
            </w:pPr>
            <w:proofErr w:type="spellStart"/>
            <w:r w:rsidRPr="00935C3D">
              <w:rPr>
                <w:rFonts w:eastAsia="Times New Roman" w:cstheme="minorHAnsi"/>
                <w:sz w:val="22"/>
                <w:szCs w:val="22"/>
                <w:lang w:eastAsia="en-GB"/>
              </w:rPr>
              <w:t>Krish</w:t>
            </w:r>
            <w:proofErr w:type="spellEnd"/>
            <w:r w:rsidRPr="00935C3D">
              <w:rPr>
                <w:rFonts w:eastAsia="Times New Roman" w:cstheme="minorHAnsi"/>
                <w:sz w:val="22"/>
                <w:szCs w:val="22"/>
                <w:lang w:eastAsia="en-GB"/>
              </w:rPr>
              <w:t xml:space="preserve"> </w:t>
            </w:r>
            <w:proofErr w:type="spellStart"/>
            <w:r w:rsidRPr="00935C3D">
              <w:rPr>
                <w:rFonts w:eastAsia="Times New Roman" w:cstheme="minorHAnsi"/>
                <w:sz w:val="22"/>
                <w:szCs w:val="22"/>
                <w:lang w:eastAsia="en-GB"/>
              </w:rPr>
              <w:t>Kandiah</w:t>
            </w:r>
            <w:proofErr w:type="spellEnd"/>
          </w:p>
        </w:tc>
      </w:tr>
    </w:tbl>
    <w:p w14:paraId="1890F1E0" w14:textId="77777777" w:rsidR="00B60EBF" w:rsidRPr="007C32FA" w:rsidRDefault="00B60EBF" w:rsidP="00A66E52"/>
    <w:p w14:paraId="0B9BEBB4" w14:textId="77777777" w:rsidR="007C32FA" w:rsidRDefault="007C32FA">
      <w:pPr>
        <w:rPr>
          <w:b/>
          <w:bCs/>
        </w:rPr>
      </w:pPr>
      <w:r>
        <w:rPr>
          <w:b/>
          <w:bCs/>
        </w:rPr>
        <w:br w:type="page"/>
      </w:r>
    </w:p>
    <w:p w14:paraId="77AE1D3F" w14:textId="77777777" w:rsidR="00B60EBF" w:rsidRPr="007C32FA" w:rsidRDefault="00B60EBF" w:rsidP="006F416C">
      <w:pPr>
        <w:spacing w:line="276" w:lineRule="auto"/>
        <w:rPr>
          <w:rFonts w:cstheme="minorHAnsi"/>
          <w:b/>
          <w:bCs/>
        </w:rPr>
      </w:pPr>
      <w:r w:rsidRPr="007C32FA">
        <w:rPr>
          <w:rFonts w:cstheme="minorHAnsi"/>
          <w:b/>
          <w:bCs/>
        </w:rPr>
        <w:lastRenderedPageBreak/>
        <w:t>Members Attending:</w:t>
      </w:r>
    </w:p>
    <w:p w14:paraId="6DA4F750" w14:textId="77777777" w:rsidR="007C32FA" w:rsidRPr="007C32FA" w:rsidRDefault="007C32FA" w:rsidP="006F416C">
      <w:pPr>
        <w:pStyle w:val="paragraph"/>
        <w:numPr>
          <w:ilvl w:val="0"/>
          <w:numId w:val="10"/>
        </w:numPr>
        <w:spacing w:before="0" w:beforeAutospacing="0" w:after="0" w:afterAutospacing="0" w:line="276" w:lineRule="auto"/>
        <w:ind w:left="360" w:firstLine="0"/>
        <w:textAlignment w:val="baseline"/>
        <w:rPr>
          <w:rStyle w:val="normaltextrun"/>
          <w:rFonts w:asciiTheme="minorHAnsi" w:hAnsiTheme="minorHAnsi" w:cstheme="minorHAnsi"/>
        </w:rPr>
      </w:pPr>
      <w:proofErr w:type="spellStart"/>
      <w:r w:rsidRPr="007C32FA">
        <w:rPr>
          <w:rStyle w:val="normaltextrun"/>
          <w:rFonts w:asciiTheme="minorHAnsi" w:hAnsiTheme="minorHAnsi" w:cstheme="minorHAnsi"/>
        </w:rPr>
        <w:t>Krish</w:t>
      </w:r>
      <w:proofErr w:type="spellEnd"/>
      <w:r w:rsidRPr="007C32FA">
        <w:rPr>
          <w:rStyle w:val="normaltextrun"/>
          <w:rFonts w:asciiTheme="minorHAnsi" w:hAnsiTheme="minorHAnsi" w:cstheme="minorHAnsi"/>
        </w:rPr>
        <w:t xml:space="preserve"> </w:t>
      </w:r>
      <w:proofErr w:type="spellStart"/>
      <w:r w:rsidRPr="007C32FA">
        <w:rPr>
          <w:rStyle w:val="normaltextrun"/>
          <w:rFonts w:asciiTheme="minorHAnsi" w:hAnsiTheme="minorHAnsi" w:cstheme="minorHAnsi"/>
        </w:rPr>
        <w:t>Kandiah</w:t>
      </w:r>
      <w:proofErr w:type="spellEnd"/>
      <w:r w:rsidRPr="007C32FA">
        <w:rPr>
          <w:rStyle w:val="normaltextrun"/>
          <w:rFonts w:asciiTheme="minorHAnsi" w:hAnsiTheme="minorHAnsi" w:cstheme="minorHAnsi"/>
        </w:rPr>
        <w:t xml:space="preserve"> - Chair</w:t>
      </w:r>
    </w:p>
    <w:p w14:paraId="6CB0BAF6" w14:textId="77777777" w:rsidR="007C32FA" w:rsidRPr="007C32FA" w:rsidRDefault="007C32FA" w:rsidP="006F416C">
      <w:pPr>
        <w:pStyle w:val="paragraph"/>
        <w:numPr>
          <w:ilvl w:val="0"/>
          <w:numId w:val="10"/>
        </w:numPr>
        <w:spacing w:before="0" w:beforeAutospacing="0" w:after="0" w:afterAutospacing="0" w:line="276" w:lineRule="auto"/>
        <w:ind w:left="360" w:firstLine="0"/>
        <w:textAlignment w:val="baseline"/>
        <w:rPr>
          <w:rFonts w:asciiTheme="minorHAnsi" w:hAnsiTheme="minorHAnsi" w:cstheme="minorHAnsi"/>
        </w:rPr>
      </w:pPr>
      <w:r w:rsidRPr="007C32FA">
        <w:rPr>
          <w:rStyle w:val="normaltextrun"/>
          <w:rFonts w:asciiTheme="minorHAnsi" w:eastAsiaTheme="majorEastAsia" w:hAnsiTheme="minorHAnsi" w:cstheme="minorHAnsi"/>
        </w:rPr>
        <w:t>Edwina Grant - Chair of the ADCS HCAN committee</w:t>
      </w:r>
      <w:r w:rsidRPr="007C32FA">
        <w:rPr>
          <w:rStyle w:val="eop"/>
          <w:rFonts w:asciiTheme="minorHAnsi" w:hAnsiTheme="minorHAnsi" w:cstheme="minorHAnsi"/>
        </w:rPr>
        <w:t> </w:t>
      </w:r>
    </w:p>
    <w:p w14:paraId="530155CB" w14:textId="77777777" w:rsidR="007C32FA" w:rsidRPr="007C32FA" w:rsidRDefault="007C32FA" w:rsidP="006F416C">
      <w:pPr>
        <w:pStyle w:val="paragraph"/>
        <w:numPr>
          <w:ilvl w:val="0"/>
          <w:numId w:val="10"/>
        </w:numPr>
        <w:spacing w:before="0" w:beforeAutospacing="0" w:after="0" w:afterAutospacing="0" w:line="276" w:lineRule="auto"/>
        <w:ind w:left="360" w:firstLine="0"/>
        <w:textAlignment w:val="baseline"/>
        <w:rPr>
          <w:rFonts w:asciiTheme="minorHAnsi" w:hAnsiTheme="minorHAnsi" w:cstheme="minorHAnsi"/>
        </w:rPr>
      </w:pPr>
      <w:r w:rsidRPr="007C32FA">
        <w:rPr>
          <w:rStyle w:val="normaltextrun"/>
          <w:rFonts w:asciiTheme="minorHAnsi" w:eastAsiaTheme="majorEastAsia" w:hAnsiTheme="minorHAnsi" w:cstheme="minorHAnsi"/>
        </w:rPr>
        <w:t xml:space="preserve">Lucy </w:t>
      </w:r>
      <w:proofErr w:type="spellStart"/>
      <w:r w:rsidRPr="007C32FA">
        <w:rPr>
          <w:rStyle w:val="normaltextrun"/>
          <w:rFonts w:asciiTheme="minorHAnsi" w:eastAsiaTheme="majorEastAsia" w:hAnsiTheme="minorHAnsi" w:cstheme="minorHAnsi"/>
        </w:rPr>
        <w:t>Peake</w:t>
      </w:r>
      <w:proofErr w:type="spellEnd"/>
      <w:r w:rsidRPr="007C32FA">
        <w:rPr>
          <w:rStyle w:val="normaltextrun"/>
          <w:rFonts w:asciiTheme="minorHAnsi" w:eastAsiaTheme="majorEastAsia" w:hAnsiTheme="minorHAnsi" w:cstheme="minorHAnsi"/>
        </w:rPr>
        <w:t xml:space="preserve"> – Kinship (formerly Grandparent Plus)</w:t>
      </w:r>
      <w:r w:rsidRPr="007C32FA">
        <w:rPr>
          <w:rStyle w:val="eop"/>
          <w:rFonts w:asciiTheme="minorHAnsi" w:hAnsiTheme="minorHAnsi" w:cstheme="minorHAnsi"/>
        </w:rPr>
        <w:t> </w:t>
      </w:r>
    </w:p>
    <w:p w14:paraId="75453245" w14:textId="77777777" w:rsidR="007C32FA" w:rsidRPr="007C32FA" w:rsidRDefault="007C32FA" w:rsidP="006F416C">
      <w:pPr>
        <w:pStyle w:val="paragraph"/>
        <w:numPr>
          <w:ilvl w:val="0"/>
          <w:numId w:val="10"/>
        </w:numPr>
        <w:spacing w:before="0" w:beforeAutospacing="0" w:after="0" w:afterAutospacing="0" w:line="276" w:lineRule="auto"/>
        <w:ind w:left="360" w:firstLine="0"/>
        <w:textAlignment w:val="baseline"/>
        <w:rPr>
          <w:rFonts w:asciiTheme="minorHAnsi" w:hAnsiTheme="minorHAnsi" w:cstheme="minorHAnsi"/>
        </w:rPr>
      </w:pPr>
      <w:r w:rsidRPr="007C32FA">
        <w:rPr>
          <w:rStyle w:val="normaltextrun"/>
          <w:rFonts w:asciiTheme="minorHAnsi" w:eastAsiaTheme="majorEastAsia" w:hAnsiTheme="minorHAnsi" w:cstheme="minorHAnsi"/>
        </w:rPr>
        <w:t>Maggie Jones – CVAA</w:t>
      </w:r>
      <w:r w:rsidRPr="007C32FA">
        <w:rPr>
          <w:rStyle w:val="eop"/>
          <w:rFonts w:asciiTheme="minorHAnsi" w:hAnsiTheme="minorHAnsi" w:cstheme="minorHAnsi"/>
        </w:rPr>
        <w:t> </w:t>
      </w:r>
    </w:p>
    <w:p w14:paraId="7AA685FC" w14:textId="77777777" w:rsidR="007C32FA" w:rsidRPr="007C32FA" w:rsidRDefault="007C32FA" w:rsidP="006F416C">
      <w:pPr>
        <w:pStyle w:val="paragraph"/>
        <w:numPr>
          <w:ilvl w:val="0"/>
          <w:numId w:val="10"/>
        </w:numPr>
        <w:spacing w:before="0" w:beforeAutospacing="0" w:after="0" w:afterAutospacing="0" w:line="276" w:lineRule="auto"/>
        <w:ind w:left="360" w:firstLine="0"/>
        <w:textAlignment w:val="baseline"/>
        <w:rPr>
          <w:rFonts w:asciiTheme="minorHAnsi" w:hAnsiTheme="minorHAnsi" w:cstheme="minorHAnsi"/>
        </w:rPr>
      </w:pPr>
      <w:r w:rsidRPr="007C32FA">
        <w:rPr>
          <w:rStyle w:val="normaltextrun"/>
          <w:rFonts w:asciiTheme="minorHAnsi" w:eastAsiaTheme="majorEastAsia" w:hAnsiTheme="minorHAnsi" w:cstheme="minorHAnsi"/>
        </w:rPr>
        <w:t>Shelagh Mitchell – RAA rep</w:t>
      </w:r>
      <w:r w:rsidRPr="007C32FA">
        <w:rPr>
          <w:rStyle w:val="eop"/>
          <w:rFonts w:asciiTheme="minorHAnsi" w:hAnsiTheme="minorHAnsi" w:cstheme="minorHAnsi"/>
        </w:rPr>
        <w:t> </w:t>
      </w:r>
    </w:p>
    <w:p w14:paraId="616F1DBD" w14:textId="77777777" w:rsidR="007C32FA" w:rsidRDefault="007C32FA" w:rsidP="006F416C">
      <w:pPr>
        <w:pStyle w:val="paragraph"/>
        <w:numPr>
          <w:ilvl w:val="0"/>
          <w:numId w:val="10"/>
        </w:numPr>
        <w:spacing w:before="0" w:beforeAutospacing="0" w:after="0" w:afterAutospacing="0" w:line="276" w:lineRule="auto"/>
        <w:ind w:left="360" w:firstLine="0"/>
        <w:textAlignment w:val="baseline"/>
        <w:rPr>
          <w:rStyle w:val="eop"/>
          <w:rFonts w:asciiTheme="minorHAnsi" w:hAnsiTheme="minorHAnsi" w:cstheme="minorHAnsi"/>
        </w:rPr>
      </w:pPr>
      <w:r w:rsidRPr="007C32FA">
        <w:rPr>
          <w:rStyle w:val="normaltextrun"/>
          <w:rFonts w:asciiTheme="minorHAnsi" w:eastAsiaTheme="majorEastAsia" w:hAnsiTheme="minorHAnsi" w:cstheme="minorHAnsi"/>
        </w:rPr>
        <w:t>Al Coates – Representing the ARG</w:t>
      </w:r>
    </w:p>
    <w:p w14:paraId="7ED4CBF9" w14:textId="77777777" w:rsidR="003415D4" w:rsidRPr="007C32FA" w:rsidRDefault="003415D4" w:rsidP="006F416C">
      <w:pPr>
        <w:pStyle w:val="paragraph"/>
        <w:numPr>
          <w:ilvl w:val="0"/>
          <w:numId w:val="10"/>
        </w:numPr>
        <w:spacing w:before="0" w:beforeAutospacing="0" w:after="0" w:afterAutospacing="0" w:line="276" w:lineRule="auto"/>
        <w:ind w:left="360" w:firstLine="0"/>
        <w:textAlignment w:val="baseline"/>
        <w:rPr>
          <w:rFonts w:asciiTheme="minorHAnsi" w:hAnsiTheme="minorHAnsi" w:cstheme="minorHAnsi"/>
        </w:rPr>
      </w:pPr>
      <w:r>
        <w:rPr>
          <w:rStyle w:val="eop"/>
          <w:rFonts w:asciiTheme="minorHAnsi" w:hAnsiTheme="minorHAnsi" w:cstheme="minorHAnsi"/>
        </w:rPr>
        <w:t>Maxine Campbell – Representing the SGRG</w:t>
      </w:r>
    </w:p>
    <w:p w14:paraId="44A21A60" w14:textId="77777777" w:rsidR="007C32FA" w:rsidRPr="007C32FA" w:rsidRDefault="007C32FA" w:rsidP="006F416C">
      <w:pPr>
        <w:pStyle w:val="paragraph"/>
        <w:numPr>
          <w:ilvl w:val="0"/>
          <w:numId w:val="11"/>
        </w:numPr>
        <w:spacing w:before="0" w:beforeAutospacing="0" w:after="0" w:afterAutospacing="0" w:line="276" w:lineRule="auto"/>
        <w:ind w:left="360" w:firstLine="0"/>
        <w:textAlignment w:val="baseline"/>
        <w:rPr>
          <w:rFonts w:asciiTheme="minorHAnsi" w:hAnsiTheme="minorHAnsi" w:cstheme="minorHAnsi"/>
        </w:rPr>
      </w:pPr>
      <w:r w:rsidRPr="007C32FA">
        <w:rPr>
          <w:rStyle w:val="normaltextrun"/>
          <w:rFonts w:asciiTheme="minorHAnsi" w:eastAsiaTheme="majorEastAsia" w:hAnsiTheme="minorHAnsi" w:cstheme="minorHAnsi"/>
        </w:rPr>
        <w:t>Julie Selwyn – Expert Advisor</w:t>
      </w:r>
      <w:r w:rsidRPr="007C32FA">
        <w:rPr>
          <w:rStyle w:val="eop"/>
          <w:rFonts w:asciiTheme="minorHAnsi" w:hAnsiTheme="minorHAnsi" w:cstheme="minorHAnsi"/>
        </w:rPr>
        <w:t> </w:t>
      </w:r>
    </w:p>
    <w:p w14:paraId="19DAA5BA" w14:textId="77777777" w:rsidR="007C32FA" w:rsidRPr="007C32FA" w:rsidRDefault="007C32FA" w:rsidP="006F416C">
      <w:pPr>
        <w:pStyle w:val="paragraph"/>
        <w:numPr>
          <w:ilvl w:val="0"/>
          <w:numId w:val="11"/>
        </w:numPr>
        <w:spacing w:before="0" w:beforeAutospacing="0" w:after="0" w:afterAutospacing="0" w:line="276" w:lineRule="auto"/>
        <w:ind w:left="360" w:firstLine="0"/>
        <w:textAlignment w:val="baseline"/>
        <w:rPr>
          <w:rFonts w:asciiTheme="minorHAnsi" w:hAnsiTheme="minorHAnsi" w:cstheme="minorHAnsi"/>
        </w:rPr>
      </w:pPr>
      <w:r w:rsidRPr="007C32FA">
        <w:rPr>
          <w:rStyle w:val="normaltextrun"/>
          <w:rFonts w:asciiTheme="minorHAnsi" w:eastAsiaTheme="majorEastAsia" w:hAnsiTheme="minorHAnsi" w:cstheme="minorHAnsi"/>
        </w:rPr>
        <w:t>John Simmonds - </w:t>
      </w:r>
      <w:proofErr w:type="spellStart"/>
      <w:r w:rsidRPr="007C32FA">
        <w:rPr>
          <w:rStyle w:val="normaltextrun"/>
          <w:rFonts w:asciiTheme="minorHAnsi" w:eastAsiaTheme="majorEastAsia" w:hAnsiTheme="minorHAnsi" w:cstheme="minorHAnsi"/>
        </w:rPr>
        <w:t>CoramBAAF</w:t>
      </w:r>
      <w:proofErr w:type="spellEnd"/>
      <w:r w:rsidRPr="007C32FA">
        <w:rPr>
          <w:rStyle w:val="normaltextrun"/>
          <w:rFonts w:asciiTheme="minorHAnsi" w:eastAsiaTheme="majorEastAsia" w:hAnsiTheme="minorHAnsi" w:cstheme="minorHAnsi"/>
        </w:rPr>
        <w:t> </w:t>
      </w:r>
      <w:r w:rsidRPr="007C32FA">
        <w:rPr>
          <w:rStyle w:val="eop"/>
          <w:rFonts w:asciiTheme="minorHAnsi" w:hAnsiTheme="minorHAnsi" w:cstheme="minorHAnsi"/>
        </w:rPr>
        <w:t> </w:t>
      </w:r>
    </w:p>
    <w:p w14:paraId="741483AB" w14:textId="77777777" w:rsidR="007C32FA" w:rsidRPr="007C32FA" w:rsidRDefault="007C32FA" w:rsidP="006F416C">
      <w:pPr>
        <w:pStyle w:val="paragraph"/>
        <w:numPr>
          <w:ilvl w:val="0"/>
          <w:numId w:val="11"/>
        </w:numPr>
        <w:spacing w:before="0" w:beforeAutospacing="0" w:after="0" w:afterAutospacing="0" w:line="276" w:lineRule="auto"/>
        <w:ind w:left="360" w:firstLine="0"/>
        <w:textAlignment w:val="baseline"/>
        <w:rPr>
          <w:rFonts w:asciiTheme="minorHAnsi" w:hAnsiTheme="minorHAnsi" w:cstheme="minorHAnsi"/>
        </w:rPr>
      </w:pPr>
      <w:r w:rsidRPr="007C32FA">
        <w:rPr>
          <w:rStyle w:val="normaltextrun"/>
          <w:rFonts w:asciiTheme="minorHAnsi" w:eastAsiaTheme="majorEastAsia" w:hAnsiTheme="minorHAnsi" w:cstheme="minorHAnsi"/>
        </w:rPr>
        <w:t>Cllr Susie Charles - LGA</w:t>
      </w:r>
      <w:r w:rsidRPr="007C32FA">
        <w:rPr>
          <w:rStyle w:val="eop"/>
          <w:rFonts w:asciiTheme="minorHAnsi" w:hAnsiTheme="minorHAnsi" w:cstheme="minorHAnsi"/>
        </w:rPr>
        <w:t> </w:t>
      </w:r>
    </w:p>
    <w:p w14:paraId="520C32AD" w14:textId="77777777" w:rsidR="007C32FA" w:rsidRPr="007C32FA" w:rsidRDefault="007C32FA" w:rsidP="006F416C">
      <w:pPr>
        <w:pStyle w:val="paragraph"/>
        <w:numPr>
          <w:ilvl w:val="0"/>
          <w:numId w:val="11"/>
        </w:numPr>
        <w:spacing w:before="0" w:beforeAutospacing="0" w:after="0" w:afterAutospacing="0" w:line="276" w:lineRule="auto"/>
        <w:ind w:left="360" w:firstLine="0"/>
        <w:textAlignment w:val="baseline"/>
        <w:rPr>
          <w:rFonts w:asciiTheme="minorHAnsi" w:hAnsiTheme="minorHAnsi" w:cstheme="minorHAnsi"/>
        </w:rPr>
      </w:pPr>
      <w:r w:rsidRPr="007C32FA">
        <w:rPr>
          <w:rStyle w:val="normaltextrun"/>
          <w:rFonts w:asciiTheme="minorHAnsi" w:eastAsiaTheme="majorEastAsia" w:hAnsiTheme="minorHAnsi" w:cstheme="minorHAnsi"/>
        </w:rPr>
        <w:t>Cathy Ashley – Family Rights Group</w:t>
      </w:r>
      <w:r w:rsidRPr="007C32FA">
        <w:rPr>
          <w:rStyle w:val="eop"/>
          <w:rFonts w:asciiTheme="minorHAnsi" w:hAnsiTheme="minorHAnsi" w:cstheme="minorHAnsi"/>
        </w:rPr>
        <w:t> </w:t>
      </w:r>
    </w:p>
    <w:p w14:paraId="390104EB" w14:textId="77777777" w:rsidR="007C32FA" w:rsidRPr="007C32FA" w:rsidRDefault="007C32FA" w:rsidP="006F416C">
      <w:pPr>
        <w:pStyle w:val="paragraph"/>
        <w:numPr>
          <w:ilvl w:val="0"/>
          <w:numId w:val="12"/>
        </w:numPr>
        <w:spacing w:before="0" w:beforeAutospacing="0" w:after="0" w:afterAutospacing="0" w:line="276" w:lineRule="auto"/>
        <w:ind w:left="360" w:firstLine="0"/>
        <w:textAlignment w:val="baseline"/>
        <w:rPr>
          <w:rFonts w:asciiTheme="minorHAnsi" w:hAnsiTheme="minorHAnsi" w:cstheme="minorHAnsi"/>
        </w:rPr>
      </w:pPr>
      <w:r w:rsidRPr="007C32FA">
        <w:rPr>
          <w:rStyle w:val="normaltextrun"/>
          <w:rFonts w:asciiTheme="minorHAnsi" w:eastAsiaTheme="majorEastAsia" w:hAnsiTheme="minorHAnsi" w:cstheme="minorHAnsi"/>
        </w:rPr>
        <w:t>Sue Armstrong-Brown – Adoption UK</w:t>
      </w:r>
      <w:r w:rsidRPr="007C32FA">
        <w:rPr>
          <w:rStyle w:val="eop"/>
          <w:rFonts w:asciiTheme="minorHAnsi" w:hAnsiTheme="minorHAnsi" w:cstheme="minorHAnsi"/>
        </w:rPr>
        <w:t> </w:t>
      </w:r>
    </w:p>
    <w:p w14:paraId="77267EB0" w14:textId="77777777" w:rsidR="007C32FA" w:rsidRDefault="007C32FA" w:rsidP="006F416C">
      <w:pPr>
        <w:pStyle w:val="paragraph"/>
        <w:numPr>
          <w:ilvl w:val="0"/>
          <w:numId w:val="12"/>
        </w:numPr>
        <w:spacing w:before="0" w:beforeAutospacing="0" w:after="0" w:afterAutospacing="0" w:line="276" w:lineRule="auto"/>
        <w:ind w:left="360" w:firstLine="0"/>
        <w:textAlignment w:val="baseline"/>
        <w:rPr>
          <w:rStyle w:val="eop"/>
          <w:rFonts w:asciiTheme="minorHAnsi" w:hAnsiTheme="minorHAnsi" w:cstheme="minorHAnsi"/>
        </w:rPr>
      </w:pPr>
      <w:proofErr w:type="spellStart"/>
      <w:r w:rsidRPr="007C32FA">
        <w:rPr>
          <w:rStyle w:val="normaltextrun"/>
          <w:rFonts w:asciiTheme="minorHAnsi" w:eastAsiaTheme="majorEastAsia" w:hAnsiTheme="minorHAnsi" w:cstheme="minorHAnsi"/>
        </w:rPr>
        <w:t>Satwinder</w:t>
      </w:r>
      <w:proofErr w:type="spellEnd"/>
      <w:r w:rsidRPr="007C32FA">
        <w:rPr>
          <w:rStyle w:val="normaltextrun"/>
          <w:rFonts w:asciiTheme="minorHAnsi" w:eastAsiaTheme="majorEastAsia" w:hAnsiTheme="minorHAnsi" w:cstheme="minorHAnsi"/>
        </w:rPr>
        <w:t> Sandhu - VAA</w:t>
      </w:r>
      <w:r w:rsidRPr="007C32FA">
        <w:rPr>
          <w:rStyle w:val="eop"/>
          <w:rFonts w:asciiTheme="minorHAnsi" w:hAnsiTheme="minorHAnsi" w:cstheme="minorHAnsi"/>
        </w:rPr>
        <w:t> </w:t>
      </w:r>
    </w:p>
    <w:p w14:paraId="1AD7258B" w14:textId="77777777" w:rsidR="00B60EBF" w:rsidRPr="007C32FA" w:rsidRDefault="00B60EBF" w:rsidP="006F416C">
      <w:pPr>
        <w:spacing w:line="276" w:lineRule="auto"/>
        <w:rPr>
          <w:rFonts w:cstheme="minorHAnsi"/>
          <w:b/>
          <w:bCs/>
        </w:rPr>
      </w:pPr>
    </w:p>
    <w:p w14:paraId="4AC805DC" w14:textId="77777777" w:rsidR="00B60EBF" w:rsidRPr="007C32FA" w:rsidRDefault="00E465AA" w:rsidP="006F416C">
      <w:pPr>
        <w:spacing w:line="276" w:lineRule="auto"/>
        <w:rPr>
          <w:rFonts w:cstheme="minorHAnsi"/>
          <w:b/>
          <w:bCs/>
        </w:rPr>
      </w:pPr>
      <w:r w:rsidRPr="007C32FA">
        <w:rPr>
          <w:rFonts w:cstheme="minorHAnsi"/>
          <w:b/>
          <w:bCs/>
        </w:rPr>
        <w:t>Other Attendees</w:t>
      </w:r>
      <w:r w:rsidR="00B60EBF" w:rsidRPr="007C32FA">
        <w:rPr>
          <w:rFonts w:cstheme="minorHAnsi"/>
          <w:b/>
          <w:bCs/>
        </w:rPr>
        <w:t>:</w:t>
      </w:r>
    </w:p>
    <w:p w14:paraId="7695A3E2" w14:textId="77777777" w:rsidR="007C32FA" w:rsidRPr="007C32FA" w:rsidRDefault="007C32FA" w:rsidP="006F416C">
      <w:pPr>
        <w:pStyle w:val="paragraph"/>
        <w:numPr>
          <w:ilvl w:val="0"/>
          <w:numId w:val="13"/>
        </w:numPr>
        <w:spacing w:before="0" w:beforeAutospacing="0" w:after="0" w:afterAutospacing="0" w:line="276" w:lineRule="auto"/>
        <w:ind w:left="450" w:firstLine="0"/>
        <w:textAlignment w:val="baseline"/>
        <w:rPr>
          <w:rFonts w:asciiTheme="minorHAnsi" w:hAnsiTheme="minorHAnsi" w:cstheme="minorHAnsi"/>
        </w:rPr>
      </w:pPr>
      <w:r w:rsidRPr="007C32FA">
        <w:rPr>
          <w:rStyle w:val="normaltextrun"/>
          <w:rFonts w:asciiTheme="minorHAnsi" w:eastAsiaTheme="majorEastAsia" w:hAnsiTheme="minorHAnsi" w:cstheme="minorHAnsi"/>
        </w:rPr>
        <w:t xml:space="preserve">Sam </w:t>
      </w:r>
      <w:proofErr w:type="spellStart"/>
      <w:r w:rsidRPr="007C32FA">
        <w:rPr>
          <w:rStyle w:val="normaltextrun"/>
          <w:rFonts w:asciiTheme="minorHAnsi" w:eastAsiaTheme="majorEastAsia" w:hAnsiTheme="minorHAnsi" w:cstheme="minorHAnsi"/>
        </w:rPr>
        <w:t>Mercadante</w:t>
      </w:r>
      <w:proofErr w:type="spellEnd"/>
      <w:r w:rsidRPr="007C32FA">
        <w:rPr>
          <w:rStyle w:val="normaltextrun"/>
          <w:rFonts w:asciiTheme="minorHAnsi" w:eastAsiaTheme="majorEastAsia" w:hAnsiTheme="minorHAnsi" w:cstheme="minorHAnsi"/>
        </w:rPr>
        <w:t xml:space="preserve"> - CVAA</w:t>
      </w:r>
      <w:r w:rsidRPr="007C32FA">
        <w:rPr>
          <w:rStyle w:val="eop"/>
          <w:rFonts w:asciiTheme="minorHAnsi" w:hAnsiTheme="minorHAnsi" w:cstheme="minorHAnsi"/>
        </w:rPr>
        <w:t> </w:t>
      </w:r>
    </w:p>
    <w:p w14:paraId="65BD0292" w14:textId="77777777" w:rsidR="007C32FA" w:rsidRPr="00060D00" w:rsidRDefault="007C32FA" w:rsidP="006F416C">
      <w:pPr>
        <w:pStyle w:val="paragraph"/>
        <w:numPr>
          <w:ilvl w:val="0"/>
          <w:numId w:val="14"/>
        </w:numPr>
        <w:spacing w:before="0" w:beforeAutospacing="0" w:after="0" w:afterAutospacing="0" w:line="276" w:lineRule="auto"/>
        <w:ind w:left="450" w:firstLine="0"/>
        <w:textAlignment w:val="baseline"/>
        <w:rPr>
          <w:rStyle w:val="normaltextrun"/>
          <w:rFonts w:asciiTheme="minorHAnsi" w:hAnsiTheme="minorHAnsi" w:cstheme="minorHAnsi"/>
        </w:rPr>
      </w:pPr>
      <w:r w:rsidRPr="007C32FA">
        <w:rPr>
          <w:rStyle w:val="normaltextrun"/>
          <w:rFonts w:asciiTheme="minorHAnsi" w:eastAsiaTheme="majorEastAsia" w:hAnsiTheme="minorHAnsi" w:cstheme="minorHAnsi"/>
        </w:rPr>
        <w:t xml:space="preserve">Flora </w:t>
      </w:r>
      <w:proofErr w:type="spellStart"/>
      <w:r w:rsidRPr="007C32FA">
        <w:rPr>
          <w:rStyle w:val="normaltextrun"/>
          <w:rFonts w:asciiTheme="minorHAnsi" w:eastAsiaTheme="majorEastAsia" w:hAnsiTheme="minorHAnsi" w:cstheme="minorHAnsi"/>
        </w:rPr>
        <w:t>Wilkie</w:t>
      </w:r>
      <w:proofErr w:type="spellEnd"/>
      <w:r w:rsidRPr="007C32FA">
        <w:rPr>
          <w:rStyle w:val="normaltextrun"/>
          <w:rFonts w:asciiTheme="minorHAnsi" w:eastAsiaTheme="majorEastAsia" w:hAnsiTheme="minorHAnsi" w:cstheme="minorHAnsi"/>
        </w:rPr>
        <w:t>, standing in for Louise Smith – LGA </w:t>
      </w:r>
    </w:p>
    <w:p w14:paraId="1F18836B" w14:textId="77777777" w:rsidR="00060D00" w:rsidRDefault="00060D00" w:rsidP="006F416C">
      <w:pPr>
        <w:pStyle w:val="paragraph"/>
        <w:numPr>
          <w:ilvl w:val="0"/>
          <w:numId w:val="14"/>
        </w:numPr>
        <w:spacing w:before="0" w:beforeAutospacing="0" w:after="0" w:afterAutospacing="0" w:line="276" w:lineRule="auto"/>
        <w:ind w:left="450" w:firstLine="0"/>
        <w:textAlignment w:val="baseline"/>
        <w:rPr>
          <w:rStyle w:val="eop"/>
          <w:rFonts w:asciiTheme="minorHAnsi" w:hAnsiTheme="minorHAnsi" w:cstheme="minorHAnsi"/>
        </w:rPr>
      </w:pPr>
      <w:r>
        <w:rPr>
          <w:rStyle w:val="eop"/>
          <w:rFonts w:asciiTheme="minorHAnsi" w:hAnsiTheme="minorHAnsi" w:cstheme="minorHAnsi"/>
        </w:rPr>
        <w:t xml:space="preserve">Sophie </w:t>
      </w:r>
      <w:proofErr w:type="spellStart"/>
      <w:r>
        <w:rPr>
          <w:rStyle w:val="eop"/>
          <w:rFonts w:asciiTheme="minorHAnsi" w:hAnsiTheme="minorHAnsi" w:cstheme="minorHAnsi"/>
        </w:rPr>
        <w:t>Langdale</w:t>
      </w:r>
      <w:proofErr w:type="spellEnd"/>
      <w:r>
        <w:rPr>
          <w:rStyle w:val="eop"/>
          <w:rFonts w:asciiTheme="minorHAnsi" w:hAnsiTheme="minorHAnsi" w:cstheme="minorHAnsi"/>
        </w:rPr>
        <w:t xml:space="preserve"> – </w:t>
      </w:r>
      <w:proofErr w:type="spellStart"/>
      <w:r>
        <w:rPr>
          <w:rStyle w:val="eop"/>
          <w:rFonts w:asciiTheme="minorHAnsi" w:hAnsiTheme="minorHAnsi" w:cstheme="minorHAnsi"/>
        </w:rPr>
        <w:t>DfE</w:t>
      </w:r>
      <w:proofErr w:type="spellEnd"/>
    </w:p>
    <w:p w14:paraId="0A765453" w14:textId="77777777" w:rsidR="00060D00" w:rsidRPr="007C32FA" w:rsidRDefault="00060D00" w:rsidP="006F416C">
      <w:pPr>
        <w:pStyle w:val="paragraph"/>
        <w:numPr>
          <w:ilvl w:val="0"/>
          <w:numId w:val="14"/>
        </w:numPr>
        <w:spacing w:before="0" w:beforeAutospacing="0" w:after="0" w:afterAutospacing="0" w:line="276" w:lineRule="auto"/>
        <w:ind w:left="450" w:firstLine="0"/>
        <w:textAlignment w:val="baseline"/>
        <w:rPr>
          <w:rFonts w:asciiTheme="minorHAnsi" w:hAnsiTheme="minorHAnsi" w:cstheme="minorHAnsi"/>
        </w:rPr>
      </w:pPr>
      <w:r>
        <w:rPr>
          <w:rStyle w:val="eop"/>
          <w:rFonts w:asciiTheme="minorHAnsi" w:hAnsiTheme="minorHAnsi" w:cstheme="minorHAnsi"/>
        </w:rPr>
        <w:t xml:space="preserve">John Myers – </w:t>
      </w:r>
      <w:proofErr w:type="spellStart"/>
      <w:r>
        <w:rPr>
          <w:rStyle w:val="eop"/>
          <w:rFonts w:asciiTheme="minorHAnsi" w:hAnsiTheme="minorHAnsi" w:cstheme="minorHAnsi"/>
        </w:rPr>
        <w:t>DfE</w:t>
      </w:r>
      <w:proofErr w:type="spellEnd"/>
    </w:p>
    <w:p w14:paraId="788DAD52" w14:textId="77777777" w:rsidR="007C32FA" w:rsidRPr="007C32FA" w:rsidRDefault="007C32FA" w:rsidP="006F416C">
      <w:pPr>
        <w:pStyle w:val="paragraph"/>
        <w:numPr>
          <w:ilvl w:val="0"/>
          <w:numId w:val="14"/>
        </w:numPr>
        <w:spacing w:before="0" w:beforeAutospacing="0" w:after="0" w:afterAutospacing="0" w:line="276" w:lineRule="auto"/>
        <w:ind w:left="450" w:firstLine="0"/>
        <w:textAlignment w:val="baseline"/>
        <w:rPr>
          <w:rFonts w:asciiTheme="minorHAnsi" w:hAnsiTheme="minorHAnsi" w:cstheme="minorHAnsi"/>
        </w:rPr>
      </w:pPr>
      <w:r w:rsidRPr="007C32FA">
        <w:rPr>
          <w:rStyle w:val="normaltextrun"/>
          <w:rFonts w:asciiTheme="minorHAnsi" w:eastAsiaTheme="majorEastAsia" w:hAnsiTheme="minorHAnsi" w:cstheme="minorHAnsi"/>
        </w:rPr>
        <w:t>Kevin Woods - </w:t>
      </w:r>
      <w:proofErr w:type="spellStart"/>
      <w:r w:rsidR="00060D00">
        <w:rPr>
          <w:rStyle w:val="normaltextrun"/>
          <w:rFonts w:asciiTheme="minorHAnsi" w:eastAsiaTheme="majorEastAsia" w:hAnsiTheme="minorHAnsi" w:cstheme="minorHAnsi"/>
          <w:color w:val="000000"/>
        </w:rPr>
        <w:t>DfE</w:t>
      </w:r>
      <w:proofErr w:type="spellEnd"/>
      <w:r w:rsidRPr="007C32FA">
        <w:rPr>
          <w:rStyle w:val="eop"/>
          <w:rFonts w:asciiTheme="minorHAnsi" w:hAnsiTheme="minorHAnsi" w:cstheme="minorHAnsi"/>
          <w:color w:val="000000"/>
        </w:rPr>
        <w:t> </w:t>
      </w:r>
    </w:p>
    <w:p w14:paraId="6E3F1354" w14:textId="77777777" w:rsidR="007C32FA" w:rsidRPr="007C32FA" w:rsidRDefault="007C32FA" w:rsidP="006F416C">
      <w:pPr>
        <w:pStyle w:val="paragraph"/>
        <w:numPr>
          <w:ilvl w:val="0"/>
          <w:numId w:val="14"/>
        </w:numPr>
        <w:spacing w:before="0" w:beforeAutospacing="0" w:after="0" w:afterAutospacing="0" w:line="276" w:lineRule="auto"/>
        <w:ind w:left="450" w:firstLine="0"/>
        <w:textAlignment w:val="baseline"/>
        <w:rPr>
          <w:rFonts w:asciiTheme="minorHAnsi" w:hAnsiTheme="minorHAnsi" w:cstheme="minorHAnsi"/>
        </w:rPr>
      </w:pPr>
      <w:r w:rsidRPr="007C32FA">
        <w:rPr>
          <w:rStyle w:val="normaltextrun"/>
          <w:rFonts w:asciiTheme="minorHAnsi" w:eastAsiaTheme="majorEastAsia" w:hAnsiTheme="minorHAnsi" w:cstheme="minorHAnsi"/>
          <w:color w:val="000000"/>
        </w:rPr>
        <w:t>Helen Walker - </w:t>
      </w:r>
      <w:proofErr w:type="spellStart"/>
      <w:r w:rsidR="00060D00">
        <w:rPr>
          <w:rStyle w:val="normaltextrun"/>
          <w:rFonts w:asciiTheme="minorHAnsi" w:eastAsiaTheme="majorEastAsia" w:hAnsiTheme="minorHAnsi" w:cstheme="minorHAnsi"/>
          <w:color w:val="000000"/>
        </w:rPr>
        <w:t>DfE</w:t>
      </w:r>
      <w:proofErr w:type="spellEnd"/>
      <w:r w:rsidRPr="007C32FA">
        <w:rPr>
          <w:rStyle w:val="eop"/>
          <w:rFonts w:asciiTheme="minorHAnsi" w:hAnsiTheme="minorHAnsi" w:cstheme="minorHAnsi"/>
          <w:color w:val="000000"/>
        </w:rPr>
        <w:t> </w:t>
      </w:r>
    </w:p>
    <w:p w14:paraId="04D57721" w14:textId="77777777" w:rsidR="007C32FA" w:rsidRPr="007C32FA" w:rsidRDefault="007C32FA" w:rsidP="006F416C">
      <w:pPr>
        <w:pStyle w:val="paragraph"/>
        <w:numPr>
          <w:ilvl w:val="0"/>
          <w:numId w:val="14"/>
        </w:numPr>
        <w:spacing w:before="0" w:beforeAutospacing="0" w:after="0" w:afterAutospacing="0" w:line="276" w:lineRule="auto"/>
        <w:ind w:left="450" w:firstLine="0"/>
        <w:textAlignment w:val="baseline"/>
        <w:rPr>
          <w:rFonts w:asciiTheme="minorHAnsi" w:hAnsiTheme="minorHAnsi" w:cstheme="minorHAnsi"/>
        </w:rPr>
      </w:pPr>
      <w:r w:rsidRPr="007C32FA">
        <w:rPr>
          <w:rStyle w:val="normaltextrun"/>
          <w:rFonts w:asciiTheme="minorHAnsi" w:eastAsiaTheme="majorEastAsia" w:hAnsiTheme="minorHAnsi" w:cstheme="minorHAnsi"/>
          <w:color w:val="000000"/>
        </w:rPr>
        <w:t>Cheryl Duke</w:t>
      </w:r>
      <w:r w:rsidRPr="007C32FA">
        <w:rPr>
          <w:rStyle w:val="normaltextrun"/>
          <w:rFonts w:asciiTheme="minorHAnsi" w:eastAsiaTheme="majorEastAsia" w:hAnsiTheme="minorHAnsi" w:cstheme="minorHAnsi"/>
        </w:rPr>
        <w:t> - </w:t>
      </w:r>
      <w:proofErr w:type="spellStart"/>
      <w:r w:rsidR="00060D00">
        <w:rPr>
          <w:rStyle w:val="normaltextrun"/>
          <w:rFonts w:asciiTheme="minorHAnsi" w:eastAsiaTheme="majorEastAsia" w:hAnsiTheme="minorHAnsi" w:cstheme="minorHAnsi"/>
          <w:color w:val="000000"/>
        </w:rPr>
        <w:t>DfE</w:t>
      </w:r>
      <w:proofErr w:type="spellEnd"/>
      <w:r w:rsidRPr="007C32FA">
        <w:rPr>
          <w:rStyle w:val="eop"/>
          <w:rFonts w:asciiTheme="minorHAnsi" w:hAnsiTheme="minorHAnsi" w:cstheme="minorHAnsi"/>
          <w:color w:val="000000"/>
        </w:rPr>
        <w:t> </w:t>
      </w:r>
    </w:p>
    <w:p w14:paraId="0C47D8FA" w14:textId="77777777" w:rsidR="007C32FA" w:rsidRPr="00060D00" w:rsidRDefault="007C32FA" w:rsidP="006F416C">
      <w:pPr>
        <w:pStyle w:val="paragraph"/>
        <w:numPr>
          <w:ilvl w:val="0"/>
          <w:numId w:val="14"/>
        </w:numPr>
        <w:spacing w:before="0" w:beforeAutospacing="0" w:after="0" w:afterAutospacing="0" w:line="276" w:lineRule="auto"/>
        <w:ind w:left="450" w:firstLine="0"/>
        <w:textAlignment w:val="baseline"/>
        <w:rPr>
          <w:rStyle w:val="eop"/>
          <w:rFonts w:asciiTheme="minorHAnsi" w:hAnsiTheme="minorHAnsi" w:cstheme="minorHAnsi"/>
        </w:rPr>
      </w:pPr>
      <w:r w:rsidRPr="007C32FA">
        <w:rPr>
          <w:rStyle w:val="normaltextrun"/>
          <w:rFonts w:asciiTheme="minorHAnsi" w:eastAsiaTheme="majorEastAsia" w:hAnsiTheme="minorHAnsi" w:cstheme="minorHAnsi"/>
        </w:rPr>
        <w:t>John Myers - </w:t>
      </w:r>
      <w:proofErr w:type="spellStart"/>
      <w:r w:rsidR="00060D00">
        <w:rPr>
          <w:rStyle w:val="normaltextrun"/>
          <w:rFonts w:asciiTheme="minorHAnsi" w:eastAsiaTheme="majorEastAsia" w:hAnsiTheme="minorHAnsi" w:cstheme="minorHAnsi"/>
          <w:color w:val="000000"/>
        </w:rPr>
        <w:t>DfE</w:t>
      </w:r>
      <w:proofErr w:type="spellEnd"/>
      <w:r w:rsidRPr="007C32FA">
        <w:rPr>
          <w:rStyle w:val="eop"/>
          <w:rFonts w:asciiTheme="minorHAnsi" w:hAnsiTheme="minorHAnsi" w:cstheme="minorHAnsi"/>
          <w:color w:val="000000"/>
        </w:rPr>
        <w:t> </w:t>
      </w:r>
    </w:p>
    <w:p w14:paraId="3B5B93D6" w14:textId="77777777" w:rsidR="00060D00" w:rsidRPr="007C32FA" w:rsidRDefault="00060D00" w:rsidP="006F416C">
      <w:pPr>
        <w:pStyle w:val="paragraph"/>
        <w:numPr>
          <w:ilvl w:val="0"/>
          <w:numId w:val="14"/>
        </w:numPr>
        <w:spacing w:before="0" w:beforeAutospacing="0" w:after="0" w:afterAutospacing="0" w:line="276" w:lineRule="auto"/>
        <w:ind w:left="450" w:firstLine="0"/>
        <w:textAlignment w:val="baseline"/>
        <w:rPr>
          <w:rFonts w:asciiTheme="minorHAnsi" w:hAnsiTheme="minorHAnsi" w:cstheme="minorHAnsi"/>
        </w:rPr>
      </w:pPr>
      <w:r>
        <w:rPr>
          <w:rStyle w:val="eop"/>
          <w:rFonts w:asciiTheme="minorHAnsi" w:hAnsiTheme="minorHAnsi" w:cstheme="minorHAnsi"/>
          <w:color w:val="000000"/>
        </w:rPr>
        <w:t xml:space="preserve">Rob Shearer - </w:t>
      </w:r>
      <w:proofErr w:type="spellStart"/>
      <w:r>
        <w:rPr>
          <w:rStyle w:val="eop"/>
          <w:rFonts w:asciiTheme="minorHAnsi" w:hAnsiTheme="minorHAnsi" w:cstheme="minorHAnsi"/>
          <w:color w:val="000000"/>
        </w:rPr>
        <w:t>DfE</w:t>
      </w:r>
      <w:proofErr w:type="spellEnd"/>
    </w:p>
    <w:p w14:paraId="4343483E" w14:textId="77777777" w:rsidR="007C32FA" w:rsidRPr="007C32FA" w:rsidRDefault="00060D00" w:rsidP="006F416C">
      <w:pPr>
        <w:pStyle w:val="paragraph"/>
        <w:numPr>
          <w:ilvl w:val="0"/>
          <w:numId w:val="15"/>
        </w:numPr>
        <w:spacing w:before="0" w:beforeAutospacing="0" w:after="0" w:afterAutospacing="0" w:line="276" w:lineRule="auto"/>
        <w:ind w:left="450" w:firstLine="0"/>
        <w:textAlignment w:val="baseline"/>
        <w:rPr>
          <w:rFonts w:asciiTheme="minorHAnsi" w:hAnsiTheme="minorHAnsi" w:cstheme="minorHAnsi"/>
        </w:rPr>
      </w:pPr>
      <w:r>
        <w:rPr>
          <w:rStyle w:val="normaltextrun"/>
          <w:rFonts w:asciiTheme="minorHAnsi" w:eastAsiaTheme="majorEastAsia" w:hAnsiTheme="minorHAnsi" w:cstheme="minorHAnsi"/>
        </w:rPr>
        <w:t>Kevin Yong - Coram-</w:t>
      </w:r>
      <w:proofErr w:type="spellStart"/>
      <w:r>
        <w:rPr>
          <w:rStyle w:val="normaltextrun"/>
          <w:rFonts w:asciiTheme="minorHAnsi" w:eastAsiaTheme="majorEastAsia" w:hAnsiTheme="minorHAnsi" w:cstheme="minorHAnsi"/>
        </w:rPr>
        <w:t>i</w:t>
      </w:r>
      <w:proofErr w:type="spellEnd"/>
      <w:r w:rsidR="007C32FA" w:rsidRPr="007C32FA">
        <w:rPr>
          <w:rStyle w:val="normaltextrun"/>
          <w:rFonts w:asciiTheme="minorHAnsi" w:eastAsiaTheme="majorEastAsia" w:hAnsiTheme="minorHAnsi" w:cstheme="minorHAnsi"/>
        </w:rPr>
        <w:t>  </w:t>
      </w:r>
      <w:r w:rsidR="007C32FA" w:rsidRPr="007C32FA">
        <w:rPr>
          <w:rStyle w:val="eop"/>
          <w:rFonts w:asciiTheme="minorHAnsi" w:hAnsiTheme="minorHAnsi" w:cstheme="minorHAnsi"/>
        </w:rPr>
        <w:t> </w:t>
      </w:r>
    </w:p>
    <w:p w14:paraId="073741A7" w14:textId="77777777" w:rsidR="007C32FA" w:rsidRPr="007C32FA" w:rsidRDefault="007C32FA" w:rsidP="006F416C">
      <w:pPr>
        <w:pStyle w:val="paragraph"/>
        <w:numPr>
          <w:ilvl w:val="0"/>
          <w:numId w:val="15"/>
        </w:numPr>
        <w:spacing w:before="0" w:beforeAutospacing="0" w:after="0" w:afterAutospacing="0" w:line="276" w:lineRule="auto"/>
        <w:ind w:left="450" w:firstLine="0"/>
        <w:textAlignment w:val="baseline"/>
        <w:rPr>
          <w:rFonts w:asciiTheme="minorHAnsi" w:hAnsiTheme="minorHAnsi" w:cstheme="minorHAnsi"/>
        </w:rPr>
      </w:pPr>
      <w:r w:rsidRPr="007C32FA">
        <w:rPr>
          <w:rStyle w:val="normaltextrun"/>
          <w:rFonts w:asciiTheme="minorHAnsi" w:eastAsiaTheme="majorEastAsia" w:hAnsiTheme="minorHAnsi" w:cstheme="minorHAnsi"/>
        </w:rPr>
        <w:t>Lou</w:t>
      </w:r>
      <w:r w:rsidR="00060D00">
        <w:rPr>
          <w:rStyle w:val="normaltextrun"/>
          <w:rFonts w:asciiTheme="minorHAnsi" w:eastAsiaTheme="majorEastAsia" w:hAnsiTheme="minorHAnsi" w:cstheme="minorHAnsi"/>
        </w:rPr>
        <w:t>ise Jelks - Coram-</w:t>
      </w:r>
      <w:proofErr w:type="spellStart"/>
      <w:r w:rsidR="00060D00">
        <w:rPr>
          <w:rStyle w:val="normaltextrun"/>
          <w:rFonts w:asciiTheme="minorHAnsi" w:eastAsiaTheme="majorEastAsia" w:hAnsiTheme="minorHAnsi" w:cstheme="minorHAnsi"/>
        </w:rPr>
        <w:t>i</w:t>
      </w:r>
      <w:proofErr w:type="spellEnd"/>
      <w:r w:rsidRPr="007C32FA">
        <w:rPr>
          <w:rStyle w:val="eop"/>
          <w:rFonts w:asciiTheme="minorHAnsi" w:hAnsiTheme="minorHAnsi" w:cstheme="minorHAnsi"/>
        </w:rPr>
        <w:t> </w:t>
      </w:r>
    </w:p>
    <w:p w14:paraId="6DDE4FF3" w14:textId="77777777" w:rsidR="007C32FA" w:rsidRPr="007C32FA" w:rsidRDefault="007C32FA" w:rsidP="006F416C">
      <w:pPr>
        <w:pStyle w:val="paragraph"/>
        <w:numPr>
          <w:ilvl w:val="0"/>
          <w:numId w:val="15"/>
        </w:numPr>
        <w:spacing w:before="0" w:beforeAutospacing="0" w:after="0" w:afterAutospacing="0" w:line="276" w:lineRule="auto"/>
        <w:ind w:left="450" w:firstLine="0"/>
        <w:textAlignment w:val="baseline"/>
        <w:rPr>
          <w:rFonts w:asciiTheme="minorHAnsi" w:hAnsiTheme="minorHAnsi" w:cstheme="minorHAnsi"/>
        </w:rPr>
      </w:pPr>
      <w:r w:rsidRPr="007C32FA">
        <w:rPr>
          <w:rStyle w:val="normaltextrun"/>
          <w:rFonts w:asciiTheme="minorHAnsi" w:eastAsiaTheme="majorEastAsia" w:hAnsiTheme="minorHAnsi" w:cstheme="minorHAnsi"/>
        </w:rPr>
        <w:t>K</w:t>
      </w:r>
      <w:r w:rsidR="00060D00">
        <w:rPr>
          <w:rStyle w:val="normaltextrun"/>
          <w:rFonts w:asciiTheme="minorHAnsi" w:eastAsiaTheme="majorEastAsia" w:hAnsiTheme="minorHAnsi" w:cstheme="minorHAnsi"/>
        </w:rPr>
        <w:t>elly Kaye - Coram-</w:t>
      </w:r>
      <w:proofErr w:type="spellStart"/>
      <w:r w:rsidR="00060D00">
        <w:rPr>
          <w:rStyle w:val="normaltextrun"/>
          <w:rFonts w:asciiTheme="minorHAnsi" w:eastAsiaTheme="majorEastAsia" w:hAnsiTheme="minorHAnsi" w:cstheme="minorHAnsi"/>
        </w:rPr>
        <w:t>i</w:t>
      </w:r>
      <w:proofErr w:type="spellEnd"/>
    </w:p>
    <w:p w14:paraId="04AE0488" w14:textId="77777777" w:rsidR="007C32FA" w:rsidRPr="007C32FA" w:rsidRDefault="00060D00" w:rsidP="006F416C">
      <w:pPr>
        <w:pStyle w:val="paragraph"/>
        <w:numPr>
          <w:ilvl w:val="0"/>
          <w:numId w:val="15"/>
        </w:numPr>
        <w:spacing w:before="0" w:beforeAutospacing="0" w:after="0" w:afterAutospacing="0" w:line="276" w:lineRule="auto"/>
        <w:ind w:left="450" w:firstLine="0"/>
        <w:textAlignment w:val="baseline"/>
        <w:rPr>
          <w:rFonts w:asciiTheme="minorHAnsi" w:hAnsiTheme="minorHAnsi" w:cstheme="minorHAnsi"/>
        </w:rPr>
      </w:pPr>
      <w:proofErr w:type="spellStart"/>
      <w:r>
        <w:rPr>
          <w:rStyle w:val="normaltextrun"/>
          <w:rFonts w:asciiTheme="minorHAnsi" w:eastAsiaTheme="majorEastAsia" w:hAnsiTheme="minorHAnsi" w:cstheme="minorHAnsi"/>
        </w:rPr>
        <w:t>Chinyere</w:t>
      </w:r>
      <w:proofErr w:type="spellEnd"/>
      <w:r>
        <w:rPr>
          <w:rStyle w:val="normaltextrun"/>
          <w:rFonts w:asciiTheme="minorHAnsi" w:eastAsiaTheme="majorEastAsia" w:hAnsiTheme="minorHAnsi" w:cstheme="minorHAnsi"/>
        </w:rPr>
        <w:t> </w:t>
      </w:r>
      <w:proofErr w:type="spellStart"/>
      <w:r>
        <w:rPr>
          <w:rStyle w:val="normaltextrun"/>
          <w:rFonts w:asciiTheme="minorHAnsi" w:eastAsiaTheme="majorEastAsia" w:hAnsiTheme="minorHAnsi" w:cstheme="minorHAnsi"/>
        </w:rPr>
        <w:t>Ogbue</w:t>
      </w:r>
      <w:proofErr w:type="spellEnd"/>
      <w:r>
        <w:rPr>
          <w:rStyle w:val="normaltextrun"/>
          <w:rFonts w:asciiTheme="minorHAnsi" w:eastAsiaTheme="majorEastAsia" w:hAnsiTheme="minorHAnsi" w:cstheme="minorHAnsi"/>
        </w:rPr>
        <w:t> – Coram-</w:t>
      </w:r>
      <w:proofErr w:type="spellStart"/>
      <w:r>
        <w:rPr>
          <w:rStyle w:val="normaltextrun"/>
          <w:rFonts w:asciiTheme="minorHAnsi" w:eastAsiaTheme="majorEastAsia" w:hAnsiTheme="minorHAnsi" w:cstheme="minorHAnsi"/>
        </w:rPr>
        <w:t>i</w:t>
      </w:r>
      <w:proofErr w:type="spellEnd"/>
    </w:p>
    <w:p w14:paraId="22F09493" w14:textId="77777777" w:rsidR="00DE5A51" w:rsidRDefault="00DE5A51" w:rsidP="00060D00">
      <w:pPr>
        <w:spacing w:line="276" w:lineRule="auto"/>
        <w:rPr>
          <w:rFonts w:cstheme="minorHAnsi"/>
          <w:bCs/>
        </w:rPr>
      </w:pPr>
    </w:p>
    <w:p w14:paraId="0280839A" w14:textId="77777777" w:rsidR="00060D00" w:rsidRPr="00060D00" w:rsidRDefault="00060D00" w:rsidP="00060D00">
      <w:pPr>
        <w:spacing w:line="276" w:lineRule="auto"/>
        <w:rPr>
          <w:rFonts w:cstheme="minorHAnsi"/>
          <w:bCs/>
        </w:rPr>
      </w:pPr>
      <w:r>
        <w:rPr>
          <w:rFonts w:cstheme="minorHAnsi"/>
          <w:bCs/>
        </w:rPr>
        <w:t>For the Care Review update:</w:t>
      </w:r>
    </w:p>
    <w:p w14:paraId="17456744" w14:textId="77777777" w:rsidR="007C32FA" w:rsidRPr="00060D00" w:rsidRDefault="00060D00" w:rsidP="00060D00">
      <w:pPr>
        <w:pStyle w:val="ListParagraph"/>
        <w:numPr>
          <w:ilvl w:val="0"/>
          <w:numId w:val="22"/>
        </w:numPr>
        <w:spacing w:line="276" w:lineRule="auto"/>
        <w:rPr>
          <w:rFonts w:cstheme="minorHAnsi"/>
          <w:b/>
          <w:bCs/>
        </w:rPr>
      </w:pPr>
      <w:r>
        <w:rPr>
          <w:rFonts w:cstheme="minorHAnsi"/>
          <w:bCs/>
        </w:rPr>
        <w:t xml:space="preserve">Josh </w:t>
      </w:r>
      <w:proofErr w:type="spellStart"/>
      <w:r>
        <w:rPr>
          <w:rFonts w:cstheme="minorHAnsi"/>
          <w:bCs/>
        </w:rPr>
        <w:t>MacAlister</w:t>
      </w:r>
      <w:proofErr w:type="spellEnd"/>
    </w:p>
    <w:p w14:paraId="5C9757A6" w14:textId="77777777" w:rsidR="00060D00" w:rsidRPr="00060D00" w:rsidRDefault="00060D00" w:rsidP="00060D00">
      <w:pPr>
        <w:pStyle w:val="ListParagraph"/>
        <w:numPr>
          <w:ilvl w:val="0"/>
          <w:numId w:val="22"/>
        </w:numPr>
        <w:spacing w:line="276" w:lineRule="auto"/>
        <w:rPr>
          <w:rFonts w:cstheme="minorHAnsi"/>
          <w:b/>
          <w:bCs/>
        </w:rPr>
      </w:pPr>
      <w:r>
        <w:rPr>
          <w:rFonts w:cstheme="minorHAnsi"/>
          <w:bCs/>
        </w:rPr>
        <w:t xml:space="preserve">Simon </w:t>
      </w:r>
      <w:proofErr w:type="spellStart"/>
      <w:r>
        <w:rPr>
          <w:rFonts w:cstheme="minorHAnsi"/>
          <w:bCs/>
        </w:rPr>
        <w:t>Sowerby</w:t>
      </w:r>
      <w:proofErr w:type="spellEnd"/>
    </w:p>
    <w:p w14:paraId="350A51C6" w14:textId="77777777" w:rsidR="00DE5A51" w:rsidRDefault="00DE5A51" w:rsidP="006F416C">
      <w:pPr>
        <w:spacing w:line="276" w:lineRule="auto"/>
        <w:rPr>
          <w:rFonts w:cstheme="minorHAnsi"/>
          <w:bCs/>
        </w:rPr>
      </w:pPr>
    </w:p>
    <w:p w14:paraId="67EFE3EE" w14:textId="77777777" w:rsidR="007C32FA" w:rsidRPr="007C32FA" w:rsidRDefault="007C32FA" w:rsidP="006F416C">
      <w:pPr>
        <w:spacing w:line="276" w:lineRule="auto"/>
        <w:rPr>
          <w:rFonts w:cstheme="minorHAnsi"/>
          <w:b/>
          <w:bCs/>
        </w:rPr>
      </w:pPr>
      <w:r w:rsidRPr="007C32FA">
        <w:rPr>
          <w:rFonts w:cstheme="minorHAnsi"/>
          <w:bCs/>
        </w:rPr>
        <w:t>Apologies</w:t>
      </w:r>
      <w:r w:rsidRPr="007C32FA">
        <w:rPr>
          <w:rFonts w:cstheme="minorHAnsi"/>
          <w:b/>
          <w:bCs/>
        </w:rPr>
        <w:t>:</w:t>
      </w:r>
    </w:p>
    <w:p w14:paraId="79081AD7" w14:textId="77777777" w:rsidR="007C32FA" w:rsidRPr="007C32FA" w:rsidRDefault="007C32FA" w:rsidP="006F416C">
      <w:pPr>
        <w:pStyle w:val="ListParagraph"/>
        <w:numPr>
          <w:ilvl w:val="0"/>
          <w:numId w:val="8"/>
        </w:numPr>
        <w:spacing w:line="276" w:lineRule="auto"/>
        <w:rPr>
          <w:rFonts w:cstheme="minorHAnsi"/>
          <w:b/>
          <w:bCs/>
        </w:rPr>
      </w:pPr>
      <w:r w:rsidRPr="007C32FA">
        <w:rPr>
          <w:rFonts w:cstheme="minorHAnsi"/>
          <w:bCs/>
        </w:rPr>
        <w:t>Teresa Williams – CAFCASS</w:t>
      </w:r>
    </w:p>
    <w:p w14:paraId="46FAB433" w14:textId="77777777" w:rsidR="007C32FA" w:rsidRPr="007C32FA" w:rsidRDefault="007C32FA" w:rsidP="006F416C">
      <w:pPr>
        <w:pStyle w:val="ListParagraph"/>
        <w:numPr>
          <w:ilvl w:val="0"/>
          <w:numId w:val="8"/>
        </w:numPr>
        <w:spacing w:line="276" w:lineRule="auto"/>
        <w:rPr>
          <w:rFonts w:cstheme="minorHAnsi"/>
          <w:b/>
          <w:bCs/>
        </w:rPr>
      </w:pPr>
      <w:r w:rsidRPr="007C32FA">
        <w:rPr>
          <w:rFonts w:cstheme="minorHAnsi"/>
          <w:bCs/>
        </w:rPr>
        <w:t>Esther Kavanagh Dixon - ADCS</w:t>
      </w:r>
    </w:p>
    <w:p w14:paraId="1ADFD961" w14:textId="77777777" w:rsidR="00935C3D" w:rsidRDefault="00935C3D" w:rsidP="006F416C">
      <w:pPr>
        <w:spacing w:line="276" w:lineRule="auto"/>
        <w:rPr>
          <w:b/>
          <w:bCs/>
        </w:rPr>
      </w:pPr>
    </w:p>
    <w:p w14:paraId="18A31158" w14:textId="77777777" w:rsidR="00060D00" w:rsidRDefault="00060D00">
      <w:pPr>
        <w:rPr>
          <w:b/>
          <w:bCs/>
        </w:rPr>
      </w:pPr>
      <w:r>
        <w:rPr>
          <w:b/>
          <w:bCs/>
        </w:rPr>
        <w:br w:type="page"/>
      </w:r>
    </w:p>
    <w:p w14:paraId="42DD0BCD" w14:textId="77777777" w:rsidR="00935C3D" w:rsidRPr="00935C3D" w:rsidRDefault="00935C3D" w:rsidP="00945C88">
      <w:pPr>
        <w:pStyle w:val="ListParagraph"/>
        <w:numPr>
          <w:ilvl w:val="0"/>
          <w:numId w:val="9"/>
        </w:numPr>
        <w:spacing w:line="276" w:lineRule="auto"/>
        <w:jc w:val="center"/>
        <w:rPr>
          <w:bCs/>
        </w:rPr>
      </w:pPr>
      <w:r>
        <w:rPr>
          <w:b/>
          <w:bCs/>
        </w:rPr>
        <w:lastRenderedPageBreak/>
        <w:t>Welcome and housekeeping</w:t>
      </w:r>
    </w:p>
    <w:p w14:paraId="351A7F1B" w14:textId="77777777" w:rsidR="00935C3D" w:rsidRDefault="00DE4CF4" w:rsidP="006F416C">
      <w:pPr>
        <w:spacing w:line="276" w:lineRule="auto"/>
        <w:ind w:left="360"/>
        <w:rPr>
          <w:bCs/>
        </w:rPr>
      </w:pPr>
      <w:proofErr w:type="spellStart"/>
      <w:r w:rsidRPr="00DE4CF4">
        <w:rPr>
          <w:bCs/>
        </w:rPr>
        <w:t>Krish</w:t>
      </w:r>
      <w:proofErr w:type="spellEnd"/>
      <w:r w:rsidRPr="00DE4CF4">
        <w:rPr>
          <w:bCs/>
        </w:rPr>
        <w:t xml:space="preserve"> welcomed attendees, reminding them of the use of chat functions for engagement.</w:t>
      </w:r>
    </w:p>
    <w:p w14:paraId="548AFB29" w14:textId="77777777" w:rsidR="009F7D77" w:rsidRDefault="0043448E" w:rsidP="006F416C">
      <w:pPr>
        <w:pStyle w:val="ListParagraph"/>
        <w:numPr>
          <w:ilvl w:val="0"/>
          <w:numId w:val="17"/>
        </w:numPr>
        <w:spacing w:line="276" w:lineRule="auto"/>
        <w:rPr>
          <w:bCs/>
        </w:rPr>
      </w:pPr>
      <w:proofErr w:type="spellStart"/>
      <w:r>
        <w:rPr>
          <w:bCs/>
        </w:rPr>
        <w:t>Krish</w:t>
      </w:r>
      <w:proofErr w:type="spellEnd"/>
      <w:r>
        <w:rPr>
          <w:bCs/>
        </w:rPr>
        <w:t xml:space="preserve"> introduced Maxine Campbell – a representative for the Special Guardianship Reference Group (SGRG). Maxine Campbell gave a brief introduction to her background.</w:t>
      </w:r>
    </w:p>
    <w:p w14:paraId="72D23141" w14:textId="77777777" w:rsidR="0043448E" w:rsidRDefault="00C12B89" w:rsidP="006F416C">
      <w:pPr>
        <w:pStyle w:val="ListParagraph"/>
        <w:numPr>
          <w:ilvl w:val="0"/>
          <w:numId w:val="17"/>
        </w:numPr>
        <w:spacing w:line="276" w:lineRule="auto"/>
        <w:rPr>
          <w:bCs/>
        </w:rPr>
      </w:pPr>
      <w:r>
        <w:rPr>
          <w:bCs/>
        </w:rPr>
        <w:t xml:space="preserve">There were </w:t>
      </w:r>
      <w:r w:rsidR="0043448E">
        <w:rPr>
          <w:bCs/>
        </w:rPr>
        <w:t>500 response to the survey on priorities</w:t>
      </w:r>
      <w:r>
        <w:rPr>
          <w:bCs/>
        </w:rPr>
        <w:t xml:space="preserve"> for the Board</w:t>
      </w:r>
      <w:r w:rsidR="0043448E">
        <w:rPr>
          <w:bCs/>
        </w:rPr>
        <w:t>. The survey is closed and the results will be analysed and shared widely.</w:t>
      </w:r>
    </w:p>
    <w:p w14:paraId="04B870E5" w14:textId="77777777" w:rsidR="00945C88" w:rsidRPr="009F7D77" w:rsidRDefault="00945C88" w:rsidP="00945C88">
      <w:pPr>
        <w:pStyle w:val="ListParagraph"/>
        <w:spacing w:line="276" w:lineRule="auto"/>
        <w:ind w:left="1080"/>
        <w:rPr>
          <w:bCs/>
        </w:rPr>
      </w:pPr>
    </w:p>
    <w:p w14:paraId="32CFB26C" w14:textId="77777777" w:rsidR="009270DD" w:rsidRPr="009270DD" w:rsidRDefault="00935C3D" w:rsidP="00945C88">
      <w:pPr>
        <w:pStyle w:val="ListParagraph"/>
        <w:numPr>
          <w:ilvl w:val="0"/>
          <w:numId w:val="9"/>
        </w:numPr>
        <w:spacing w:line="276" w:lineRule="auto"/>
        <w:jc w:val="center"/>
        <w:rPr>
          <w:bCs/>
        </w:rPr>
      </w:pPr>
      <w:proofErr w:type="spellStart"/>
      <w:r>
        <w:rPr>
          <w:b/>
          <w:bCs/>
        </w:rPr>
        <w:t>D</w:t>
      </w:r>
      <w:r w:rsidR="009270DD">
        <w:rPr>
          <w:b/>
          <w:bCs/>
        </w:rPr>
        <w:t>fE</w:t>
      </w:r>
      <w:proofErr w:type="spellEnd"/>
      <w:r w:rsidR="009270DD">
        <w:rPr>
          <w:b/>
          <w:bCs/>
        </w:rPr>
        <w:t xml:space="preserve"> Updates</w:t>
      </w:r>
    </w:p>
    <w:p w14:paraId="64FC99AC" w14:textId="77777777" w:rsidR="009270DD" w:rsidRDefault="009270DD" w:rsidP="006F416C">
      <w:pPr>
        <w:spacing w:line="276" w:lineRule="auto"/>
        <w:ind w:left="360"/>
        <w:rPr>
          <w:bCs/>
        </w:rPr>
      </w:pPr>
      <w:r>
        <w:rPr>
          <w:bCs/>
        </w:rPr>
        <w:t xml:space="preserve">Kevin Woods provided an update from the </w:t>
      </w:r>
      <w:proofErr w:type="spellStart"/>
      <w:r>
        <w:rPr>
          <w:bCs/>
        </w:rPr>
        <w:t>DfE</w:t>
      </w:r>
      <w:proofErr w:type="spellEnd"/>
      <w:r>
        <w:rPr>
          <w:bCs/>
        </w:rPr>
        <w:t>.</w:t>
      </w:r>
    </w:p>
    <w:p w14:paraId="599E5E3B" w14:textId="77777777" w:rsidR="0043448E" w:rsidRDefault="0043448E" w:rsidP="006F416C">
      <w:pPr>
        <w:pStyle w:val="ListParagraph"/>
        <w:numPr>
          <w:ilvl w:val="0"/>
          <w:numId w:val="16"/>
        </w:numPr>
        <w:spacing w:line="276" w:lineRule="auto"/>
        <w:rPr>
          <w:bCs/>
        </w:rPr>
      </w:pPr>
      <w:bookmarkStart w:id="0" w:name="_GoBack"/>
      <w:bookmarkEnd w:id="0"/>
      <w:r>
        <w:rPr>
          <w:bCs/>
        </w:rPr>
        <w:t xml:space="preserve">The </w:t>
      </w:r>
      <w:r w:rsidR="00C12B89">
        <w:rPr>
          <w:bCs/>
        </w:rPr>
        <w:t>M</w:t>
      </w:r>
      <w:r>
        <w:rPr>
          <w:bCs/>
        </w:rPr>
        <w:t>inister</w:t>
      </w:r>
      <w:r w:rsidR="00C12B89">
        <w:rPr>
          <w:bCs/>
        </w:rPr>
        <w:t xml:space="preserve"> for Children</w:t>
      </w:r>
      <w:r>
        <w:rPr>
          <w:bCs/>
        </w:rPr>
        <w:t xml:space="preserve"> met the SGRG recently. Minutes from this meeting was sent out.</w:t>
      </w:r>
      <w:r w:rsidR="00C12B89">
        <w:rPr>
          <w:bCs/>
        </w:rPr>
        <w:t xml:space="preserve"> The meeting sparked further discussions on supporting special guardians.</w:t>
      </w:r>
    </w:p>
    <w:p w14:paraId="2B91F41F" w14:textId="77777777" w:rsidR="0043448E" w:rsidRDefault="0043448E" w:rsidP="006F416C">
      <w:pPr>
        <w:pStyle w:val="ListParagraph"/>
        <w:numPr>
          <w:ilvl w:val="0"/>
          <w:numId w:val="16"/>
        </w:numPr>
        <w:spacing w:line="276" w:lineRule="auto"/>
        <w:rPr>
          <w:bCs/>
        </w:rPr>
      </w:pPr>
      <w:r>
        <w:rPr>
          <w:bCs/>
        </w:rPr>
        <w:t>There’s a continued conversation with Judiciary and CAFCASS</w:t>
      </w:r>
      <w:r w:rsidR="00C12B89">
        <w:rPr>
          <w:bCs/>
        </w:rPr>
        <w:t xml:space="preserve"> regarding court delays, to make sure that Placement Orders (POs) and Adoption Orders (AOs) are prioritised in the recovery programme.</w:t>
      </w:r>
    </w:p>
    <w:p w14:paraId="055E9087" w14:textId="77777777" w:rsidR="00BD0E79" w:rsidRDefault="00BD0E79" w:rsidP="006F416C">
      <w:pPr>
        <w:spacing w:line="276" w:lineRule="auto"/>
        <w:ind w:left="720"/>
        <w:rPr>
          <w:bCs/>
        </w:rPr>
      </w:pPr>
      <w:r>
        <w:rPr>
          <w:bCs/>
        </w:rPr>
        <w:t>Comment(s):</w:t>
      </w:r>
    </w:p>
    <w:p w14:paraId="17DB3695" w14:textId="77777777" w:rsidR="00D27927" w:rsidRDefault="00D27927" w:rsidP="006F416C">
      <w:pPr>
        <w:pStyle w:val="ListParagraph"/>
        <w:numPr>
          <w:ilvl w:val="0"/>
          <w:numId w:val="18"/>
        </w:numPr>
        <w:spacing w:line="276" w:lineRule="auto"/>
        <w:rPr>
          <w:bCs/>
        </w:rPr>
      </w:pPr>
      <w:r>
        <w:rPr>
          <w:bCs/>
        </w:rPr>
        <w:t>As there have been discussions on SGO allowances and the significant variation across Local Authorities, Family Rights Group are able to produce a note to circulate to the Board around Special Guardianship allowance and what the law says</w:t>
      </w:r>
      <w:r w:rsidR="00DF0A0B">
        <w:rPr>
          <w:bCs/>
        </w:rPr>
        <w:t xml:space="preserve"> (</w:t>
      </w:r>
      <w:r w:rsidR="00DF0A0B">
        <w:rPr>
          <w:b/>
          <w:bCs/>
        </w:rPr>
        <w:t>Action Point [AP]</w:t>
      </w:r>
      <w:r w:rsidR="00DF0A0B">
        <w:rPr>
          <w:bCs/>
        </w:rPr>
        <w:t>)</w:t>
      </w:r>
      <w:r>
        <w:rPr>
          <w:bCs/>
        </w:rPr>
        <w:t>.</w:t>
      </w:r>
    </w:p>
    <w:p w14:paraId="04ED0A0E" w14:textId="77777777" w:rsidR="00BD0E79" w:rsidRDefault="00255B4B" w:rsidP="006F416C">
      <w:pPr>
        <w:pStyle w:val="ListParagraph"/>
        <w:numPr>
          <w:ilvl w:val="0"/>
          <w:numId w:val="18"/>
        </w:numPr>
        <w:spacing w:line="276" w:lineRule="auto"/>
        <w:rPr>
          <w:bCs/>
        </w:rPr>
      </w:pPr>
      <w:r>
        <w:rPr>
          <w:bCs/>
        </w:rPr>
        <w:t>Caution needs to be</w:t>
      </w:r>
      <w:r w:rsidR="00D27927">
        <w:rPr>
          <w:bCs/>
        </w:rPr>
        <w:t xml:space="preserve"> given</w:t>
      </w:r>
      <w:r>
        <w:rPr>
          <w:bCs/>
        </w:rPr>
        <w:t xml:space="preserve"> when using the word ‘permanence’ to prevent seeing k</w:t>
      </w:r>
      <w:r w:rsidR="00BD0E79" w:rsidRPr="00BD0E79">
        <w:rPr>
          <w:bCs/>
        </w:rPr>
        <w:t>inship through an adoption lens</w:t>
      </w:r>
      <w:r>
        <w:rPr>
          <w:bCs/>
        </w:rPr>
        <w:t xml:space="preserve"> as opposed to looking at the right trajectory</w:t>
      </w:r>
      <w:r w:rsidR="00BD0E79" w:rsidRPr="00BD0E79">
        <w:rPr>
          <w:bCs/>
        </w:rPr>
        <w:t xml:space="preserve">. </w:t>
      </w:r>
      <w:r>
        <w:rPr>
          <w:bCs/>
        </w:rPr>
        <w:t>Additionally, r</w:t>
      </w:r>
      <w:r w:rsidR="00BD0E79" w:rsidRPr="00BD0E79">
        <w:rPr>
          <w:bCs/>
        </w:rPr>
        <w:t xml:space="preserve">eunification also needs to be </w:t>
      </w:r>
      <w:r w:rsidR="00B5599F" w:rsidRPr="00BD0E79">
        <w:rPr>
          <w:bCs/>
        </w:rPr>
        <w:t>tak</w:t>
      </w:r>
      <w:r w:rsidR="00B5599F">
        <w:rPr>
          <w:bCs/>
        </w:rPr>
        <w:t>en</w:t>
      </w:r>
      <w:r w:rsidR="00B5599F" w:rsidRPr="00BD0E79">
        <w:rPr>
          <w:bCs/>
        </w:rPr>
        <w:t xml:space="preserve"> </w:t>
      </w:r>
      <w:r w:rsidR="00BD0E79" w:rsidRPr="00BD0E79">
        <w:rPr>
          <w:bCs/>
        </w:rPr>
        <w:t xml:space="preserve">into consideration in discussions regarding permanence. </w:t>
      </w:r>
    </w:p>
    <w:p w14:paraId="14A76C51" w14:textId="77777777" w:rsidR="00BD0E79" w:rsidRDefault="00BD0E79" w:rsidP="006F416C">
      <w:pPr>
        <w:pStyle w:val="ListParagraph"/>
        <w:numPr>
          <w:ilvl w:val="0"/>
          <w:numId w:val="18"/>
        </w:numPr>
        <w:spacing w:line="276" w:lineRule="auto"/>
        <w:rPr>
          <w:bCs/>
        </w:rPr>
      </w:pPr>
      <w:r>
        <w:rPr>
          <w:bCs/>
        </w:rPr>
        <w:t xml:space="preserve">Reunification is seen as a positive option wherever possible and kinship care acts as a suitable backup that is there if and when necessary. The remit of the ASGLB is the ability to influence adoption and special guardianship – this opens room to make positive changes towards other factors like family reunification. </w:t>
      </w:r>
    </w:p>
    <w:p w14:paraId="75F31FDC" w14:textId="77777777" w:rsidR="00255B4B" w:rsidRDefault="00255B4B" w:rsidP="006F416C">
      <w:pPr>
        <w:pStyle w:val="ListParagraph"/>
        <w:numPr>
          <w:ilvl w:val="0"/>
          <w:numId w:val="18"/>
        </w:numPr>
        <w:spacing w:line="276" w:lineRule="auto"/>
        <w:rPr>
          <w:bCs/>
        </w:rPr>
      </w:pPr>
      <w:r>
        <w:rPr>
          <w:bCs/>
        </w:rPr>
        <w:t>There have been improvements in transition support from Local Authorities and voluntary services in recent years e.g., Staying Put.</w:t>
      </w:r>
    </w:p>
    <w:p w14:paraId="0B1A4338" w14:textId="77777777" w:rsidR="006429F0" w:rsidRDefault="006429F0" w:rsidP="006F416C">
      <w:pPr>
        <w:pStyle w:val="ListParagraph"/>
        <w:numPr>
          <w:ilvl w:val="0"/>
          <w:numId w:val="18"/>
        </w:numPr>
        <w:spacing w:line="276" w:lineRule="auto"/>
        <w:rPr>
          <w:bCs/>
        </w:rPr>
      </w:pPr>
      <w:r>
        <w:rPr>
          <w:bCs/>
        </w:rPr>
        <w:t xml:space="preserve">The Board hasn’t fully taken into account </w:t>
      </w:r>
      <w:r>
        <w:rPr>
          <w:b/>
          <w:bCs/>
        </w:rPr>
        <w:t xml:space="preserve">all </w:t>
      </w:r>
      <w:r>
        <w:rPr>
          <w:bCs/>
        </w:rPr>
        <w:t>forms of special guardianship</w:t>
      </w:r>
      <w:r w:rsidR="00CC3B5D">
        <w:rPr>
          <w:bCs/>
        </w:rPr>
        <w:t xml:space="preserve"> as it focuses on those where the child was previously looked after</w:t>
      </w:r>
      <w:r>
        <w:rPr>
          <w:bCs/>
        </w:rPr>
        <w:t>.</w:t>
      </w:r>
      <w:r w:rsidR="00701320">
        <w:rPr>
          <w:bCs/>
        </w:rPr>
        <w:t xml:space="preserve"> </w:t>
      </w:r>
      <w:proofErr w:type="spellStart"/>
      <w:r w:rsidR="00701320">
        <w:rPr>
          <w:bCs/>
        </w:rPr>
        <w:t>CoramBAAF</w:t>
      </w:r>
      <w:proofErr w:type="spellEnd"/>
      <w:r w:rsidR="00701320">
        <w:rPr>
          <w:bCs/>
        </w:rPr>
        <w:t>, Kinship and Lancaster University held a webinar with Special Guardianships and an issue that was at the forefront was the inequality towards children and SGs.</w:t>
      </w:r>
      <w:r>
        <w:rPr>
          <w:bCs/>
        </w:rPr>
        <w:t xml:space="preserve"> </w:t>
      </w:r>
    </w:p>
    <w:p w14:paraId="09917E69" w14:textId="77777777" w:rsidR="00B7606C" w:rsidRDefault="00B7606C" w:rsidP="006F416C">
      <w:pPr>
        <w:pStyle w:val="ListParagraph"/>
        <w:numPr>
          <w:ilvl w:val="0"/>
          <w:numId w:val="18"/>
        </w:numPr>
        <w:spacing w:line="276" w:lineRule="auto"/>
        <w:rPr>
          <w:bCs/>
        </w:rPr>
      </w:pPr>
      <w:r>
        <w:rPr>
          <w:bCs/>
        </w:rPr>
        <w:t>The system is setting individuals against each other.</w:t>
      </w:r>
      <w:r w:rsidR="00CC3B5D">
        <w:rPr>
          <w:bCs/>
        </w:rPr>
        <w:t xml:space="preserve"> </w:t>
      </w:r>
      <w:r w:rsidR="00701320">
        <w:rPr>
          <w:bCs/>
        </w:rPr>
        <w:t>Additionally, h</w:t>
      </w:r>
      <w:r w:rsidR="00CC3B5D">
        <w:rPr>
          <w:bCs/>
        </w:rPr>
        <w:t>ousing is a major issue for SGs and though the Government guidance states that SGs should have priority, there are families in overcrowded situations with many older SGs having to sacrifice their rooms.</w:t>
      </w:r>
    </w:p>
    <w:p w14:paraId="2DAB2510" w14:textId="77777777" w:rsidR="000671F8" w:rsidRDefault="000671F8" w:rsidP="006F416C">
      <w:pPr>
        <w:pStyle w:val="ListParagraph"/>
        <w:numPr>
          <w:ilvl w:val="0"/>
          <w:numId w:val="18"/>
        </w:numPr>
        <w:spacing w:line="276" w:lineRule="auto"/>
        <w:rPr>
          <w:bCs/>
        </w:rPr>
      </w:pPr>
      <w:r>
        <w:rPr>
          <w:bCs/>
        </w:rPr>
        <w:t>There is a general consensus across the Board regarding its remit and limitations.</w:t>
      </w:r>
    </w:p>
    <w:p w14:paraId="19B9A304" w14:textId="77777777" w:rsidR="00B7606C" w:rsidRDefault="00B7606C" w:rsidP="006F416C">
      <w:pPr>
        <w:pStyle w:val="ListParagraph"/>
        <w:numPr>
          <w:ilvl w:val="0"/>
          <w:numId w:val="18"/>
        </w:numPr>
        <w:spacing w:line="276" w:lineRule="auto"/>
        <w:rPr>
          <w:bCs/>
        </w:rPr>
      </w:pPr>
      <w:r>
        <w:rPr>
          <w:bCs/>
        </w:rPr>
        <w:lastRenderedPageBreak/>
        <w:t>A n</w:t>
      </w:r>
      <w:r w:rsidR="000671F8">
        <w:rPr>
          <w:bCs/>
        </w:rPr>
        <w:t>umber of adoptive</w:t>
      </w:r>
      <w:r>
        <w:rPr>
          <w:bCs/>
        </w:rPr>
        <w:t xml:space="preserve"> parents go on to be special guardians </w:t>
      </w:r>
      <w:r w:rsidR="000671F8">
        <w:rPr>
          <w:bCs/>
        </w:rPr>
        <w:t>to their grandchildren and an immense amount of individuals in this group are unable to access support. There is</w:t>
      </w:r>
      <w:r>
        <w:rPr>
          <w:bCs/>
        </w:rPr>
        <w:t xml:space="preserve"> scope f</w:t>
      </w:r>
      <w:r w:rsidR="000671F8">
        <w:rPr>
          <w:bCs/>
        </w:rPr>
        <w:t xml:space="preserve">or a recommendation to be made, by the Board, for the </w:t>
      </w:r>
      <w:proofErr w:type="spellStart"/>
      <w:r w:rsidR="000671F8">
        <w:rPr>
          <w:bCs/>
        </w:rPr>
        <w:t>DfE</w:t>
      </w:r>
      <w:proofErr w:type="spellEnd"/>
      <w:r w:rsidR="000671F8">
        <w:rPr>
          <w:bCs/>
        </w:rPr>
        <w:t xml:space="preserve"> to review the status of kinship care families and the test on if the child has gone in and out of the care system.</w:t>
      </w:r>
    </w:p>
    <w:p w14:paraId="01AF9FE2" w14:textId="77777777" w:rsidR="00945C88" w:rsidRPr="001004DC" w:rsidRDefault="00945C88" w:rsidP="006F416C">
      <w:pPr>
        <w:spacing w:line="276" w:lineRule="auto"/>
        <w:rPr>
          <w:bCs/>
        </w:rPr>
      </w:pPr>
    </w:p>
    <w:p w14:paraId="499542E5" w14:textId="77777777" w:rsidR="00935C3D" w:rsidRPr="00935C3D" w:rsidRDefault="00935C3D" w:rsidP="00945C88">
      <w:pPr>
        <w:pStyle w:val="ListParagraph"/>
        <w:numPr>
          <w:ilvl w:val="0"/>
          <w:numId w:val="9"/>
        </w:numPr>
        <w:spacing w:line="276" w:lineRule="auto"/>
        <w:jc w:val="center"/>
        <w:rPr>
          <w:bCs/>
        </w:rPr>
      </w:pPr>
      <w:r>
        <w:rPr>
          <w:b/>
          <w:bCs/>
        </w:rPr>
        <w:t>C</w:t>
      </w:r>
      <w:r w:rsidR="009270DD">
        <w:rPr>
          <w:b/>
          <w:bCs/>
        </w:rPr>
        <w:t>are review</w:t>
      </w:r>
    </w:p>
    <w:p w14:paraId="7E3421F5" w14:textId="77777777" w:rsidR="00935C3D" w:rsidRDefault="00DC4522" w:rsidP="006F416C">
      <w:pPr>
        <w:spacing w:line="276" w:lineRule="auto"/>
        <w:ind w:left="360"/>
        <w:rPr>
          <w:bCs/>
        </w:rPr>
      </w:pPr>
      <w:r>
        <w:rPr>
          <w:bCs/>
        </w:rPr>
        <w:t xml:space="preserve">Josh </w:t>
      </w:r>
      <w:proofErr w:type="spellStart"/>
      <w:r>
        <w:rPr>
          <w:bCs/>
        </w:rPr>
        <w:t>MacAlister</w:t>
      </w:r>
      <w:proofErr w:type="spellEnd"/>
      <w:r>
        <w:rPr>
          <w:bCs/>
        </w:rPr>
        <w:t xml:space="preserve"> discussed the I</w:t>
      </w:r>
      <w:r w:rsidR="009270DD">
        <w:rPr>
          <w:bCs/>
        </w:rPr>
        <w:t>ndepen</w:t>
      </w:r>
      <w:r>
        <w:rPr>
          <w:bCs/>
        </w:rPr>
        <w:t>dent C</w:t>
      </w:r>
      <w:r w:rsidR="009270DD">
        <w:rPr>
          <w:bCs/>
        </w:rPr>
        <w:t>hildren’</w:t>
      </w:r>
      <w:r>
        <w:rPr>
          <w:bCs/>
        </w:rPr>
        <w:t>s Care R</w:t>
      </w:r>
      <w:r w:rsidR="009270DD">
        <w:rPr>
          <w:bCs/>
        </w:rPr>
        <w:t>eview taking place.</w:t>
      </w:r>
    </w:p>
    <w:p w14:paraId="3107B1E2" w14:textId="77777777" w:rsidR="009270DD" w:rsidRDefault="00DC4522" w:rsidP="006F416C">
      <w:pPr>
        <w:pStyle w:val="ListParagraph"/>
        <w:numPr>
          <w:ilvl w:val="0"/>
          <w:numId w:val="16"/>
        </w:numPr>
        <w:spacing w:line="276" w:lineRule="auto"/>
        <w:rPr>
          <w:bCs/>
        </w:rPr>
      </w:pPr>
      <w:r>
        <w:rPr>
          <w:bCs/>
        </w:rPr>
        <w:t xml:space="preserve">Week 10 of the review: It </w:t>
      </w:r>
      <w:r w:rsidR="00FC12DA">
        <w:rPr>
          <w:bCs/>
        </w:rPr>
        <w:t xml:space="preserve">is currently working at a considerable pace with hopes of it being concluded and </w:t>
      </w:r>
      <w:r>
        <w:rPr>
          <w:bCs/>
        </w:rPr>
        <w:t xml:space="preserve">reported with final recommendations by </w:t>
      </w:r>
      <w:proofErr w:type="gramStart"/>
      <w:r w:rsidR="00FC12DA">
        <w:rPr>
          <w:bCs/>
        </w:rPr>
        <w:t>Spring</w:t>
      </w:r>
      <w:proofErr w:type="gramEnd"/>
      <w:r w:rsidR="00FC12DA">
        <w:rPr>
          <w:bCs/>
        </w:rPr>
        <w:t xml:space="preserve"> 2022.</w:t>
      </w:r>
    </w:p>
    <w:p w14:paraId="0F400AF0" w14:textId="77777777" w:rsidR="00DC4522" w:rsidRDefault="00B82C98" w:rsidP="006F416C">
      <w:pPr>
        <w:pStyle w:val="ListParagraph"/>
        <w:numPr>
          <w:ilvl w:val="0"/>
          <w:numId w:val="16"/>
        </w:numPr>
        <w:spacing w:line="276" w:lineRule="auto"/>
        <w:rPr>
          <w:bCs/>
        </w:rPr>
      </w:pPr>
      <w:r>
        <w:rPr>
          <w:bCs/>
        </w:rPr>
        <w:t>The review has been shaped by</w:t>
      </w:r>
      <w:r w:rsidR="00DC4522">
        <w:rPr>
          <w:bCs/>
        </w:rPr>
        <w:t xml:space="preserve"> prioritising the views of individuals with lived experience of children’s social care. This started with an expert by experience board who are at the centre of the review process; this includes children and young people who are care experience, care experienced adults, kinship carers, adopters and foster carers. The process by which a wider group of people are engaged with is shaped by those who’ve had these experiences themselves. There has been support from different organisations including Family Rights Group, Kinship and </w:t>
      </w:r>
      <w:proofErr w:type="spellStart"/>
      <w:r w:rsidR="00DC4522">
        <w:rPr>
          <w:bCs/>
        </w:rPr>
        <w:t>CoramBAAF</w:t>
      </w:r>
      <w:proofErr w:type="spellEnd"/>
      <w:r w:rsidR="00DC4522">
        <w:rPr>
          <w:bCs/>
        </w:rPr>
        <w:t xml:space="preserve">. </w:t>
      </w:r>
    </w:p>
    <w:p w14:paraId="26F058E1" w14:textId="77777777" w:rsidR="00FC12DA" w:rsidRDefault="00DC4522" w:rsidP="006F416C">
      <w:pPr>
        <w:pStyle w:val="ListParagraph"/>
        <w:numPr>
          <w:ilvl w:val="0"/>
          <w:numId w:val="16"/>
        </w:numPr>
        <w:spacing w:line="276" w:lineRule="auto"/>
        <w:rPr>
          <w:bCs/>
        </w:rPr>
      </w:pPr>
      <w:r>
        <w:rPr>
          <w:bCs/>
        </w:rPr>
        <w:t>W</w:t>
      </w:r>
      <w:r w:rsidR="00FC12DA">
        <w:rPr>
          <w:bCs/>
        </w:rPr>
        <w:t xml:space="preserve">orkshops are currently being </w:t>
      </w:r>
      <w:r w:rsidR="00B5599F">
        <w:rPr>
          <w:bCs/>
        </w:rPr>
        <w:t xml:space="preserve">run </w:t>
      </w:r>
      <w:r w:rsidR="00FC12DA">
        <w:rPr>
          <w:bCs/>
        </w:rPr>
        <w:t>online</w:t>
      </w:r>
      <w:r>
        <w:rPr>
          <w:bCs/>
        </w:rPr>
        <w:t xml:space="preserve"> to bring in more thoughts</w:t>
      </w:r>
      <w:r w:rsidR="00FC12DA">
        <w:rPr>
          <w:bCs/>
        </w:rPr>
        <w:t xml:space="preserve">. There’s a recognition of diversity in </w:t>
      </w:r>
      <w:r>
        <w:rPr>
          <w:bCs/>
        </w:rPr>
        <w:t xml:space="preserve">experience and </w:t>
      </w:r>
      <w:r w:rsidR="00FC12DA">
        <w:rPr>
          <w:bCs/>
        </w:rPr>
        <w:t xml:space="preserve">opinions </w:t>
      </w:r>
      <w:r>
        <w:rPr>
          <w:bCs/>
        </w:rPr>
        <w:t>which helps to</w:t>
      </w:r>
      <w:r w:rsidR="00FC12DA">
        <w:rPr>
          <w:bCs/>
        </w:rPr>
        <w:t xml:space="preserve"> </w:t>
      </w:r>
      <w:r>
        <w:rPr>
          <w:bCs/>
        </w:rPr>
        <w:t>build upon</w:t>
      </w:r>
      <w:r w:rsidR="00FC12DA">
        <w:rPr>
          <w:bCs/>
        </w:rPr>
        <w:t xml:space="preserve"> evidence from previous reviews like the </w:t>
      </w:r>
      <w:hyperlink r:id="rId5" w:history="1">
        <w:r w:rsidR="00FC12DA" w:rsidRPr="00DC4522">
          <w:rPr>
            <w:rStyle w:val="Hyperlink"/>
            <w:bCs/>
            <w:i/>
          </w:rPr>
          <w:t>Care Crisis</w:t>
        </w:r>
      </w:hyperlink>
      <w:r w:rsidR="00FC12DA">
        <w:rPr>
          <w:bCs/>
        </w:rPr>
        <w:t>.</w:t>
      </w:r>
    </w:p>
    <w:p w14:paraId="6D8E7259" w14:textId="77777777" w:rsidR="00FC12DA" w:rsidRDefault="00FC12DA" w:rsidP="006F416C">
      <w:pPr>
        <w:pStyle w:val="ListParagraph"/>
        <w:numPr>
          <w:ilvl w:val="0"/>
          <w:numId w:val="16"/>
        </w:numPr>
        <w:spacing w:line="276" w:lineRule="auto"/>
        <w:rPr>
          <w:bCs/>
        </w:rPr>
      </w:pPr>
      <w:r>
        <w:rPr>
          <w:bCs/>
        </w:rPr>
        <w:t xml:space="preserve">There’s a focus on producing a document that sets out the challenges shared in the conversations had. </w:t>
      </w:r>
      <w:r w:rsidR="00DC4522">
        <w:rPr>
          <w:bCs/>
        </w:rPr>
        <w:t>This will be shared after the first 3 months of the review – will be published in June, with an intention on asking for feedback on what may have been missed out or misunderstood.</w:t>
      </w:r>
      <w:r w:rsidR="00460823">
        <w:rPr>
          <w:bCs/>
        </w:rPr>
        <w:t xml:space="preserve"> This will help shape the subsequent stages of the review.</w:t>
      </w:r>
    </w:p>
    <w:p w14:paraId="0CC5AC88" w14:textId="77777777" w:rsidR="00FC12DA" w:rsidRPr="00CE004E" w:rsidRDefault="00CE004E" w:rsidP="00CE004E">
      <w:pPr>
        <w:spacing w:line="276" w:lineRule="auto"/>
        <w:rPr>
          <w:bCs/>
        </w:rPr>
      </w:pPr>
      <w:r>
        <w:rPr>
          <w:bCs/>
        </w:rPr>
        <w:t xml:space="preserve">Three </w:t>
      </w:r>
      <w:r w:rsidR="00FC12DA" w:rsidRPr="00CE004E">
        <w:rPr>
          <w:bCs/>
        </w:rPr>
        <w:t>themes arising:</w:t>
      </w:r>
    </w:p>
    <w:p w14:paraId="16789BF9" w14:textId="77777777" w:rsidR="00CE004E" w:rsidRDefault="00FC12DA" w:rsidP="00CE004E">
      <w:pPr>
        <w:pStyle w:val="ListParagraph"/>
        <w:numPr>
          <w:ilvl w:val="0"/>
          <w:numId w:val="23"/>
        </w:numPr>
        <w:spacing w:line="276" w:lineRule="auto"/>
        <w:rPr>
          <w:bCs/>
        </w:rPr>
      </w:pPr>
      <w:r w:rsidRPr="00CE004E">
        <w:rPr>
          <w:bCs/>
        </w:rPr>
        <w:t>Crisis of family help and engagement</w:t>
      </w:r>
    </w:p>
    <w:p w14:paraId="2C046CA2" w14:textId="77777777" w:rsidR="00460823" w:rsidRPr="00CE004E" w:rsidRDefault="00460823" w:rsidP="00CE004E">
      <w:pPr>
        <w:pStyle w:val="ListParagraph"/>
        <w:numPr>
          <w:ilvl w:val="0"/>
          <w:numId w:val="24"/>
        </w:numPr>
        <w:spacing w:line="276" w:lineRule="auto"/>
        <w:rPr>
          <w:bCs/>
        </w:rPr>
      </w:pPr>
      <w:r w:rsidRPr="00CE004E">
        <w:rPr>
          <w:bCs/>
        </w:rPr>
        <w:t>The vast majority of families who end up being in the children social care system are there due to adverse experiences with parenting in challenging circumstances. The system’s response tends to focus on children</w:t>
      </w:r>
      <w:r w:rsidR="00B5599F">
        <w:rPr>
          <w:bCs/>
        </w:rPr>
        <w:t>’s</w:t>
      </w:r>
      <w:r w:rsidRPr="00CE004E">
        <w:rPr>
          <w:bCs/>
        </w:rPr>
        <w:t xml:space="preserve"> safeguarding rather than with practical help.</w:t>
      </w:r>
      <w:r w:rsidR="00CE004E" w:rsidRPr="00CE004E">
        <w:rPr>
          <w:bCs/>
        </w:rPr>
        <w:t xml:space="preserve"> There is a mismatch between what families are saying they want and what the system is responding to them with. </w:t>
      </w:r>
    </w:p>
    <w:p w14:paraId="40C86023" w14:textId="77777777" w:rsidR="00CE004E" w:rsidRDefault="00FC12DA" w:rsidP="00CE004E">
      <w:pPr>
        <w:pStyle w:val="ListParagraph"/>
        <w:numPr>
          <w:ilvl w:val="0"/>
          <w:numId w:val="23"/>
        </w:numPr>
        <w:spacing w:line="276" w:lineRule="auto"/>
        <w:rPr>
          <w:bCs/>
        </w:rPr>
      </w:pPr>
      <w:r w:rsidRPr="00CE004E">
        <w:rPr>
          <w:bCs/>
        </w:rPr>
        <w:t>Child protection hinge point of the system</w:t>
      </w:r>
      <w:r w:rsidR="008500AD">
        <w:rPr>
          <w:bCs/>
        </w:rPr>
        <w:t xml:space="preserve"> – Variation in decision making</w:t>
      </w:r>
    </w:p>
    <w:p w14:paraId="621CFE06" w14:textId="77777777" w:rsidR="00CE004E" w:rsidRDefault="00CE004E" w:rsidP="00CE004E">
      <w:pPr>
        <w:pStyle w:val="ListParagraph"/>
        <w:numPr>
          <w:ilvl w:val="0"/>
          <w:numId w:val="24"/>
        </w:numPr>
        <w:spacing w:line="276" w:lineRule="auto"/>
        <w:rPr>
          <w:bCs/>
        </w:rPr>
      </w:pPr>
      <w:r w:rsidRPr="00CE004E">
        <w:rPr>
          <w:bCs/>
        </w:rPr>
        <w:t>This looks at the quality of decision making</w:t>
      </w:r>
      <w:r>
        <w:rPr>
          <w:bCs/>
        </w:rPr>
        <w:t xml:space="preserve"> and interagency decision making. There’</w:t>
      </w:r>
      <w:r w:rsidR="00676589">
        <w:rPr>
          <w:bCs/>
        </w:rPr>
        <w:t>s a huge var</w:t>
      </w:r>
      <w:r>
        <w:rPr>
          <w:bCs/>
        </w:rPr>
        <w:t xml:space="preserve">iation in initiation of care proceedings to the point where it is indefensibly unequal. </w:t>
      </w:r>
    </w:p>
    <w:p w14:paraId="0D4A07D2" w14:textId="77777777" w:rsidR="00676589" w:rsidRPr="00CE004E" w:rsidRDefault="00676589" w:rsidP="00CE004E">
      <w:pPr>
        <w:pStyle w:val="ListParagraph"/>
        <w:numPr>
          <w:ilvl w:val="0"/>
          <w:numId w:val="24"/>
        </w:numPr>
        <w:spacing w:line="276" w:lineRule="auto"/>
        <w:rPr>
          <w:bCs/>
        </w:rPr>
      </w:pPr>
      <w:r>
        <w:rPr>
          <w:bCs/>
        </w:rPr>
        <w:t>The response</w:t>
      </w:r>
      <w:r w:rsidR="00C75046">
        <w:rPr>
          <w:bCs/>
        </w:rPr>
        <w:t>s</w:t>
      </w:r>
      <w:r>
        <w:rPr>
          <w:bCs/>
        </w:rPr>
        <w:t xml:space="preserve"> from police and children social care fail to </w:t>
      </w:r>
      <w:r w:rsidR="00C75046">
        <w:rPr>
          <w:bCs/>
        </w:rPr>
        <w:t>be</w:t>
      </w:r>
      <w:r>
        <w:rPr>
          <w:bCs/>
        </w:rPr>
        <w:t xml:space="preserve"> adequate </w:t>
      </w:r>
      <w:r w:rsidR="00C75046">
        <w:rPr>
          <w:bCs/>
        </w:rPr>
        <w:t xml:space="preserve">in </w:t>
      </w:r>
      <w:r>
        <w:rPr>
          <w:bCs/>
        </w:rPr>
        <w:t>keeping teenagers safe.</w:t>
      </w:r>
    </w:p>
    <w:p w14:paraId="6C1ABC62" w14:textId="77777777" w:rsidR="00FC12DA" w:rsidRDefault="00FC12DA" w:rsidP="00CE004E">
      <w:pPr>
        <w:pStyle w:val="ListParagraph"/>
        <w:numPr>
          <w:ilvl w:val="0"/>
          <w:numId w:val="23"/>
        </w:numPr>
        <w:spacing w:line="276" w:lineRule="auto"/>
        <w:rPr>
          <w:bCs/>
        </w:rPr>
      </w:pPr>
      <w:r>
        <w:rPr>
          <w:bCs/>
        </w:rPr>
        <w:t xml:space="preserve">The care system lags in building strong adult relationships. </w:t>
      </w:r>
    </w:p>
    <w:p w14:paraId="58B9E52D" w14:textId="77777777" w:rsidR="00676589" w:rsidRDefault="00676589" w:rsidP="00676589">
      <w:pPr>
        <w:pStyle w:val="ListParagraph"/>
        <w:numPr>
          <w:ilvl w:val="0"/>
          <w:numId w:val="25"/>
        </w:numPr>
        <w:spacing w:line="276" w:lineRule="auto"/>
        <w:rPr>
          <w:bCs/>
        </w:rPr>
      </w:pPr>
      <w:r>
        <w:rPr>
          <w:bCs/>
        </w:rPr>
        <w:lastRenderedPageBreak/>
        <w:t xml:space="preserve">Children leave care without a strong group of adult loving relationships that will carry them through for the rest of their lives. </w:t>
      </w:r>
      <w:r w:rsidR="00574D8C">
        <w:rPr>
          <w:bCs/>
        </w:rPr>
        <w:t>Not having a strong family web can be a stumbling block and this is a fundamental issue in need of filling.</w:t>
      </w:r>
    </w:p>
    <w:p w14:paraId="6E99C6A3" w14:textId="77777777" w:rsidR="00FC12DA" w:rsidRDefault="008500AD" w:rsidP="00DC4A34">
      <w:pPr>
        <w:spacing w:line="276" w:lineRule="auto"/>
        <w:rPr>
          <w:bCs/>
        </w:rPr>
      </w:pPr>
      <w:r>
        <w:rPr>
          <w:bCs/>
        </w:rPr>
        <w:t>Question</w:t>
      </w:r>
      <w:r w:rsidR="00FC12DA">
        <w:rPr>
          <w:bCs/>
        </w:rPr>
        <w:t>:</w:t>
      </w:r>
    </w:p>
    <w:p w14:paraId="1C664C82" w14:textId="77777777" w:rsidR="00FC12DA" w:rsidRDefault="00FC12DA" w:rsidP="006F416C">
      <w:pPr>
        <w:pStyle w:val="ListParagraph"/>
        <w:numPr>
          <w:ilvl w:val="0"/>
          <w:numId w:val="19"/>
        </w:numPr>
        <w:spacing w:line="276" w:lineRule="auto"/>
        <w:rPr>
          <w:bCs/>
        </w:rPr>
      </w:pPr>
      <w:r>
        <w:rPr>
          <w:bCs/>
        </w:rPr>
        <w:t>Will the 3 themes be the sole focus or is the</w:t>
      </w:r>
      <w:r w:rsidR="00B82C98">
        <w:rPr>
          <w:bCs/>
        </w:rPr>
        <w:t>re</w:t>
      </w:r>
      <w:r>
        <w:rPr>
          <w:bCs/>
        </w:rPr>
        <w:t xml:space="preserve"> room for add-ons</w:t>
      </w:r>
      <w:r w:rsidR="008500AD">
        <w:rPr>
          <w:bCs/>
        </w:rPr>
        <w:t xml:space="preserve"> post the publication of these findings</w:t>
      </w:r>
      <w:r>
        <w:rPr>
          <w:bCs/>
        </w:rPr>
        <w:t xml:space="preserve">? </w:t>
      </w:r>
    </w:p>
    <w:p w14:paraId="1B91E348" w14:textId="77777777" w:rsidR="00FC12DA" w:rsidRDefault="00FC12DA" w:rsidP="00DC4A34">
      <w:pPr>
        <w:spacing w:line="276" w:lineRule="auto"/>
        <w:rPr>
          <w:bCs/>
        </w:rPr>
      </w:pPr>
      <w:r>
        <w:rPr>
          <w:bCs/>
        </w:rPr>
        <w:t>Response</w:t>
      </w:r>
      <w:r w:rsidR="005C193D">
        <w:rPr>
          <w:bCs/>
        </w:rPr>
        <w:t xml:space="preserve"> from JM</w:t>
      </w:r>
      <w:r>
        <w:rPr>
          <w:bCs/>
        </w:rPr>
        <w:t>:</w:t>
      </w:r>
    </w:p>
    <w:p w14:paraId="46C902A5" w14:textId="77777777" w:rsidR="00FC12DA" w:rsidRDefault="00F005C3" w:rsidP="006F416C">
      <w:pPr>
        <w:pStyle w:val="ListParagraph"/>
        <w:numPr>
          <w:ilvl w:val="0"/>
          <w:numId w:val="19"/>
        </w:numPr>
        <w:spacing w:line="276" w:lineRule="auto"/>
        <w:rPr>
          <w:bCs/>
        </w:rPr>
      </w:pPr>
      <w:r>
        <w:rPr>
          <w:bCs/>
        </w:rPr>
        <w:t xml:space="preserve">There </w:t>
      </w:r>
      <w:r w:rsidR="008500AD">
        <w:rPr>
          <w:bCs/>
        </w:rPr>
        <w:t>is a fourth theme that looks at system issues surrounding data and workforce. After feedback is received from the first publication of the report, recommendations made shall be reviewed at the final stage making it as accurate as possible.</w:t>
      </w:r>
    </w:p>
    <w:p w14:paraId="28774457" w14:textId="77777777" w:rsidR="00F005C3" w:rsidRDefault="00F005C3" w:rsidP="00DC4A34">
      <w:pPr>
        <w:spacing w:line="276" w:lineRule="auto"/>
        <w:rPr>
          <w:bCs/>
        </w:rPr>
      </w:pPr>
      <w:r>
        <w:rPr>
          <w:bCs/>
        </w:rPr>
        <w:t>Question:</w:t>
      </w:r>
    </w:p>
    <w:p w14:paraId="028593A1" w14:textId="77777777" w:rsidR="00F005C3" w:rsidRDefault="00F005C3" w:rsidP="006F416C">
      <w:pPr>
        <w:pStyle w:val="ListParagraph"/>
        <w:numPr>
          <w:ilvl w:val="0"/>
          <w:numId w:val="19"/>
        </w:numPr>
        <w:spacing w:line="276" w:lineRule="auto"/>
        <w:rPr>
          <w:bCs/>
        </w:rPr>
      </w:pPr>
      <w:r>
        <w:rPr>
          <w:bCs/>
        </w:rPr>
        <w:t xml:space="preserve">Can feedback from the RAA leaders be taken into consideration </w:t>
      </w:r>
      <w:r w:rsidR="00DC4A34">
        <w:rPr>
          <w:bCs/>
        </w:rPr>
        <w:t>for the Care R</w:t>
      </w:r>
      <w:r>
        <w:rPr>
          <w:bCs/>
        </w:rPr>
        <w:t>eview? There’s a gap in social workers not feeding in to the review.</w:t>
      </w:r>
      <w:r w:rsidR="00DC4A34">
        <w:rPr>
          <w:bCs/>
        </w:rPr>
        <w:t xml:space="preserve"> Their experiences can add as a positive aspect for the review.</w:t>
      </w:r>
      <w:r w:rsidR="001A5C3A">
        <w:rPr>
          <w:bCs/>
        </w:rPr>
        <w:t xml:space="preserve"> The RAA have set up a new </w:t>
      </w:r>
      <w:r w:rsidR="00D64CED">
        <w:rPr>
          <w:bCs/>
        </w:rPr>
        <w:t>group of leaders that talk to each other across the country.</w:t>
      </w:r>
    </w:p>
    <w:p w14:paraId="597D28AE" w14:textId="77777777" w:rsidR="00F005C3" w:rsidRDefault="00F005C3" w:rsidP="00DC4A34">
      <w:pPr>
        <w:spacing w:line="276" w:lineRule="auto"/>
        <w:rPr>
          <w:bCs/>
        </w:rPr>
      </w:pPr>
      <w:r>
        <w:rPr>
          <w:bCs/>
        </w:rPr>
        <w:t>Response</w:t>
      </w:r>
      <w:r w:rsidR="005C193D">
        <w:rPr>
          <w:bCs/>
        </w:rPr>
        <w:t xml:space="preserve"> from JM</w:t>
      </w:r>
      <w:r>
        <w:rPr>
          <w:bCs/>
        </w:rPr>
        <w:t>:</w:t>
      </w:r>
    </w:p>
    <w:p w14:paraId="318E86F6" w14:textId="77777777" w:rsidR="00F005C3" w:rsidRDefault="00F005C3" w:rsidP="006F416C">
      <w:pPr>
        <w:pStyle w:val="ListParagraph"/>
        <w:numPr>
          <w:ilvl w:val="0"/>
          <w:numId w:val="19"/>
        </w:numPr>
        <w:spacing w:line="276" w:lineRule="auto"/>
        <w:rPr>
          <w:bCs/>
        </w:rPr>
      </w:pPr>
      <w:r>
        <w:rPr>
          <w:bCs/>
        </w:rPr>
        <w:t xml:space="preserve">In the next few months, it is entirely possible for their </w:t>
      </w:r>
      <w:r w:rsidR="00DC4A34">
        <w:rPr>
          <w:bCs/>
        </w:rPr>
        <w:t>thoughts</w:t>
      </w:r>
      <w:r>
        <w:rPr>
          <w:bCs/>
        </w:rPr>
        <w:t xml:space="preserve"> to be included as it will provide useful insights to hear from their experience. </w:t>
      </w:r>
      <w:r w:rsidR="00FE6D7E">
        <w:rPr>
          <w:bCs/>
        </w:rPr>
        <w:t xml:space="preserve">A document will be shared on the plans for workforce engagement which will include a number of events to speak with the workforce. </w:t>
      </w:r>
      <w:r>
        <w:rPr>
          <w:bCs/>
        </w:rPr>
        <w:t xml:space="preserve">There’s been a deliberate prioritisation </w:t>
      </w:r>
      <w:r w:rsidR="00C75046">
        <w:rPr>
          <w:bCs/>
        </w:rPr>
        <w:t xml:space="preserve">of engaging </w:t>
      </w:r>
      <w:r>
        <w:rPr>
          <w:bCs/>
        </w:rPr>
        <w:t xml:space="preserve">those with a lived experiences, however the workforce will be met with especially as it pertains with recommendations. </w:t>
      </w:r>
    </w:p>
    <w:p w14:paraId="43DC5D7D" w14:textId="77777777" w:rsidR="00F005C3" w:rsidRDefault="00DC4A34" w:rsidP="00DC4A34">
      <w:pPr>
        <w:spacing w:line="276" w:lineRule="auto"/>
        <w:rPr>
          <w:bCs/>
        </w:rPr>
      </w:pPr>
      <w:r>
        <w:rPr>
          <w:bCs/>
        </w:rPr>
        <w:t>Question</w:t>
      </w:r>
      <w:r w:rsidR="00F005C3">
        <w:rPr>
          <w:bCs/>
        </w:rPr>
        <w:t>:</w:t>
      </w:r>
    </w:p>
    <w:p w14:paraId="77FB613E" w14:textId="77777777" w:rsidR="00F005C3" w:rsidRDefault="00F005C3" w:rsidP="006F416C">
      <w:pPr>
        <w:pStyle w:val="ListParagraph"/>
        <w:numPr>
          <w:ilvl w:val="0"/>
          <w:numId w:val="19"/>
        </w:numPr>
        <w:spacing w:line="276" w:lineRule="auto"/>
        <w:rPr>
          <w:bCs/>
        </w:rPr>
      </w:pPr>
      <w:r>
        <w:rPr>
          <w:bCs/>
        </w:rPr>
        <w:t>Where does the child centred approach sit within the care review? How will this go forward as the review progresses?</w:t>
      </w:r>
    </w:p>
    <w:p w14:paraId="01CE89C1" w14:textId="77777777" w:rsidR="00F005C3" w:rsidRDefault="00F005C3" w:rsidP="00DC4A34">
      <w:pPr>
        <w:spacing w:line="276" w:lineRule="auto"/>
        <w:rPr>
          <w:bCs/>
        </w:rPr>
      </w:pPr>
      <w:r>
        <w:rPr>
          <w:bCs/>
        </w:rPr>
        <w:t>Response</w:t>
      </w:r>
      <w:r w:rsidR="005C193D">
        <w:rPr>
          <w:bCs/>
        </w:rPr>
        <w:t xml:space="preserve"> from JM</w:t>
      </w:r>
      <w:r>
        <w:rPr>
          <w:bCs/>
        </w:rPr>
        <w:t>:</w:t>
      </w:r>
    </w:p>
    <w:p w14:paraId="6B8758E6" w14:textId="77777777" w:rsidR="00F005C3" w:rsidRDefault="00F005C3" w:rsidP="006F416C">
      <w:pPr>
        <w:pStyle w:val="ListParagraph"/>
        <w:numPr>
          <w:ilvl w:val="0"/>
          <w:numId w:val="19"/>
        </w:numPr>
        <w:spacing w:line="276" w:lineRule="auto"/>
        <w:rPr>
          <w:bCs/>
        </w:rPr>
      </w:pPr>
      <w:r>
        <w:rPr>
          <w:bCs/>
        </w:rPr>
        <w:t xml:space="preserve">There’s a reluctance to use the </w:t>
      </w:r>
      <w:r w:rsidR="009E6DA4">
        <w:rPr>
          <w:bCs/>
        </w:rPr>
        <w:t xml:space="preserve">‘child centred approach’ </w:t>
      </w:r>
      <w:r>
        <w:rPr>
          <w:bCs/>
        </w:rPr>
        <w:t>phrase</w:t>
      </w:r>
      <w:r w:rsidR="009E6DA4">
        <w:rPr>
          <w:bCs/>
        </w:rPr>
        <w:t xml:space="preserve"> due to the mass usage of it. There’s a focus on using phrases</w:t>
      </w:r>
      <w:r>
        <w:rPr>
          <w:bCs/>
        </w:rPr>
        <w:t xml:space="preserve"> that are more precise on what the intent of the review is. </w:t>
      </w:r>
    </w:p>
    <w:p w14:paraId="426A5AB4" w14:textId="77777777" w:rsidR="00F005C3" w:rsidRDefault="00F005C3" w:rsidP="009E6DA4">
      <w:pPr>
        <w:spacing w:line="276" w:lineRule="auto"/>
        <w:rPr>
          <w:bCs/>
        </w:rPr>
      </w:pPr>
      <w:r w:rsidRPr="009E6DA4">
        <w:rPr>
          <w:bCs/>
        </w:rPr>
        <w:t>Comment</w:t>
      </w:r>
      <w:r w:rsidR="009E6DA4">
        <w:rPr>
          <w:bCs/>
        </w:rPr>
        <w:t>:</w:t>
      </w:r>
    </w:p>
    <w:p w14:paraId="05269292" w14:textId="77777777" w:rsidR="009E6DA4" w:rsidRDefault="009E6DA4" w:rsidP="00DC4A34">
      <w:pPr>
        <w:pStyle w:val="ListParagraph"/>
        <w:numPr>
          <w:ilvl w:val="0"/>
          <w:numId w:val="19"/>
        </w:numPr>
        <w:spacing w:line="276" w:lineRule="auto"/>
        <w:rPr>
          <w:bCs/>
        </w:rPr>
      </w:pPr>
      <w:r>
        <w:rPr>
          <w:bCs/>
        </w:rPr>
        <w:t>The approach, by any other name, and the value it brings helps to inform things that take place. The system needs to see the child and produce the things that the child will need in order to thrive – this is a crucial aspect.</w:t>
      </w:r>
    </w:p>
    <w:p w14:paraId="33D1A316" w14:textId="77777777" w:rsidR="009E6DA4" w:rsidRDefault="009E6DA4" w:rsidP="009E6DA4">
      <w:pPr>
        <w:spacing w:line="276" w:lineRule="auto"/>
        <w:rPr>
          <w:bCs/>
        </w:rPr>
      </w:pPr>
      <w:r>
        <w:rPr>
          <w:bCs/>
        </w:rPr>
        <w:t>Response from JM:</w:t>
      </w:r>
    </w:p>
    <w:p w14:paraId="0C6A57BD" w14:textId="77777777" w:rsidR="009E6DA4" w:rsidRPr="009E6DA4" w:rsidRDefault="009E6DA4" w:rsidP="009E6DA4">
      <w:pPr>
        <w:pStyle w:val="ListParagraph"/>
        <w:numPr>
          <w:ilvl w:val="0"/>
          <w:numId w:val="19"/>
        </w:numPr>
        <w:spacing w:line="276" w:lineRule="auto"/>
        <w:rPr>
          <w:bCs/>
        </w:rPr>
      </w:pPr>
      <w:r>
        <w:rPr>
          <w:bCs/>
        </w:rPr>
        <w:t>The review will hopefully open up the space for people to debate further on this aspect and discuss how this is done and avoiding the repeated actions that has failed to address underlying issues.</w:t>
      </w:r>
    </w:p>
    <w:p w14:paraId="66B4B1D8" w14:textId="77777777" w:rsidR="00F005C3" w:rsidRPr="009E6DA4" w:rsidRDefault="00DC4A34" w:rsidP="009E6DA4">
      <w:pPr>
        <w:spacing w:line="276" w:lineRule="auto"/>
        <w:rPr>
          <w:bCs/>
        </w:rPr>
      </w:pPr>
      <w:r w:rsidRPr="009E6DA4">
        <w:rPr>
          <w:bCs/>
        </w:rPr>
        <w:t>Question</w:t>
      </w:r>
      <w:r w:rsidR="00F005C3" w:rsidRPr="009E6DA4">
        <w:rPr>
          <w:bCs/>
        </w:rPr>
        <w:t>:</w:t>
      </w:r>
    </w:p>
    <w:p w14:paraId="3D17908C" w14:textId="77777777" w:rsidR="00F005C3" w:rsidRDefault="00F005C3" w:rsidP="006F416C">
      <w:pPr>
        <w:pStyle w:val="ListParagraph"/>
        <w:numPr>
          <w:ilvl w:val="0"/>
          <w:numId w:val="19"/>
        </w:numPr>
        <w:spacing w:line="276" w:lineRule="auto"/>
        <w:rPr>
          <w:bCs/>
        </w:rPr>
      </w:pPr>
      <w:r>
        <w:rPr>
          <w:bCs/>
        </w:rPr>
        <w:lastRenderedPageBreak/>
        <w:t>What is the degree to which the review will look into</w:t>
      </w:r>
      <w:r w:rsidR="009E6DA4">
        <w:rPr>
          <w:bCs/>
        </w:rPr>
        <w:t xml:space="preserve"> first principles i.e.,</w:t>
      </w:r>
      <w:r>
        <w:rPr>
          <w:bCs/>
        </w:rPr>
        <w:t xml:space="preserve"> the role of the state in intervening in families and children’s lives? </w:t>
      </w:r>
    </w:p>
    <w:p w14:paraId="4C1125F9" w14:textId="77777777" w:rsidR="00F005C3" w:rsidRDefault="00F005C3" w:rsidP="00DC4A34">
      <w:pPr>
        <w:spacing w:line="276" w:lineRule="auto"/>
        <w:rPr>
          <w:bCs/>
        </w:rPr>
      </w:pPr>
      <w:r>
        <w:rPr>
          <w:bCs/>
        </w:rPr>
        <w:t>Response</w:t>
      </w:r>
      <w:r w:rsidR="005C193D">
        <w:rPr>
          <w:bCs/>
        </w:rPr>
        <w:t xml:space="preserve"> from JM</w:t>
      </w:r>
      <w:r>
        <w:rPr>
          <w:bCs/>
        </w:rPr>
        <w:t>:</w:t>
      </w:r>
    </w:p>
    <w:p w14:paraId="48EA9680" w14:textId="77777777" w:rsidR="00F005C3" w:rsidRDefault="00F005C3" w:rsidP="006F416C">
      <w:pPr>
        <w:pStyle w:val="ListParagraph"/>
        <w:numPr>
          <w:ilvl w:val="0"/>
          <w:numId w:val="19"/>
        </w:numPr>
        <w:spacing w:line="276" w:lineRule="auto"/>
        <w:rPr>
          <w:bCs/>
        </w:rPr>
      </w:pPr>
      <w:r>
        <w:rPr>
          <w:bCs/>
        </w:rPr>
        <w:t xml:space="preserve">The way the system is operated does not live up to the values </w:t>
      </w:r>
      <w:r w:rsidR="009E6DA4">
        <w:rPr>
          <w:bCs/>
        </w:rPr>
        <w:t>behind</w:t>
      </w:r>
      <w:r>
        <w:rPr>
          <w:bCs/>
        </w:rPr>
        <w:t xml:space="preserve"> the 1989 </w:t>
      </w:r>
      <w:r w:rsidR="009E6DA4">
        <w:rPr>
          <w:bCs/>
        </w:rPr>
        <w:t xml:space="preserve">Children’s </w:t>
      </w:r>
      <w:r>
        <w:rPr>
          <w:bCs/>
        </w:rPr>
        <w:t xml:space="preserve">Act </w:t>
      </w:r>
      <w:r w:rsidR="009E6DA4">
        <w:rPr>
          <w:bCs/>
        </w:rPr>
        <w:t xml:space="preserve">legislation. There is an imbalance in the system towards investigation of parents. Going back to first principles involves going back to the 1989 Act – the Act forces each generation to think about how they apply the values to contemporary issues. </w:t>
      </w:r>
    </w:p>
    <w:p w14:paraId="6A9C8C8E" w14:textId="77777777" w:rsidR="00A96FD1" w:rsidRDefault="00945C88" w:rsidP="00945C88">
      <w:pPr>
        <w:spacing w:line="276" w:lineRule="auto"/>
        <w:rPr>
          <w:bCs/>
        </w:rPr>
      </w:pPr>
      <w:r>
        <w:rPr>
          <w:bCs/>
        </w:rPr>
        <w:t>Comment:</w:t>
      </w:r>
    </w:p>
    <w:p w14:paraId="12C91E8C" w14:textId="77777777" w:rsidR="00945C88" w:rsidRPr="00945C88" w:rsidRDefault="00945C88" w:rsidP="00945C88">
      <w:pPr>
        <w:pStyle w:val="ListParagraph"/>
        <w:numPr>
          <w:ilvl w:val="0"/>
          <w:numId w:val="19"/>
        </w:numPr>
        <w:spacing w:line="276" w:lineRule="auto"/>
        <w:rPr>
          <w:bCs/>
        </w:rPr>
      </w:pPr>
      <w:r>
        <w:rPr>
          <w:bCs/>
        </w:rPr>
        <w:t xml:space="preserve">The 1989 Act is clear that the state operates on the basis of the paramount principle of the child and what is the long term best interest for the child; the courts also have to be convinced that making an order/intervention is better than not making an order at all. </w:t>
      </w:r>
      <w:r w:rsidR="00431232">
        <w:rPr>
          <w:bCs/>
        </w:rPr>
        <w:t>Child centred is a fundamental principle that the law requires us to follow, however the nature of individuals is developed through an intimate and thoughtful relationship with others. Child centred is one aspect of a more holistic approach.</w:t>
      </w:r>
    </w:p>
    <w:p w14:paraId="48A5971B" w14:textId="77777777" w:rsidR="00F005C3" w:rsidRDefault="00A96FD1" w:rsidP="00DC4A34">
      <w:pPr>
        <w:spacing w:line="276" w:lineRule="auto"/>
        <w:rPr>
          <w:bCs/>
        </w:rPr>
      </w:pPr>
      <w:r>
        <w:rPr>
          <w:bCs/>
        </w:rPr>
        <w:t>Q</w:t>
      </w:r>
      <w:r w:rsidR="00DC4A34">
        <w:rPr>
          <w:bCs/>
        </w:rPr>
        <w:t>uestion</w:t>
      </w:r>
      <w:r w:rsidR="00F005C3">
        <w:rPr>
          <w:bCs/>
        </w:rPr>
        <w:t>:</w:t>
      </w:r>
    </w:p>
    <w:p w14:paraId="13A2D422" w14:textId="77777777" w:rsidR="00F005C3" w:rsidRDefault="00A96FD1" w:rsidP="006F416C">
      <w:pPr>
        <w:pStyle w:val="ListParagraph"/>
        <w:numPr>
          <w:ilvl w:val="0"/>
          <w:numId w:val="19"/>
        </w:numPr>
        <w:spacing w:line="276" w:lineRule="auto"/>
        <w:rPr>
          <w:bCs/>
        </w:rPr>
      </w:pPr>
      <w:r>
        <w:rPr>
          <w:bCs/>
        </w:rPr>
        <w:t>How much thought has been given to the wider family – both on reunification and the support given to families?</w:t>
      </w:r>
    </w:p>
    <w:p w14:paraId="68B0D05A" w14:textId="77777777" w:rsidR="00A96FD1" w:rsidRDefault="00A96FD1" w:rsidP="00DC4A34">
      <w:pPr>
        <w:spacing w:line="276" w:lineRule="auto"/>
        <w:rPr>
          <w:bCs/>
        </w:rPr>
      </w:pPr>
      <w:r>
        <w:rPr>
          <w:bCs/>
        </w:rPr>
        <w:t>Response</w:t>
      </w:r>
      <w:r w:rsidR="005C193D">
        <w:rPr>
          <w:bCs/>
        </w:rPr>
        <w:t xml:space="preserve"> from JM</w:t>
      </w:r>
      <w:r>
        <w:rPr>
          <w:bCs/>
        </w:rPr>
        <w:t>:</w:t>
      </w:r>
    </w:p>
    <w:p w14:paraId="6235E8C8" w14:textId="77777777" w:rsidR="00A96FD1" w:rsidRDefault="00A96FD1" w:rsidP="006F416C">
      <w:pPr>
        <w:pStyle w:val="ListParagraph"/>
        <w:numPr>
          <w:ilvl w:val="0"/>
          <w:numId w:val="19"/>
        </w:numPr>
        <w:spacing w:line="276" w:lineRule="auto"/>
        <w:rPr>
          <w:bCs/>
        </w:rPr>
      </w:pPr>
      <w:r>
        <w:rPr>
          <w:bCs/>
        </w:rPr>
        <w:t xml:space="preserve">Both of these issues are on the register. </w:t>
      </w:r>
      <w:r w:rsidR="008D453A">
        <w:rPr>
          <w:bCs/>
        </w:rPr>
        <w:t xml:space="preserve">The work that’s done with the wider family is a big feature. </w:t>
      </w:r>
    </w:p>
    <w:p w14:paraId="49302390" w14:textId="77777777" w:rsidR="008D453A" w:rsidRDefault="00CB29E1" w:rsidP="008D453A">
      <w:pPr>
        <w:spacing w:line="276" w:lineRule="auto"/>
        <w:rPr>
          <w:bCs/>
        </w:rPr>
      </w:pPr>
      <w:r w:rsidRPr="008D453A">
        <w:rPr>
          <w:bCs/>
        </w:rPr>
        <w:t>Comme</w:t>
      </w:r>
      <w:r w:rsidR="008D453A">
        <w:rPr>
          <w:bCs/>
        </w:rPr>
        <w:t>nt</w:t>
      </w:r>
      <w:r w:rsidR="008D453A" w:rsidRPr="008D453A">
        <w:rPr>
          <w:bCs/>
        </w:rPr>
        <w:t>:</w:t>
      </w:r>
    </w:p>
    <w:p w14:paraId="56D11C29" w14:textId="77777777" w:rsidR="008D453A" w:rsidRPr="008D453A" w:rsidRDefault="008D453A" w:rsidP="008D453A">
      <w:pPr>
        <w:pStyle w:val="ListParagraph"/>
        <w:numPr>
          <w:ilvl w:val="0"/>
          <w:numId w:val="19"/>
        </w:numPr>
        <w:spacing w:line="276" w:lineRule="auto"/>
        <w:rPr>
          <w:bCs/>
        </w:rPr>
      </w:pPr>
      <w:r>
        <w:rPr>
          <w:bCs/>
        </w:rPr>
        <w:t>There are complexities that surround our children. It would be prudent to think about how the review will unpick the spaghetti junction of the life stories of the children. The same things are still being repeated.</w:t>
      </w:r>
    </w:p>
    <w:p w14:paraId="2F322A5C" w14:textId="77777777" w:rsidR="005C193D" w:rsidRPr="008D453A" w:rsidRDefault="005C193D" w:rsidP="008D453A">
      <w:pPr>
        <w:spacing w:line="276" w:lineRule="auto"/>
        <w:rPr>
          <w:bCs/>
        </w:rPr>
      </w:pPr>
      <w:r w:rsidRPr="008D453A">
        <w:rPr>
          <w:bCs/>
        </w:rPr>
        <w:t>Response from JM</w:t>
      </w:r>
      <w:r w:rsidR="008D453A" w:rsidRPr="008D453A">
        <w:rPr>
          <w:bCs/>
        </w:rPr>
        <w:t>:</w:t>
      </w:r>
    </w:p>
    <w:p w14:paraId="328FE09E" w14:textId="77777777" w:rsidR="008D453A" w:rsidRPr="008D453A" w:rsidRDefault="008D453A" w:rsidP="008D453A">
      <w:pPr>
        <w:pStyle w:val="ListParagraph"/>
        <w:numPr>
          <w:ilvl w:val="0"/>
          <w:numId w:val="19"/>
        </w:numPr>
        <w:spacing w:line="276" w:lineRule="auto"/>
        <w:rPr>
          <w:bCs/>
          <w:i/>
        </w:rPr>
      </w:pPr>
      <w:r>
        <w:rPr>
          <w:bCs/>
        </w:rPr>
        <w:t xml:space="preserve">This is an important point and what will be tricky will be looking into the solutions and the boundaries of responsibility – this will require the assistance and advice </w:t>
      </w:r>
      <w:r w:rsidR="00C75046">
        <w:rPr>
          <w:bCs/>
        </w:rPr>
        <w:t>from</w:t>
      </w:r>
      <w:r>
        <w:rPr>
          <w:bCs/>
        </w:rPr>
        <w:t xml:space="preserve"> Board members when the time comes.</w:t>
      </w:r>
    </w:p>
    <w:p w14:paraId="54A8D507" w14:textId="77777777" w:rsidR="00D514DD" w:rsidRDefault="00D514DD" w:rsidP="006F416C">
      <w:pPr>
        <w:spacing w:line="276" w:lineRule="auto"/>
        <w:rPr>
          <w:bCs/>
        </w:rPr>
      </w:pPr>
    </w:p>
    <w:p w14:paraId="6C016041" w14:textId="77777777" w:rsidR="008D453A" w:rsidRDefault="00D514DD" w:rsidP="006F416C">
      <w:pPr>
        <w:spacing w:line="276" w:lineRule="auto"/>
        <w:rPr>
          <w:bCs/>
        </w:rPr>
      </w:pPr>
      <w:r>
        <w:rPr>
          <w:bCs/>
        </w:rPr>
        <w:t xml:space="preserve">Josh </w:t>
      </w:r>
      <w:proofErr w:type="spellStart"/>
      <w:r>
        <w:rPr>
          <w:bCs/>
        </w:rPr>
        <w:t>MacAlister</w:t>
      </w:r>
      <w:proofErr w:type="spellEnd"/>
      <w:r>
        <w:rPr>
          <w:bCs/>
        </w:rPr>
        <w:t xml:space="preserve"> and Simon </w:t>
      </w:r>
      <w:proofErr w:type="spellStart"/>
      <w:r>
        <w:rPr>
          <w:bCs/>
        </w:rPr>
        <w:t>Sowerby</w:t>
      </w:r>
      <w:proofErr w:type="spellEnd"/>
      <w:r>
        <w:rPr>
          <w:bCs/>
        </w:rPr>
        <w:t xml:space="preserve"> gave their thanks and left the meeting.</w:t>
      </w:r>
    </w:p>
    <w:p w14:paraId="0BD6A157" w14:textId="77777777" w:rsidR="00D514DD" w:rsidRDefault="00D514DD" w:rsidP="006F416C">
      <w:pPr>
        <w:spacing w:line="276" w:lineRule="auto"/>
        <w:rPr>
          <w:bCs/>
        </w:rPr>
      </w:pPr>
    </w:p>
    <w:p w14:paraId="43F846AB" w14:textId="77777777" w:rsidR="006F416C" w:rsidRDefault="006F416C" w:rsidP="006F416C">
      <w:pPr>
        <w:spacing w:line="276" w:lineRule="auto"/>
        <w:rPr>
          <w:bCs/>
        </w:rPr>
      </w:pPr>
      <w:r>
        <w:rPr>
          <w:bCs/>
        </w:rPr>
        <w:t>Board discussed the co</w:t>
      </w:r>
      <w:r w:rsidR="00D514DD">
        <w:rPr>
          <w:bCs/>
        </w:rPr>
        <w:t>ntent of the Care R</w:t>
      </w:r>
      <w:r>
        <w:rPr>
          <w:bCs/>
        </w:rPr>
        <w:t xml:space="preserve">eview update provided by Josh </w:t>
      </w:r>
      <w:proofErr w:type="spellStart"/>
      <w:r>
        <w:rPr>
          <w:bCs/>
        </w:rPr>
        <w:t>MacAlister</w:t>
      </w:r>
      <w:proofErr w:type="spellEnd"/>
      <w:r>
        <w:rPr>
          <w:bCs/>
        </w:rPr>
        <w:t>.</w:t>
      </w:r>
    </w:p>
    <w:p w14:paraId="26BBF393" w14:textId="77777777" w:rsidR="00031048" w:rsidRDefault="00031048" w:rsidP="006F416C">
      <w:pPr>
        <w:pStyle w:val="ListParagraph"/>
        <w:numPr>
          <w:ilvl w:val="0"/>
          <w:numId w:val="20"/>
        </w:numPr>
        <w:spacing w:line="276" w:lineRule="auto"/>
        <w:rPr>
          <w:bCs/>
        </w:rPr>
      </w:pPr>
      <w:r>
        <w:rPr>
          <w:bCs/>
        </w:rPr>
        <w:t>There’s support for the emphasis on families and reunification and relationships.</w:t>
      </w:r>
    </w:p>
    <w:p w14:paraId="137C25FF" w14:textId="77777777" w:rsidR="00031048" w:rsidRPr="00031048" w:rsidRDefault="00F512D7" w:rsidP="00031048">
      <w:pPr>
        <w:pStyle w:val="ListParagraph"/>
        <w:numPr>
          <w:ilvl w:val="0"/>
          <w:numId w:val="20"/>
        </w:numPr>
        <w:spacing w:line="276" w:lineRule="auto"/>
        <w:rPr>
          <w:bCs/>
        </w:rPr>
      </w:pPr>
      <w:r>
        <w:rPr>
          <w:bCs/>
        </w:rPr>
        <w:t>Some members shared concerns about the gap in identifying children who cannot be returned</w:t>
      </w:r>
      <w:r w:rsidR="00031048">
        <w:rPr>
          <w:bCs/>
        </w:rPr>
        <w:t xml:space="preserve"> – as a result of abuse and other factors – </w:t>
      </w:r>
      <w:r>
        <w:rPr>
          <w:bCs/>
        </w:rPr>
        <w:t>and what alte</w:t>
      </w:r>
      <w:r w:rsidR="00031048">
        <w:rPr>
          <w:bCs/>
        </w:rPr>
        <w:t>rnatives are in place for them.</w:t>
      </w:r>
    </w:p>
    <w:p w14:paraId="1CCA6814" w14:textId="77777777" w:rsidR="00F512D7" w:rsidRDefault="00F512D7" w:rsidP="006F416C">
      <w:pPr>
        <w:pStyle w:val="ListParagraph"/>
        <w:numPr>
          <w:ilvl w:val="0"/>
          <w:numId w:val="20"/>
        </w:numPr>
        <w:spacing w:line="276" w:lineRule="auto"/>
        <w:rPr>
          <w:bCs/>
        </w:rPr>
      </w:pPr>
      <w:r>
        <w:rPr>
          <w:bCs/>
        </w:rPr>
        <w:t xml:space="preserve">ADCS previously met with Josh </w:t>
      </w:r>
      <w:proofErr w:type="spellStart"/>
      <w:r>
        <w:rPr>
          <w:bCs/>
        </w:rPr>
        <w:t>MacAlister</w:t>
      </w:r>
      <w:proofErr w:type="spellEnd"/>
      <w:r>
        <w:rPr>
          <w:bCs/>
        </w:rPr>
        <w:t xml:space="preserve"> and shared</w:t>
      </w:r>
      <w:r w:rsidR="00031048">
        <w:rPr>
          <w:bCs/>
        </w:rPr>
        <w:t xml:space="preserve"> the content that was discussed.</w:t>
      </w:r>
    </w:p>
    <w:p w14:paraId="1C0782D6" w14:textId="77777777" w:rsidR="00F512D7" w:rsidRDefault="00F512D7" w:rsidP="00031048">
      <w:pPr>
        <w:pStyle w:val="ListParagraph"/>
        <w:numPr>
          <w:ilvl w:val="1"/>
          <w:numId w:val="26"/>
        </w:numPr>
        <w:spacing w:line="276" w:lineRule="auto"/>
        <w:rPr>
          <w:bCs/>
        </w:rPr>
      </w:pPr>
      <w:r w:rsidRPr="00031048">
        <w:rPr>
          <w:bCs/>
        </w:rPr>
        <w:lastRenderedPageBreak/>
        <w:t xml:space="preserve">The fact that there’s little on </w:t>
      </w:r>
      <w:r w:rsidR="00031048">
        <w:rPr>
          <w:bCs/>
        </w:rPr>
        <w:t>the growth</w:t>
      </w:r>
      <w:r w:rsidR="00C75046">
        <w:rPr>
          <w:bCs/>
        </w:rPr>
        <w:t xml:space="preserve"> in numbers</w:t>
      </w:r>
      <w:r w:rsidR="00031048">
        <w:rPr>
          <w:bCs/>
        </w:rPr>
        <w:t xml:space="preserve"> of </w:t>
      </w:r>
      <w:r w:rsidRPr="00031048">
        <w:rPr>
          <w:bCs/>
        </w:rPr>
        <w:t xml:space="preserve">unaccompanied asylum seeking children has been challenged. </w:t>
      </w:r>
      <w:r w:rsidR="00031048">
        <w:rPr>
          <w:bCs/>
        </w:rPr>
        <w:t>This has cost authorities significantly and the impact has been unequal.</w:t>
      </w:r>
    </w:p>
    <w:p w14:paraId="67330EBA" w14:textId="77777777" w:rsidR="00031048" w:rsidRDefault="00031048" w:rsidP="00031048">
      <w:pPr>
        <w:pStyle w:val="ListParagraph"/>
        <w:numPr>
          <w:ilvl w:val="1"/>
          <w:numId w:val="26"/>
        </w:numPr>
        <w:spacing w:line="276" w:lineRule="auto"/>
        <w:rPr>
          <w:bCs/>
        </w:rPr>
      </w:pPr>
      <w:r>
        <w:rPr>
          <w:bCs/>
        </w:rPr>
        <w:t>The need for early intervention has been brought up particularly with regards to the level of understanding of trauma and being trauma informed.</w:t>
      </w:r>
    </w:p>
    <w:p w14:paraId="2CC8DE3F" w14:textId="77777777" w:rsidR="00031048" w:rsidRDefault="00031048" w:rsidP="00031048">
      <w:pPr>
        <w:pStyle w:val="ListParagraph"/>
        <w:numPr>
          <w:ilvl w:val="1"/>
          <w:numId w:val="26"/>
        </w:numPr>
        <w:spacing w:line="276" w:lineRule="auto"/>
        <w:rPr>
          <w:bCs/>
        </w:rPr>
      </w:pPr>
      <w:r>
        <w:rPr>
          <w:bCs/>
        </w:rPr>
        <w:t xml:space="preserve">Resilience of teenagers was discussed and this will likely inform the third theme aforementioned by Josh </w:t>
      </w:r>
      <w:proofErr w:type="spellStart"/>
      <w:r>
        <w:rPr>
          <w:bCs/>
        </w:rPr>
        <w:t>MacAlister</w:t>
      </w:r>
      <w:proofErr w:type="spellEnd"/>
      <w:r>
        <w:rPr>
          <w:bCs/>
        </w:rPr>
        <w:t>.</w:t>
      </w:r>
    </w:p>
    <w:p w14:paraId="3102E736" w14:textId="77777777" w:rsidR="00031048" w:rsidRDefault="00031048" w:rsidP="00031048">
      <w:pPr>
        <w:pStyle w:val="ListParagraph"/>
        <w:numPr>
          <w:ilvl w:val="1"/>
          <w:numId w:val="26"/>
        </w:numPr>
        <w:spacing w:line="276" w:lineRule="auto"/>
        <w:rPr>
          <w:bCs/>
        </w:rPr>
      </w:pPr>
      <w:r>
        <w:rPr>
          <w:bCs/>
        </w:rPr>
        <w:t>Innovation is funded on a temporary basis and it doesn’t necessarily lead to a substantial funding improvements in the overall care system.</w:t>
      </w:r>
    </w:p>
    <w:p w14:paraId="576CD1AA" w14:textId="77777777" w:rsidR="00031048" w:rsidRPr="00031048" w:rsidRDefault="00031048" w:rsidP="00031048">
      <w:pPr>
        <w:pStyle w:val="ListParagraph"/>
        <w:numPr>
          <w:ilvl w:val="1"/>
          <w:numId w:val="26"/>
        </w:numPr>
        <w:spacing w:line="276" w:lineRule="auto"/>
        <w:rPr>
          <w:bCs/>
        </w:rPr>
      </w:pPr>
      <w:r>
        <w:rPr>
          <w:bCs/>
        </w:rPr>
        <w:t xml:space="preserve">The link between care and poverty was outlined. </w:t>
      </w:r>
    </w:p>
    <w:p w14:paraId="04B458CD" w14:textId="77777777" w:rsidR="00F512D7" w:rsidRDefault="00031048" w:rsidP="00F512D7">
      <w:pPr>
        <w:pStyle w:val="ListParagraph"/>
        <w:numPr>
          <w:ilvl w:val="0"/>
          <w:numId w:val="15"/>
        </w:numPr>
        <w:spacing w:line="276" w:lineRule="auto"/>
        <w:rPr>
          <w:bCs/>
        </w:rPr>
      </w:pPr>
      <w:r>
        <w:rPr>
          <w:bCs/>
        </w:rPr>
        <w:t xml:space="preserve">There are more children in the care system now than in 1985. It doesn’t indicate that the threshold for entering has gotten higher, and there’s huge variation across the country. A lot of calls are being received by FRG from family members that are getting variations in assessments – there’s an issue in the systems’ ability to assess if a wider family member is a suitable carer. Additionally, management on domestic abuse towards children have yet to be properly managed. </w:t>
      </w:r>
    </w:p>
    <w:p w14:paraId="15BF757C" w14:textId="77777777" w:rsidR="00031048" w:rsidRDefault="00031048" w:rsidP="00F512D7">
      <w:pPr>
        <w:pStyle w:val="ListParagraph"/>
        <w:numPr>
          <w:ilvl w:val="0"/>
          <w:numId w:val="15"/>
        </w:numPr>
        <w:spacing w:line="276" w:lineRule="auto"/>
        <w:rPr>
          <w:bCs/>
        </w:rPr>
      </w:pPr>
      <w:r>
        <w:rPr>
          <w:bCs/>
        </w:rPr>
        <w:t xml:space="preserve">A </w:t>
      </w:r>
      <w:hyperlink r:id="rId6" w:history="1">
        <w:r w:rsidRPr="00031048">
          <w:rPr>
            <w:rStyle w:val="Hyperlink"/>
            <w:bCs/>
          </w:rPr>
          <w:t>report</w:t>
        </w:r>
      </w:hyperlink>
      <w:r>
        <w:rPr>
          <w:bCs/>
        </w:rPr>
        <w:t xml:space="preserve"> by Caroline Thomas’ on rates of looked after children since 1994 was shared.</w:t>
      </w:r>
    </w:p>
    <w:p w14:paraId="6D0AD4AF" w14:textId="77777777" w:rsidR="00945C88" w:rsidRPr="006F416C" w:rsidRDefault="00945C88" w:rsidP="00945C88">
      <w:pPr>
        <w:pStyle w:val="ListParagraph"/>
        <w:spacing w:line="276" w:lineRule="auto"/>
        <w:rPr>
          <w:bCs/>
        </w:rPr>
      </w:pPr>
    </w:p>
    <w:p w14:paraId="538E3815" w14:textId="77777777" w:rsidR="009270DD" w:rsidRPr="009270DD" w:rsidRDefault="00935C3D" w:rsidP="00945C88">
      <w:pPr>
        <w:pStyle w:val="ListParagraph"/>
        <w:numPr>
          <w:ilvl w:val="0"/>
          <w:numId w:val="9"/>
        </w:numPr>
        <w:spacing w:line="276" w:lineRule="auto"/>
        <w:jc w:val="center"/>
        <w:rPr>
          <w:bCs/>
        </w:rPr>
      </w:pPr>
      <w:r>
        <w:rPr>
          <w:b/>
          <w:bCs/>
        </w:rPr>
        <w:t>D</w:t>
      </w:r>
      <w:r w:rsidR="009270DD">
        <w:rPr>
          <w:b/>
          <w:bCs/>
        </w:rPr>
        <w:t>ata updates</w:t>
      </w:r>
    </w:p>
    <w:p w14:paraId="120A56DF" w14:textId="77777777" w:rsidR="009270DD" w:rsidRDefault="009270DD" w:rsidP="00F47BF4">
      <w:pPr>
        <w:spacing w:line="276" w:lineRule="auto"/>
        <w:rPr>
          <w:bCs/>
        </w:rPr>
      </w:pPr>
      <w:r>
        <w:rPr>
          <w:bCs/>
        </w:rPr>
        <w:t>Louise Jelks provided an update on data.</w:t>
      </w:r>
    </w:p>
    <w:p w14:paraId="31B3694D" w14:textId="77777777" w:rsidR="009270DD" w:rsidRDefault="00F512D7" w:rsidP="006F416C">
      <w:pPr>
        <w:pStyle w:val="ListParagraph"/>
        <w:numPr>
          <w:ilvl w:val="0"/>
          <w:numId w:val="16"/>
        </w:numPr>
        <w:spacing w:line="276" w:lineRule="auto"/>
        <w:rPr>
          <w:bCs/>
        </w:rPr>
      </w:pPr>
      <w:r>
        <w:rPr>
          <w:bCs/>
        </w:rPr>
        <w:t xml:space="preserve">100% return rate for the Q3 return. The </w:t>
      </w:r>
      <w:r w:rsidR="00F47BF4">
        <w:rPr>
          <w:bCs/>
        </w:rPr>
        <w:t xml:space="preserve">agency level file and Headline Measure </w:t>
      </w:r>
      <w:r>
        <w:rPr>
          <w:bCs/>
        </w:rPr>
        <w:t>report should be published on Monday</w:t>
      </w:r>
      <w:r w:rsidR="00F47BF4">
        <w:rPr>
          <w:bCs/>
        </w:rPr>
        <w:t xml:space="preserve"> 10</w:t>
      </w:r>
      <w:r w:rsidR="00F47BF4" w:rsidRPr="00F47BF4">
        <w:rPr>
          <w:bCs/>
          <w:vertAlign w:val="superscript"/>
        </w:rPr>
        <w:t>th</w:t>
      </w:r>
      <w:r w:rsidR="00F47BF4">
        <w:rPr>
          <w:bCs/>
        </w:rPr>
        <w:t xml:space="preserve"> of May</w:t>
      </w:r>
      <w:r>
        <w:rPr>
          <w:bCs/>
        </w:rPr>
        <w:t>.</w:t>
      </w:r>
    </w:p>
    <w:p w14:paraId="4ADB82F8" w14:textId="77777777" w:rsidR="00F512D7" w:rsidRDefault="00F512D7" w:rsidP="006F416C">
      <w:pPr>
        <w:pStyle w:val="ListParagraph"/>
        <w:numPr>
          <w:ilvl w:val="0"/>
          <w:numId w:val="16"/>
        </w:numPr>
        <w:spacing w:line="276" w:lineRule="auto"/>
        <w:rPr>
          <w:bCs/>
        </w:rPr>
      </w:pPr>
      <w:r>
        <w:rPr>
          <w:bCs/>
        </w:rPr>
        <w:t>Number of children moving in</w:t>
      </w:r>
      <w:r w:rsidR="00C75046">
        <w:rPr>
          <w:bCs/>
        </w:rPr>
        <w:t>to</w:t>
      </w:r>
      <w:r>
        <w:rPr>
          <w:bCs/>
        </w:rPr>
        <w:t xml:space="preserve"> </w:t>
      </w:r>
      <w:r w:rsidR="00F47BF4">
        <w:rPr>
          <w:bCs/>
        </w:rPr>
        <w:t xml:space="preserve">and through </w:t>
      </w:r>
      <w:r>
        <w:rPr>
          <w:bCs/>
        </w:rPr>
        <w:t>the adopti</w:t>
      </w:r>
      <w:r w:rsidR="00F47BF4">
        <w:rPr>
          <w:bCs/>
        </w:rPr>
        <w:t>on process continues to decline and children with a best interest decision are waiting longer for permanence.</w:t>
      </w:r>
    </w:p>
    <w:p w14:paraId="623C2F52" w14:textId="77777777" w:rsidR="00F512D7" w:rsidRDefault="00F512D7" w:rsidP="006F416C">
      <w:pPr>
        <w:pStyle w:val="ListParagraph"/>
        <w:numPr>
          <w:ilvl w:val="0"/>
          <w:numId w:val="16"/>
        </w:numPr>
        <w:spacing w:line="276" w:lineRule="auto"/>
        <w:rPr>
          <w:bCs/>
        </w:rPr>
      </w:pPr>
      <w:r>
        <w:rPr>
          <w:bCs/>
        </w:rPr>
        <w:t>There’s more SG</w:t>
      </w:r>
      <w:r w:rsidR="00F47BF4">
        <w:rPr>
          <w:bCs/>
        </w:rPr>
        <w:t>Os granted than AOs with more children finding permanence with a special guardian than an adoptive family.</w:t>
      </w:r>
    </w:p>
    <w:p w14:paraId="39F044B7" w14:textId="77777777" w:rsidR="00F512D7" w:rsidRDefault="00F512D7" w:rsidP="006F416C">
      <w:pPr>
        <w:pStyle w:val="ListParagraph"/>
        <w:numPr>
          <w:ilvl w:val="0"/>
          <w:numId w:val="16"/>
        </w:numPr>
        <w:spacing w:line="276" w:lineRule="auto"/>
        <w:rPr>
          <w:bCs/>
        </w:rPr>
      </w:pPr>
      <w:r>
        <w:rPr>
          <w:bCs/>
        </w:rPr>
        <w:t xml:space="preserve">In </w:t>
      </w:r>
      <w:r w:rsidR="00F47BF4">
        <w:rPr>
          <w:bCs/>
        </w:rPr>
        <w:t>2020/</w:t>
      </w:r>
      <w:r>
        <w:rPr>
          <w:bCs/>
        </w:rPr>
        <w:t xml:space="preserve">2021, 51% </w:t>
      </w:r>
      <w:r w:rsidR="00F47BF4">
        <w:rPr>
          <w:bCs/>
        </w:rPr>
        <w:t xml:space="preserve">(1040n) </w:t>
      </w:r>
      <w:r>
        <w:rPr>
          <w:bCs/>
        </w:rPr>
        <w:t>of</w:t>
      </w:r>
      <w:r w:rsidR="00F47BF4">
        <w:rPr>
          <w:bCs/>
        </w:rPr>
        <w:t xml:space="preserve"> the total number of</w:t>
      </w:r>
      <w:r>
        <w:rPr>
          <w:bCs/>
        </w:rPr>
        <w:t xml:space="preserve"> SGO</w:t>
      </w:r>
      <w:r w:rsidR="00F47BF4">
        <w:rPr>
          <w:bCs/>
        </w:rPr>
        <w:t>s</w:t>
      </w:r>
      <w:r>
        <w:rPr>
          <w:bCs/>
        </w:rPr>
        <w:t xml:space="preserve"> granted </w:t>
      </w:r>
      <w:r w:rsidR="00F47BF4">
        <w:rPr>
          <w:bCs/>
        </w:rPr>
        <w:t xml:space="preserve">were for </w:t>
      </w:r>
      <w:r>
        <w:rPr>
          <w:bCs/>
        </w:rPr>
        <w:t>children under 5.</w:t>
      </w:r>
      <w:r w:rsidR="00F47BF4">
        <w:rPr>
          <w:bCs/>
        </w:rPr>
        <w:t xml:space="preserve"> So they’re not necessarily being used for older children.</w:t>
      </w:r>
    </w:p>
    <w:p w14:paraId="5188F7D9" w14:textId="77777777" w:rsidR="00F47BF4" w:rsidRDefault="00F47BF4" w:rsidP="006F416C">
      <w:pPr>
        <w:pStyle w:val="ListParagraph"/>
        <w:numPr>
          <w:ilvl w:val="0"/>
          <w:numId w:val="16"/>
        </w:numPr>
        <w:spacing w:line="276" w:lineRule="auto"/>
        <w:rPr>
          <w:bCs/>
        </w:rPr>
      </w:pPr>
      <w:r>
        <w:rPr>
          <w:bCs/>
        </w:rPr>
        <w:t>Permanence, overall, is likely to be lower in 2021 compared to 2019/20.</w:t>
      </w:r>
    </w:p>
    <w:p w14:paraId="0E9911BB" w14:textId="629736B6" w:rsidR="00F512D7" w:rsidRDefault="00F512D7" w:rsidP="006F416C">
      <w:pPr>
        <w:pStyle w:val="ListParagraph"/>
        <w:numPr>
          <w:ilvl w:val="0"/>
          <w:numId w:val="16"/>
        </w:numPr>
        <w:spacing w:line="276" w:lineRule="auto"/>
        <w:rPr>
          <w:bCs/>
        </w:rPr>
      </w:pPr>
      <w:r>
        <w:rPr>
          <w:bCs/>
        </w:rPr>
        <w:t xml:space="preserve">There’s an increase in potential </w:t>
      </w:r>
      <w:r w:rsidR="00F47BF4">
        <w:rPr>
          <w:bCs/>
        </w:rPr>
        <w:t xml:space="preserve">and available </w:t>
      </w:r>
      <w:r>
        <w:rPr>
          <w:bCs/>
        </w:rPr>
        <w:t>adoptive families.</w:t>
      </w:r>
      <w:r w:rsidR="00F47BF4">
        <w:rPr>
          <w:bCs/>
        </w:rPr>
        <w:t xml:space="preserve"> There’s more registrations and approvals compared to last y</w:t>
      </w:r>
      <w:r w:rsidR="001405FF">
        <w:rPr>
          <w:bCs/>
        </w:rPr>
        <w:t>ear. There are</w:t>
      </w:r>
      <w:r w:rsidR="00F47BF4">
        <w:rPr>
          <w:bCs/>
        </w:rPr>
        <w:t xml:space="preserve"> more adopters not yet approved and approved adopters waiting to be matched. </w:t>
      </w:r>
    </w:p>
    <w:p w14:paraId="2149FADE" w14:textId="77777777" w:rsidR="00F512D7" w:rsidRDefault="00F512D7" w:rsidP="006F416C">
      <w:pPr>
        <w:pStyle w:val="ListParagraph"/>
        <w:numPr>
          <w:ilvl w:val="0"/>
          <w:numId w:val="16"/>
        </w:numPr>
        <w:spacing w:line="276" w:lineRule="auto"/>
        <w:rPr>
          <w:bCs/>
        </w:rPr>
      </w:pPr>
      <w:r>
        <w:rPr>
          <w:bCs/>
        </w:rPr>
        <w:t>Approximately</w:t>
      </w:r>
      <w:r w:rsidR="00F47BF4">
        <w:rPr>
          <w:bCs/>
        </w:rPr>
        <w:t>,</w:t>
      </w:r>
      <w:r>
        <w:rPr>
          <w:bCs/>
        </w:rPr>
        <w:t xml:space="preserve"> there’s 200 less registration</w:t>
      </w:r>
      <w:r w:rsidR="00F47BF4">
        <w:rPr>
          <w:bCs/>
        </w:rPr>
        <w:t>s</w:t>
      </w:r>
      <w:r>
        <w:rPr>
          <w:bCs/>
        </w:rPr>
        <w:t xml:space="preserve"> in Q3 than Q1.</w:t>
      </w:r>
    </w:p>
    <w:p w14:paraId="2E29D883" w14:textId="77777777" w:rsidR="00F512D7" w:rsidRDefault="00F512D7" w:rsidP="006F416C">
      <w:pPr>
        <w:pStyle w:val="ListParagraph"/>
        <w:numPr>
          <w:ilvl w:val="0"/>
          <w:numId w:val="16"/>
        </w:numPr>
        <w:spacing w:line="276" w:lineRule="auto"/>
        <w:rPr>
          <w:bCs/>
        </w:rPr>
      </w:pPr>
      <w:r>
        <w:rPr>
          <w:bCs/>
        </w:rPr>
        <w:t xml:space="preserve">There are more approved adopted families waiting than children waiting to be matched – this </w:t>
      </w:r>
      <w:r w:rsidR="00F47BF4">
        <w:rPr>
          <w:bCs/>
        </w:rPr>
        <w:t>is the first time in four years (Q3 2016/17).</w:t>
      </w:r>
      <w:r w:rsidR="00CE5C30">
        <w:rPr>
          <w:bCs/>
        </w:rPr>
        <w:t xml:space="preserve"> There are 2020 children waiting but when looked as single children and sibling groups, there will need to be 1539 adoptive families to </w:t>
      </w:r>
      <w:r w:rsidR="00C75046">
        <w:rPr>
          <w:bCs/>
        </w:rPr>
        <w:t>place these children</w:t>
      </w:r>
      <w:r w:rsidR="00CE5C30">
        <w:rPr>
          <w:bCs/>
        </w:rPr>
        <w:t>.</w:t>
      </w:r>
    </w:p>
    <w:p w14:paraId="1663E678" w14:textId="77777777" w:rsidR="00F512D7" w:rsidRDefault="00F512D7" w:rsidP="006F416C">
      <w:pPr>
        <w:pStyle w:val="ListParagraph"/>
        <w:numPr>
          <w:ilvl w:val="0"/>
          <w:numId w:val="16"/>
        </w:numPr>
        <w:spacing w:line="276" w:lineRule="auto"/>
        <w:rPr>
          <w:bCs/>
        </w:rPr>
      </w:pPr>
      <w:r>
        <w:rPr>
          <w:bCs/>
        </w:rPr>
        <w:lastRenderedPageBreak/>
        <w:t>50% of children have been waiting 18 months or longer to be matched.</w:t>
      </w:r>
      <w:r w:rsidR="00CE5C30">
        <w:rPr>
          <w:bCs/>
        </w:rPr>
        <w:t xml:space="preserve"> Children waiting who have a family finding flag status as ‘active family finding’ have been waiting an average of 20 months for a successful match with an adoptive family.</w:t>
      </w:r>
    </w:p>
    <w:p w14:paraId="118D4B02" w14:textId="77777777" w:rsidR="00F512D7" w:rsidRDefault="00F512D7" w:rsidP="006F416C">
      <w:pPr>
        <w:pStyle w:val="ListParagraph"/>
        <w:numPr>
          <w:ilvl w:val="0"/>
          <w:numId w:val="16"/>
        </w:numPr>
        <w:spacing w:line="276" w:lineRule="auto"/>
        <w:rPr>
          <w:bCs/>
        </w:rPr>
      </w:pPr>
      <w:r>
        <w:rPr>
          <w:bCs/>
        </w:rPr>
        <w:t xml:space="preserve">The data is showing that there’s good </w:t>
      </w:r>
      <w:r w:rsidR="003F02C1">
        <w:rPr>
          <w:bCs/>
        </w:rPr>
        <w:t>sufficiency</w:t>
      </w:r>
      <w:r>
        <w:rPr>
          <w:bCs/>
        </w:rPr>
        <w:t xml:space="preserve"> of adopters but children aren’t being matched with adopters.</w:t>
      </w:r>
    </w:p>
    <w:p w14:paraId="74835527" w14:textId="77777777" w:rsidR="00F512D7" w:rsidRDefault="00F512D7" w:rsidP="00F512D7">
      <w:pPr>
        <w:pStyle w:val="ListParagraph"/>
        <w:numPr>
          <w:ilvl w:val="0"/>
          <w:numId w:val="16"/>
        </w:numPr>
        <w:spacing w:line="276" w:lineRule="auto"/>
        <w:rPr>
          <w:bCs/>
        </w:rPr>
      </w:pPr>
      <w:r>
        <w:rPr>
          <w:bCs/>
        </w:rPr>
        <w:t xml:space="preserve">Characteristics like race, age, and </w:t>
      </w:r>
      <w:r w:rsidR="00F2571D">
        <w:rPr>
          <w:bCs/>
        </w:rPr>
        <w:t>being differently abled</w:t>
      </w:r>
      <w:r>
        <w:rPr>
          <w:bCs/>
        </w:rPr>
        <w:t>, are being looked at presentl</w:t>
      </w:r>
      <w:r w:rsidR="00CE5C30">
        <w:rPr>
          <w:bCs/>
        </w:rPr>
        <w:t xml:space="preserve">y to get a better understanding of the profiles of the children. </w:t>
      </w:r>
    </w:p>
    <w:p w14:paraId="6D66B9AB" w14:textId="77777777" w:rsidR="007530C6" w:rsidRDefault="007530C6" w:rsidP="007530C6">
      <w:pPr>
        <w:pStyle w:val="ListParagraph"/>
        <w:spacing w:line="276" w:lineRule="auto"/>
        <w:ind w:left="1080"/>
        <w:rPr>
          <w:bCs/>
        </w:rPr>
      </w:pPr>
    </w:p>
    <w:p w14:paraId="18EDC2BE" w14:textId="77777777" w:rsidR="00F512D7" w:rsidRPr="00F512D7" w:rsidRDefault="00F512D7" w:rsidP="00F512D7">
      <w:pPr>
        <w:spacing w:line="276" w:lineRule="auto"/>
        <w:rPr>
          <w:bCs/>
        </w:rPr>
      </w:pPr>
      <w:r w:rsidRPr="00F512D7">
        <w:rPr>
          <w:bCs/>
        </w:rPr>
        <w:t>Board discussed the data update provided.</w:t>
      </w:r>
    </w:p>
    <w:p w14:paraId="7454C2F8" w14:textId="77777777" w:rsidR="003F02C1" w:rsidRPr="007530C6" w:rsidRDefault="003F02C1" w:rsidP="007530C6">
      <w:pPr>
        <w:spacing w:line="276" w:lineRule="auto"/>
        <w:rPr>
          <w:bCs/>
        </w:rPr>
      </w:pPr>
      <w:proofErr w:type="spellStart"/>
      <w:r w:rsidRPr="007530C6">
        <w:rPr>
          <w:bCs/>
        </w:rPr>
        <w:t>Krish</w:t>
      </w:r>
      <w:proofErr w:type="spellEnd"/>
      <w:r w:rsidRPr="007530C6">
        <w:rPr>
          <w:bCs/>
        </w:rPr>
        <w:t xml:space="preserve"> asked: </w:t>
      </w:r>
      <w:r w:rsidR="00CE5C30" w:rsidRPr="007530C6">
        <w:rPr>
          <w:bCs/>
        </w:rPr>
        <w:t>Why are children waiting longer if there’s a sufficiency of adopters?</w:t>
      </w:r>
    </w:p>
    <w:p w14:paraId="72C89D06" w14:textId="77777777" w:rsidR="00F512D7" w:rsidRDefault="00F512D7" w:rsidP="00F512D7">
      <w:pPr>
        <w:pStyle w:val="ListParagraph"/>
        <w:numPr>
          <w:ilvl w:val="0"/>
          <w:numId w:val="21"/>
        </w:numPr>
        <w:spacing w:line="276" w:lineRule="auto"/>
        <w:rPr>
          <w:bCs/>
        </w:rPr>
      </w:pPr>
      <w:r>
        <w:rPr>
          <w:bCs/>
        </w:rPr>
        <w:t xml:space="preserve">The pandemic has impacted the matching of children and families which </w:t>
      </w:r>
      <w:r w:rsidR="00CE5C30">
        <w:rPr>
          <w:bCs/>
        </w:rPr>
        <w:t>may</w:t>
      </w:r>
      <w:r>
        <w:rPr>
          <w:bCs/>
        </w:rPr>
        <w:t xml:space="preserve"> have influenced the figures shared.</w:t>
      </w:r>
    </w:p>
    <w:p w14:paraId="153CF5FB" w14:textId="77777777" w:rsidR="00F512D7" w:rsidRDefault="00F512D7" w:rsidP="00F512D7">
      <w:pPr>
        <w:pStyle w:val="ListParagraph"/>
        <w:numPr>
          <w:ilvl w:val="0"/>
          <w:numId w:val="21"/>
        </w:numPr>
        <w:spacing w:line="276" w:lineRule="auto"/>
        <w:rPr>
          <w:bCs/>
        </w:rPr>
      </w:pPr>
      <w:r>
        <w:rPr>
          <w:bCs/>
        </w:rPr>
        <w:t xml:space="preserve">There may be a mismatch between the type of adopters and the type of children that are waiting. </w:t>
      </w:r>
      <w:r w:rsidR="00CE5C30">
        <w:rPr>
          <w:bCs/>
        </w:rPr>
        <w:t xml:space="preserve">Some adopters may be looking for very young white single children, whereas the children that are in the system do not fit those requirements. </w:t>
      </w:r>
    </w:p>
    <w:p w14:paraId="5EB548F7" w14:textId="77777777" w:rsidR="00CE5C30" w:rsidRDefault="00CE5C30" w:rsidP="00F512D7">
      <w:pPr>
        <w:pStyle w:val="ListParagraph"/>
        <w:numPr>
          <w:ilvl w:val="0"/>
          <w:numId w:val="21"/>
        </w:numPr>
        <w:spacing w:line="276" w:lineRule="auto"/>
        <w:rPr>
          <w:bCs/>
        </w:rPr>
      </w:pPr>
      <w:r>
        <w:rPr>
          <w:bCs/>
        </w:rPr>
        <w:t>Stresses in the systems</w:t>
      </w:r>
      <w:r w:rsidR="00F17185">
        <w:rPr>
          <w:bCs/>
        </w:rPr>
        <w:t xml:space="preserve"> are also an influence</w:t>
      </w:r>
      <w:r>
        <w:rPr>
          <w:bCs/>
        </w:rPr>
        <w:t>.</w:t>
      </w:r>
      <w:r w:rsidR="00F17185">
        <w:rPr>
          <w:bCs/>
        </w:rPr>
        <w:t xml:space="preserve"> Children social workers are going through a process where they’re considering more families to make the best match which takes a lot more time. There are a multitude of reasons why children are waiting longer.</w:t>
      </w:r>
    </w:p>
    <w:p w14:paraId="6BBD2111" w14:textId="77777777" w:rsidR="00D10734" w:rsidRDefault="00F17185" w:rsidP="00F512D7">
      <w:pPr>
        <w:pStyle w:val="ListParagraph"/>
        <w:numPr>
          <w:ilvl w:val="0"/>
          <w:numId w:val="21"/>
        </w:numPr>
        <w:spacing w:line="276" w:lineRule="auto"/>
        <w:rPr>
          <w:bCs/>
        </w:rPr>
      </w:pPr>
      <w:r>
        <w:rPr>
          <w:bCs/>
        </w:rPr>
        <w:t xml:space="preserve">Delays are not equal across the 150 councils so talking generally is difficult. </w:t>
      </w:r>
      <w:r w:rsidR="00D10734">
        <w:rPr>
          <w:bCs/>
        </w:rPr>
        <w:t>Court time, presently, have been scarce thus difficult to obtain</w:t>
      </w:r>
      <w:r>
        <w:rPr>
          <w:bCs/>
        </w:rPr>
        <w:t xml:space="preserve"> as a result of the impact by the pandemic</w:t>
      </w:r>
      <w:r w:rsidR="00D10734">
        <w:rPr>
          <w:bCs/>
        </w:rPr>
        <w:t xml:space="preserve">. And </w:t>
      </w:r>
      <w:r>
        <w:rPr>
          <w:bCs/>
        </w:rPr>
        <w:t>the Judiciary</w:t>
      </w:r>
      <w:r w:rsidR="00D10734">
        <w:rPr>
          <w:bCs/>
        </w:rPr>
        <w:t xml:space="preserve"> have been reluctant to make decisions on an online platform.</w:t>
      </w:r>
      <w:r>
        <w:rPr>
          <w:bCs/>
        </w:rPr>
        <w:t xml:space="preserve"> </w:t>
      </w:r>
    </w:p>
    <w:p w14:paraId="51AA743F" w14:textId="77777777" w:rsidR="003F02C1" w:rsidRDefault="003F02C1" w:rsidP="00F512D7">
      <w:pPr>
        <w:pStyle w:val="ListParagraph"/>
        <w:numPr>
          <w:ilvl w:val="0"/>
          <w:numId w:val="21"/>
        </w:numPr>
        <w:spacing w:line="276" w:lineRule="auto"/>
        <w:rPr>
          <w:bCs/>
        </w:rPr>
      </w:pPr>
      <w:r>
        <w:rPr>
          <w:bCs/>
        </w:rPr>
        <w:t xml:space="preserve">Recovery time is necessary for things to even out. </w:t>
      </w:r>
    </w:p>
    <w:p w14:paraId="133A8475" w14:textId="77777777" w:rsidR="00F2571D" w:rsidRDefault="00F2571D" w:rsidP="00F512D7">
      <w:pPr>
        <w:pStyle w:val="ListParagraph"/>
        <w:numPr>
          <w:ilvl w:val="0"/>
          <w:numId w:val="21"/>
        </w:numPr>
        <w:spacing w:line="276" w:lineRule="auto"/>
        <w:rPr>
          <w:bCs/>
        </w:rPr>
      </w:pPr>
      <w:r>
        <w:rPr>
          <w:bCs/>
        </w:rPr>
        <w:t xml:space="preserve">Children waiting have multiple complexities and the adults waiting, though they may consider siblings, may not want the siblings that have complexities. Drawing out a theme to answer the question, generally, is difficult. A homogenous practice across the RAAs cannot be assumed either. </w:t>
      </w:r>
    </w:p>
    <w:p w14:paraId="46F841BD" w14:textId="77777777" w:rsidR="00D32072" w:rsidRDefault="00D32072" w:rsidP="00F512D7">
      <w:pPr>
        <w:pStyle w:val="ListParagraph"/>
        <w:numPr>
          <w:ilvl w:val="0"/>
          <w:numId w:val="21"/>
        </w:numPr>
        <w:spacing w:line="276" w:lineRule="auto"/>
        <w:rPr>
          <w:bCs/>
        </w:rPr>
      </w:pPr>
      <w:r>
        <w:rPr>
          <w:bCs/>
        </w:rPr>
        <w:t xml:space="preserve">Referrals are about 30 percent down, but the number of children on a protection plan has stayed reasonably stable. </w:t>
      </w:r>
      <w:r w:rsidR="00691C42">
        <w:rPr>
          <w:bCs/>
        </w:rPr>
        <w:t>The delay in the courts that is worrisome is the dela</w:t>
      </w:r>
      <w:r w:rsidR="007B07FA">
        <w:rPr>
          <w:bCs/>
        </w:rPr>
        <w:t>ys relating to placement orders – this doesn’t negate the fact that adoption orders are also negatively impacted. However, there are problems with scheduling times for the placement orders and there’s an ongoing discussion on what can be done to deal with the backlog.</w:t>
      </w:r>
    </w:p>
    <w:p w14:paraId="3CFEC335" w14:textId="77777777" w:rsidR="00FD5FEA" w:rsidRDefault="00FD5FEA" w:rsidP="00F512D7">
      <w:pPr>
        <w:pStyle w:val="ListParagraph"/>
        <w:numPr>
          <w:ilvl w:val="0"/>
          <w:numId w:val="21"/>
        </w:numPr>
        <w:spacing w:line="276" w:lineRule="auto"/>
        <w:rPr>
          <w:bCs/>
        </w:rPr>
      </w:pPr>
      <w:r>
        <w:rPr>
          <w:bCs/>
        </w:rPr>
        <w:t xml:space="preserve">There needs to be a more family friendly approach to this matter </w:t>
      </w:r>
      <w:r w:rsidR="00C75046">
        <w:rPr>
          <w:bCs/>
        </w:rPr>
        <w:t xml:space="preserve">by </w:t>
      </w:r>
      <w:r>
        <w:rPr>
          <w:bCs/>
        </w:rPr>
        <w:t>the courts.</w:t>
      </w:r>
    </w:p>
    <w:p w14:paraId="1493900A" w14:textId="77777777" w:rsidR="00AC1791" w:rsidRPr="007530C6" w:rsidRDefault="00AC1791" w:rsidP="007530C6">
      <w:pPr>
        <w:spacing w:line="276" w:lineRule="auto"/>
        <w:rPr>
          <w:bCs/>
        </w:rPr>
      </w:pPr>
      <w:proofErr w:type="spellStart"/>
      <w:r w:rsidRPr="007530C6">
        <w:rPr>
          <w:bCs/>
        </w:rPr>
        <w:t>Krish</w:t>
      </w:r>
      <w:proofErr w:type="spellEnd"/>
      <w:r w:rsidRPr="007530C6">
        <w:rPr>
          <w:bCs/>
        </w:rPr>
        <w:t xml:space="preserve"> asked: </w:t>
      </w:r>
      <w:r w:rsidR="007530C6" w:rsidRPr="007530C6">
        <w:rPr>
          <w:bCs/>
        </w:rPr>
        <w:t>Figures related to adoption are reported back, however are there figures available on special guardianship?</w:t>
      </w:r>
    </w:p>
    <w:p w14:paraId="7C09838E" w14:textId="77777777" w:rsidR="007530C6" w:rsidRDefault="007530C6" w:rsidP="00F512D7">
      <w:pPr>
        <w:pStyle w:val="ListParagraph"/>
        <w:numPr>
          <w:ilvl w:val="0"/>
          <w:numId w:val="21"/>
        </w:numPr>
        <w:spacing w:line="276" w:lineRule="auto"/>
        <w:rPr>
          <w:bCs/>
        </w:rPr>
      </w:pPr>
      <w:r>
        <w:rPr>
          <w:bCs/>
        </w:rPr>
        <w:t xml:space="preserve">With the care planning process, figures on adoption </w:t>
      </w:r>
      <w:r w:rsidR="00C75046">
        <w:rPr>
          <w:bCs/>
        </w:rPr>
        <w:t xml:space="preserve">are </w:t>
      </w:r>
      <w:r>
        <w:rPr>
          <w:bCs/>
        </w:rPr>
        <w:t xml:space="preserve">set out clearly. However, when it comes to special guardianship, this evolves and issues raised regarding viability assessments and more, complicates the overall process. </w:t>
      </w:r>
      <w:r w:rsidR="000C0EE9">
        <w:rPr>
          <w:bCs/>
        </w:rPr>
        <w:t xml:space="preserve">It should be explored, however navigating it will be difficult. </w:t>
      </w:r>
    </w:p>
    <w:p w14:paraId="1408DA12" w14:textId="77777777" w:rsidR="000C0EE9" w:rsidRDefault="000C0EE9" w:rsidP="00F512D7">
      <w:pPr>
        <w:pStyle w:val="ListParagraph"/>
        <w:numPr>
          <w:ilvl w:val="0"/>
          <w:numId w:val="21"/>
        </w:numPr>
        <w:spacing w:line="276" w:lineRule="auto"/>
        <w:rPr>
          <w:bCs/>
        </w:rPr>
      </w:pPr>
      <w:r>
        <w:rPr>
          <w:bCs/>
        </w:rPr>
        <w:lastRenderedPageBreak/>
        <w:t xml:space="preserve">The data does exist on breakdown, and the Board can take a closer look on this to assess the information and what can be done. It is vital to look at breakdown in relation to special guardianship. Special guardianship breakdowns were going up pre-pandemic. </w:t>
      </w:r>
      <w:r w:rsidR="001D3572">
        <w:rPr>
          <w:bCs/>
        </w:rPr>
        <w:t xml:space="preserve">SGs are increasingly worried about teenagers as the age of children in special guardianships increases. </w:t>
      </w:r>
    </w:p>
    <w:p w14:paraId="32A2A534" w14:textId="77777777" w:rsidR="001D3572" w:rsidRDefault="001D3572" w:rsidP="00F512D7">
      <w:pPr>
        <w:pStyle w:val="ListParagraph"/>
        <w:numPr>
          <w:ilvl w:val="0"/>
          <w:numId w:val="21"/>
        </w:numPr>
        <w:spacing w:line="276" w:lineRule="auto"/>
        <w:rPr>
          <w:bCs/>
        </w:rPr>
      </w:pPr>
      <w:r>
        <w:rPr>
          <w:bCs/>
        </w:rPr>
        <w:t xml:space="preserve">The pathway of adoption has a higher level of scrutiny in comparison to other routes to permanence. </w:t>
      </w:r>
    </w:p>
    <w:p w14:paraId="24A88C5E" w14:textId="77777777" w:rsidR="001D3572" w:rsidRDefault="001D3572" w:rsidP="00F512D7">
      <w:pPr>
        <w:pStyle w:val="ListParagraph"/>
        <w:numPr>
          <w:ilvl w:val="0"/>
          <w:numId w:val="21"/>
        </w:numPr>
        <w:spacing w:line="276" w:lineRule="auto"/>
        <w:rPr>
          <w:bCs/>
        </w:rPr>
      </w:pPr>
      <w:r>
        <w:rPr>
          <w:bCs/>
        </w:rPr>
        <w:t>The Coram-</w:t>
      </w:r>
      <w:proofErr w:type="spellStart"/>
      <w:r w:rsidR="00C75046">
        <w:rPr>
          <w:bCs/>
        </w:rPr>
        <w:t>i</w:t>
      </w:r>
      <w:proofErr w:type="spellEnd"/>
      <w:r w:rsidR="00C75046">
        <w:rPr>
          <w:bCs/>
        </w:rPr>
        <w:t xml:space="preserve"> </w:t>
      </w:r>
      <w:r w:rsidR="00E93C2F">
        <w:rPr>
          <w:bCs/>
        </w:rPr>
        <w:t>secretariat</w:t>
      </w:r>
      <w:r>
        <w:rPr>
          <w:bCs/>
        </w:rPr>
        <w:t xml:space="preserve"> are exploring how child-level data on SGs can be collected. The team is also looking at what data is available that can be used alongside. </w:t>
      </w:r>
    </w:p>
    <w:p w14:paraId="711DA8C5" w14:textId="77777777" w:rsidR="00AC1791" w:rsidRDefault="002B22EF" w:rsidP="00F512D7">
      <w:pPr>
        <w:pStyle w:val="ListParagraph"/>
        <w:numPr>
          <w:ilvl w:val="0"/>
          <w:numId w:val="21"/>
        </w:numPr>
        <w:spacing w:line="276" w:lineRule="auto"/>
        <w:rPr>
          <w:bCs/>
        </w:rPr>
      </w:pPr>
      <w:r>
        <w:rPr>
          <w:b/>
          <w:bCs/>
        </w:rPr>
        <w:t xml:space="preserve">AP: </w:t>
      </w:r>
      <w:r w:rsidR="00E93C2F">
        <w:rPr>
          <w:bCs/>
        </w:rPr>
        <w:t xml:space="preserve"> Look into what data can be reported on – the SG task group can assist on this alongside the Secretariat.</w:t>
      </w:r>
    </w:p>
    <w:p w14:paraId="19E0775E" w14:textId="77777777" w:rsidR="00945C88" w:rsidRPr="00F512D7" w:rsidRDefault="00945C88" w:rsidP="00945C88">
      <w:pPr>
        <w:pStyle w:val="ListParagraph"/>
        <w:spacing w:line="276" w:lineRule="auto"/>
        <w:rPr>
          <w:bCs/>
        </w:rPr>
      </w:pPr>
    </w:p>
    <w:p w14:paraId="535016E8" w14:textId="77777777" w:rsidR="00935C3D" w:rsidRPr="00935C3D" w:rsidRDefault="00935C3D" w:rsidP="00945C88">
      <w:pPr>
        <w:pStyle w:val="ListParagraph"/>
        <w:numPr>
          <w:ilvl w:val="0"/>
          <w:numId w:val="9"/>
        </w:numPr>
        <w:spacing w:line="276" w:lineRule="auto"/>
        <w:jc w:val="center"/>
        <w:rPr>
          <w:bCs/>
        </w:rPr>
      </w:pPr>
      <w:r>
        <w:rPr>
          <w:b/>
          <w:bCs/>
        </w:rPr>
        <w:t>Task group feedback</w:t>
      </w:r>
    </w:p>
    <w:p w14:paraId="428BA03E" w14:textId="77777777" w:rsidR="008673A9" w:rsidRDefault="008673A9" w:rsidP="00E93C2F">
      <w:pPr>
        <w:spacing w:line="276" w:lineRule="auto"/>
        <w:rPr>
          <w:bCs/>
        </w:rPr>
      </w:pPr>
      <w:r>
        <w:rPr>
          <w:bCs/>
        </w:rPr>
        <w:t xml:space="preserve">Lucy </w:t>
      </w:r>
      <w:proofErr w:type="spellStart"/>
      <w:r>
        <w:rPr>
          <w:bCs/>
        </w:rPr>
        <w:t>Peake</w:t>
      </w:r>
      <w:proofErr w:type="spellEnd"/>
      <w:r>
        <w:rPr>
          <w:bCs/>
        </w:rPr>
        <w:t xml:space="preserve"> provided feedback from the Special Guardianship Task Group.</w:t>
      </w:r>
    </w:p>
    <w:p w14:paraId="018F3BD3" w14:textId="77777777" w:rsidR="008673A9" w:rsidRDefault="008673A9" w:rsidP="008673A9">
      <w:pPr>
        <w:pStyle w:val="ListParagraph"/>
        <w:numPr>
          <w:ilvl w:val="0"/>
          <w:numId w:val="16"/>
        </w:numPr>
        <w:spacing w:line="276" w:lineRule="auto"/>
        <w:rPr>
          <w:bCs/>
        </w:rPr>
      </w:pPr>
      <w:r>
        <w:rPr>
          <w:bCs/>
        </w:rPr>
        <w:t>The task groups will have some admin support from a project officer that will guide all task groups.</w:t>
      </w:r>
    </w:p>
    <w:p w14:paraId="6EF6C433" w14:textId="77777777" w:rsidR="000B3F0E" w:rsidRDefault="000B3F0E" w:rsidP="008673A9">
      <w:pPr>
        <w:pStyle w:val="ListParagraph"/>
        <w:numPr>
          <w:ilvl w:val="0"/>
          <w:numId w:val="16"/>
        </w:numPr>
        <w:spacing w:line="276" w:lineRule="auto"/>
        <w:rPr>
          <w:bCs/>
        </w:rPr>
      </w:pPr>
      <w:r>
        <w:rPr>
          <w:bCs/>
        </w:rPr>
        <w:t>The SG task group’s focus is on supporting the ASGLB to influence positive change for special guardians and the children they care for. There are plans underway for the group to start meeting from summer 2021.</w:t>
      </w:r>
    </w:p>
    <w:p w14:paraId="0BD1BB5D" w14:textId="77777777" w:rsidR="008673A9" w:rsidRDefault="000B3F0E" w:rsidP="008673A9">
      <w:pPr>
        <w:pStyle w:val="ListParagraph"/>
        <w:numPr>
          <w:ilvl w:val="0"/>
          <w:numId w:val="16"/>
        </w:numPr>
        <w:spacing w:line="276" w:lineRule="auto"/>
        <w:rPr>
          <w:bCs/>
        </w:rPr>
      </w:pPr>
      <w:r>
        <w:rPr>
          <w:bCs/>
        </w:rPr>
        <w:t xml:space="preserve">Below are </w:t>
      </w:r>
      <w:r w:rsidR="00DF0A0B">
        <w:rPr>
          <w:bCs/>
        </w:rPr>
        <w:t xml:space="preserve">some </w:t>
      </w:r>
      <w:r>
        <w:rPr>
          <w:bCs/>
        </w:rPr>
        <w:t>issues raised at the Away Day:</w:t>
      </w:r>
    </w:p>
    <w:p w14:paraId="080D8DEB" w14:textId="77777777" w:rsidR="004A4305" w:rsidRPr="004A4305" w:rsidRDefault="004A4305" w:rsidP="004A4305">
      <w:pPr>
        <w:pStyle w:val="ListParagraph"/>
        <w:numPr>
          <w:ilvl w:val="0"/>
          <w:numId w:val="38"/>
        </w:numPr>
        <w:spacing w:line="276" w:lineRule="auto"/>
        <w:rPr>
          <w:bCs/>
        </w:rPr>
      </w:pPr>
      <w:r>
        <w:t>Advice and information which could mean include: better information packs and benefits advice that are accessible at the start.</w:t>
      </w:r>
    </w:p>
    <w:p w14:paraId="0B0A2D84" w14:textId="77777777" w:rsidR="004A4305" w:rsidRPr="004A4305" w:rsidRDefault="004A4305" w:rsidP="004A4305">
      <w:pPr>
        <w:pStyle w:val="ListParagraph"/>
        <w:numPr>
          <w:ilvl w:val="0"/>
          <w:numId w:val="38"/>
        </w:numPr>
        <w:spacing w:line="276" w:lineRule="auto"/>
        <w:rPr>
          <w:bCs/>
        </w:rPr>
      </w:pPr>
      <w:r>
        <w:t>Legal aid – the government has made a commitment to make legal aid available to SGs.</w:t>
      </w:r>
    </w:p>
    <w:p w14:paraId="2080DCD3" w14:textId="77777777" w:rsidR="004A4305" w:rsidRPr="004A4305" w:rsidRDefault="004A4305" w:rsidP="004A4305">
      <w:pPr>
        <w:pStyle w:val="ListParagraph"/>
        <w:numPr>
          <w:ilvl w:val="0"/>
          <w:numId w:val="38"/>
        </w:numPr>
        <w:spacing w:line="276" w:lineRule="auto"/>
        <w:rPr>
          <w:bCs/>
        </w:rPr>
      </w:pPr>
      <w:r>
        <w:t>Adoption Support Fund – renaming and refocusing it so that it supports Special Guardians and their children need.</w:t>
      </w:r>
    </w:p>
    <w:p w14:paraId="0AA44327" w14:textId="77777777" w:rsidR="004A4305" w:rsidRPr="004A4305" w:rsidRDefault="004A4305" w:rsidP="004A4305">
      <w:pPr>
        <w:pStyle w:val="ListParagraph"/>
        <w:numPr>
          <w:ilvl w:val="0"/>
          <w:numId w:val="38"/>
        </w:numPr>
        <w:spacing w:line="276" w:lineRule="auto"/>
        <w:rPr>
          <w:bCs/>
        </w:rPr>
      </w:pPr>
      <w:r>
        <w:t>Pupil Premium +; the take up for children in SGOs is much lower. Is there something we can do? For example, awareness raising in schools</w:t>
      </w:r>
    </w:p>
    <w:p w14:paraId="5AB0E0FE" w14:textId="77777777" w:rsidR="004A4305" w:rsidRPr="004A4305" w:rsidRDefault="004A4305" w:rsidP="004A4305">
      <w:pPr>
        <w:pStyle w:val="ListParagraph"/>
        <w:numPr>
          <w:ilvl w:val="0"/>
          <w:numId w:val="38"/>
        </w:numPr>
        <w:spacing w:line="276" w:lineRule="auto"/>
        <w:rPr>
          <w:bCs/>
        </w:rPr>
      </w:pPr>
      <w:r>
        <w:t>Adoption leave parity</w:t>
      </w:r>
    </w:p>
    <w:p w14:paraId="4EB46875" w14:textId="77777777" w:rsidR="004A4305" w:rsidRPr="004A4305" w:rsidRDefault="004A4305" w:rsidP="004A4305">
      <w:pPr>
        <w:pStyle w:val="ListParagraph"/>
        <w:numPr>
          <w:ilvl w:val="0"/>
          <w:numId w:val="38"/>
        </w:numPr>
        <w:spacing w:line="276" w:lineRule="auto"/>
        <w:rPr>
          <w:bCs/>
        </w:rPr>
      </w:pPr>
      <w:r>
        <w:t>Allowances on par with fostering</w:t>
      </w:r>
    </w:p>
    <w:p w14:paraId="7A1837D4" w14:textId="77777777" w:rsidR="004A4305" w:rsidRDefault="004A4305" w:rsidP="004A4305">
      <w:pPr>
        <w:pStyle w:val="ListParagraph"/>
        <w:numPr>
          <w:ilvl w:val="0"/>
          <w:numId w:val="38"/>
        </w:numPr>
        <w:spacing w:line="276" w:lineRule="auto"/>
        <w:rPr>
          <w:bCs/>
        </w:rPr>
      </w:pPr>
      <w:r>
        <w:rPr>
          <w:bCs/>
        </w:rPr>
        <w:t>Improved Assessment</w:t>
      </w:r>
    </w:p>
    <w:p w14:paraId="0E22AC5E" w14:textId="77777777" w:rsidR="004A4305" w:rsidRPr="004A4305" w:rsidRDefault="004A4305" w:rsidP="004A4305">
      <w:pPr>
        <w:pStyle w:val="ListParagraph"/>
        <w:numPr>
          <w:ilvl w:val="0"/>
          <w:numId w:val="38"/>
        </w:numPr>
        <w:spacing w:line="276" w:lineRule="auto"/>
        <w:rPr>
          <w:bCs/>
        </w:rPr>
      </w:pPr>
      <w:r>
        <w:t>Better training and support for SGs including prep training and peer support</w:t>
      </w:r>
    </w:p>
    <w:p w14:paraId="633B386F" w14:textId="77777777" w:rsidR="004A4305" w:rsidRPr="004A4305" w:rsidRDefault="004A4305" w:rsidP="004A4305">
      <w:pPr>
        <w:pStyle w:val="ListParagraph"/>
        <w:numPr>
          <w:ilvl w:val="0"/>
          <w:numId w:val="38"/>
        </w:numPr>
        <w:spacing w:line="276" w:lineRule="auto"/>
        <w:rPr>
          <w:bCs/>
        </w:rPr>
      </w:pPr>
      <w:r>
        <w:t>Recognising SG families have different needs to foster care and adoptive families e.g., policy practice services.</w:t>
      </w:r>
    </w:p>
    <w:p w14:paraId="71F0F38E" w14:textId="77777777" w:rsidR="004A4305" w:rsidRPr="00DF0A0B" w:rsidRDefault="004A4305" w:rsidP="00DF0A0B">
      <w:pPr>
        <w:pStyle w:val="ListParagraph"/>
        <w:numPr>
          <w:ilvl w:val="0"/>
          <w:numId w:val="38"/>
        </w:numPr>
        <w:spacing w:line="276" w:lineRule="auto"/>
        <w:rPr>
          <w:bCs/>
        </w:rPr>
      </w:pPr>
      <w:r>
        <w:t>Supporting and recognising all SG families and removing the entitlement based on previously looked after children.</w:t>
      </w:r>
    </w:p>
    <w:p w14:paraId="43BC8ABE" w14:textId="77777777" w:rsidR="00BB0ECF" w:rsidRDefault="00BB0ECF" w:rsidP="00BB0ECF">
      <w:pPr>
        <w:pStyle w:val="ListParagraph"/>
        <w:numPr>
          <w:ilvl w:val="0"/>
          <w:numId w:val="16"/>
        </w:numPr>
        <w:spacing w:line="276" w:lineRule="auto"/>
        <w:rPr>
          <w:bCs/>
        </w:rPr>
      </w:pPr>
      <w:r>
        <w:rPr>
          <w:bCs/>
        </w:rPr>
        <w:t>After meeting with the SGRG, post-18 support and looking at family relationships in contact has been added.</w:t>
      </w:r>
    </w:p>
    <w:p w14:paraId="3323741D" w14:textId="77777777" w:rsidR="00BB0ECF" w:rsidRDefault="00BB0ECF" w:rsidP="00BB0ECF">
      <w:pPr>
        <w:pStyle w:val="ListParagraph"/>
        <w:numPr>
          <w:ilvl w:val="0"/>
          <w:numId w:val="16"/>
        </w:numPr>
        <w:spacing w:line="276" w:lineRule="auto"/>
        <w:rPr>
          <w:bCs/>
        </w:rPr>
      </w:pPr>
      <w:r>
        <w:rPr>
          <w:bCs/>
        </w:rPr>
        <w:lastRenderedPageBreak/>
        <w:t xml:space="preserve">It is important to think about the strengths </w:t>
      </w:r>
      <w:r w:rsidR="005B2450">
        <w:rPr>
          <w:bCs/>
        </w:rPr>
        <w:t xml:space="preserve">of the </w:t>
      </w:r>
      <w:r>
        <w:rPr>
          <w:bCs/>
        </w:rPr>
        <w:t>leadership board and applying pressure where relevant. For example, legal aid, and pupil premium plus intake for SGs.</w:t>
      </w:r>
    </w:p>
    <w:p w14:paraId="722A553F" w14:textId="77777777" w:rsidR="00BB0ECF" w:rsidRDefault="00BB0ECF" w:rsidP="00BB0ECF">
      <w:pPr>
        <w:pStyle w:val="ListParagraph"/>
        <w:numPr>
          <w:ilvl w:val="0"/>
          <w:numId w:val="16"/>
        </w:numPr>
        <w:spacing w:line="276" w:lineRule="auto"/>
        <w:rPr>
          <w:bCs/>
        </w:rPr>
      </w:pPr>
      <w:r>
        <w:rPr>
          <w:bCs/>
        </w:rPr>
        <w:t>Is there any possibility to rename the ASF but also make it better attuned to the needs of different family groups?</w:t>
      </w:r>
    </w:p>
    <w:p w14:paraId="5D15547C" w14:textId="77777777" w:rsidR="00BB0ECF" w:rsidRDefault="00BB0ECF" w:rsidP="00BB0ECF">
      <w:pPr>
        <w:pStyle w:val="ListParagraph"/>
        <w:numPr>
          <w:ilvl w:val="0"/>
          <w:numId w:val="16"/>
        </w:numPr>
        <w:spacing w:line="276" w:lineRule="auto"/>
        <w:rPr>
          <w:bCs/>
        </w:rPr>
      </w:pPr>
      <w:r>
        <w:rPr>
          <w:bCs/>
        </w:rPr>
        <w:t xml:space="preserve">Special guardians are struggling to manage the cost of caring for their children as allowances aren’t sufficient. </w:t>
      </w:r>
    </w:p>
    <w:p w14:paraId="165709F7" w14:textId="77777777" w:rsidR="000E251B" w:rsidRPr="000E251B" w:rsidRDefault="000E251B" w:rsidP="000E251B">
      <w:pPr>
        <w:pStyle w:val="ListParagraph"/>
        <w:numPr>
          <w:ilvl w:val="0"/>
          <w:numId w:val="16"/>
        </w:numPr>
        <w:spacing w:line="276" w:lineRule="auto"/>
        <w:rPr>
          <w:bCs/>
        </w:rPr>
      </w:pPr>
      <w:r>
        <w:rPr>
          <w:bCs/>
        </w:rPr>
        <w:t xml:space="preserve">All the structures and levers available are being used to gather interest in membership. </w:t>
      </w:r>
    </w:p>
    <w:p w14:paraId="2426184E" w14:textId="77777777" w:rsidR="000B3F0E" w:rsidRPr="00BB0ECF" w:rsidRDefault="000B3F0E" w:rsidP="00BB0ECF">
      <w:pPr>
        <w:spacing w:line="276" w:lineRule="auto"/>
        <w:rPr>
          <w:bCs/>
        </w:rPr>
      </w:pPr>
    </w:p>
    <w:p w14:paraId="647F3E6D" w14:textId="77777777" w:rsidR="00935C3D" w:rsidRDefault="00A50F86" w:rsidP="00E93C2F">
      <w:pPr>
        <w:spacing w:line="276" w:lineRule="auto"/>
        <w:rPr>
          <w:bCs/>
        </w:rPr>
      </w:pPr>
      <w:r>
        <w:rPr>
          <w:bCs/>
        </w:rPr>
        <w:t>Julie Selwyn provided feedback from the Matching Task Group.</w:t>
      </w:r>
    </w:p>
    <w:p w14:paraId="008AD07D" w14:textId="77777777" w:rsidR="00D61AEA" w:rsidRPr="00D61AEA" w:rsidRDefault="00D61AEA" w:rsidP="00D61AEA">
      <w:pPr>
        <w:pStyle w:val="ListParagraph"/>
        <w:numPr>
          <w:ilvl w:val="0"/>
          <w:numId w:val="16"/>
        </w:numPr>
        <w:spacing w:line="276" w:lineRule="auto"/>
        <w:rPr>
          <w:bCs/>
        </w:rPr>
      </w:pPr>
      <w:r>
        <w:rPr>
          <w:bCs/>
        </w:rPr>
        <w:t>Members presently include 2 RAA leaders, 2 VAAs, Andy Leary-May from Link Maker and Kevin Yong from Coram-</w:t>
      </w:r>
      <w:proofErr w:type="spellStart"/>
      <w:r>
        <w:rPr>
          <w:bCs/>
        </w:rPr>
        <w:t>i</w:t>
      </w:r>
      <w:proofErr w:type="spellEnd"/>
      <w:r>
        <w:rPr>
          <w:bCs/>
        </w:rPr>
        <w:t>.</w:t>
      </w:r>
    </w:p>
    <w:p w14:paraId="686D0CAC" w14:textId="77777777" w:rsidR="00A50F86" w:rsidRDefault="00875110" w:rsidP="006F416C">
      <w:pPr>
        <w:pStyle w:val="ListParagraph"/>
        <w:numPr>
          <w:ilvl w:val="0"/>
          <w:numId w:val="16"/>
        </w:numPr>
        <w:spacing w:line="276" w:lineRule="auto"/>
        <w:rPr>
          <w:bCs/>
        </w:rPr>
      </w:pPr>
      <w:r>
        <w:rPr>
          <w:bCs/>
        </w:rPr>
        <w:t xml:space="preserve">The aim of the group is to identify ways to </w:t>
      </w:r>
      <w:r w:rsidR="005B2450">
        <w:rPr>
          <w:bCs/>
        </w:rPr>
        <w:t>match more children efficiently</w:t>
      </w:r>
      <w:r>
        <w:rPr>
          <w:bCs/>
        </w:rPr>
        <w:t>.</w:t>
      </w:r>
    </w:p>
    <w:p w14:paraId="3A8C0458" w14:textId="77777777" w:rsidR="00875110" w:rsidRDefault="00D61AEA" w:rsidP="006F416C">
      <w:pPr>
        <w:pStyle w:val="ListParagraph"/>
        <w:numPr>
          <w:ilvl w:val="0"/>
          <w:numId w:val="16"/>
        </w:numPr>
        <w:spacing w:line="276" w:lineRule="auto"/>
        <w:rPr>
          <w:bCs/>
        </w:rPr>
      </w:pPr>
      <w:r>
        <w:rPr>
          <w:bCs/>
        </w:rPr>
        <w:t xml:space="preserve">84% of in-house matches happen with little delay (within 4 months) and there is a low disruption rate. </w:t>
      </w:r>
      <w:r w:rsidR="005B2450">
        <w:rPr>
          <w:bCs/>
        </w:rPr>
        <w:t>However, t</w:t>
      </w:r>
      <w:r w:rsidR="00875110">
        <w:rPr>
          <w:bCs/>
        </w:rPr>
        <w:t>here’s evi</w:t>
      </w:r>
      <w:r w:rsidR="00BB7093">
        <w:rPr>
          <w:bCs/>
        </w:rPr>
        <w:t xml:space="preserve">dence that </w:t>
      </w:r>
      <w:r w:rsidR="005B2450">
        <w:rPr>
          <w:bCs/>
        </w:rPr>
        <w:t xml:space="preserve">some </w:t>
      </w:r>
      <w:r w:rsidR="00BB7093">
        <w:rPr>
          <w:bCs/>
        </w:rPr>
        <w:t xml:space="preserve">children and adopters are waiting too long and children aren’t being placed. </w:t>
      </w:r>
    </w:p>
    <w:p w14:paraId="288F6B74" w14:textId="77777777" w:rsidR="00BB7093" w:rsidRPr="00BB7093" w:rsidRDefault="00BB7093" w:rsidP="00BB7093">
      <w:pPr>
        <w:spacing w:line="276" w:lineRule="auto"/>
        <w:rPr>
          <w:bCs/>
        </w:rPr>
      </w:pPr>
      <w:r w:rsidRPr="00BB7093">
        <w:rPr>
          <w:bCs/>
        </w:rPr>
        <w:t>Key issues identified:</w:t>
      </w:r>
    </w:p>
    <w:p w14:paraId="2119FF8F" w14:textId="77777777" w:rsidR="00BB7093" w:rsidRDefault="00BB7093" w:rsidP="00BB7093">
      <w:pPr>
        <w:pStyle w:val="ListParagraph"/>
        <w:numPr>
          <w:ilvl w:val="0"/>
          <w:numId w:val="28"/>
        </w:numPr>
        <w:spacing w:line="276" w:lineRule="auto"/>
        <w:rPr>
          <w:bCs/>
        </w:rPr>
      </w:pPr>
      <w:r w:rsidRPr="00BB7093">
        <w:rPr>
          <w:bCs/>
        </w:rPr>
        <w:t xml:space="preserve">Poor quality data and the available data not being used accordingly. </w:t>
      </w:r>
    </w:p>
    <w:p w14:paraId="7D6DD02F" w14:textId="77777777" w:rsidR="00BB7093" w:rsidRPr="00BB7093" w:rsidRDefault="00BB7093" w:rsidP="00BB7093">
      <w:pPr>
        <w:pStyle w:val="ListParagraph"/>
        <w:numPr>
          <w:ilvl w:val="0"/>
          <w:numId w:val="29"/>
        </w:numPr>
        <w:spacing w:line="276" w:lineRule="auto"/>
        <w:rPr>
          <w:bCs/>
        </w:rPr>
      </w:pPr>
      <w:r>
        <w:rPr>
          <w:i/>
          <w:iCs/>
        </w:rPr>
        <w:t>Link Maker data</w:t>
      </w:r>
      <w:r>
        <w:t xml:space="preserve"> - Staff can see practice that prevents matching or causes delay, but data are not scrutinised at RAA leader’s level. How many links are not pursued and why?  Why </w:t>
      </w:r>
      <w:proofErr w:type="gramStart"/>
      <w:r>
        <w:t>are some matches</w:t>
      </w:r>
      <w:proofErr w:type="gramEnd"/>
      <w:r>
        <w:t xml:space="preserve"> found so late when the details have been in the system for some time?</w:t>
      </w:r>
    </w:p>
    <w:p w14:paraId="78D8A6F6" w14:textId="77777777" w:rsidR="00BB7093" w:rsidRDefault="00BB7093" w:rsidP="00BB7093">
      <w:pPr>
        <w:pStyle w:val="ListParagraph"/>
        <w:numPr>
          <w:ilvl w:val="0"/>
          <w:numId w:val="29"/>
        </w:numPr>
        <w:spacing w:after="120" w:line="264" w:lineRule="auto"/>
      </w:pPr>
      <w:r>
        <w:rPr>
          <w:i/>
          <w:iCs/>
        </w:rPr>
        <w:t>ASGLB data</w:t>
      </w:r>
      <w:r>
        <w:t xml:space="preserve"> – it has not been possible to link children with their adopters until very recently due to concerns with the quality of data submitted, so questions such as, ‘How many ethnic minority children are matched with adopters of the same ethnicity?’ are only now being answered.</w:t>
      </w:r>
    </w:p>
    <w:p w14:paraId="2A8A305E" w14:textId="77777777" w:rsidR="00BB7093" w:rsidRDefault="00BB7093" w:rsidP="00BB7093">
      <w:pPr>
        <w:pStyle w:val="ListParagraph"/>
        <w:numPr>
          <w:ilvl w:val="0"/>
          <w:numId w:val="29"/>
        </w:numPr>
        <w:spacing w:after="120" w:line="264" w:lineRule="auto"/>
      </w:pPr>
      <w:r>
        <w:rPr>
          <w:i/>
          <w:iCs/>
        </w:rPr>
        <w:t xml:space="preserve">ASGLB data - </w:t>
      </w:r>
      <w:r>
        <w:t xml:space="preserve">16% of in-house matches in the RAAs involved children and adopters who both waited more than four months but unsure as to why. </w:t>
      </w:r>
    </w:p>
    <w:p w14:paraId="126E4983" w14:textId="77777777" w:rsidR="00BB7093" w:rsidRDefault="00BB7093" w:rsidP="00BB7093">
      <w:pPr>
        <w:pStyle w:val="ListParagraph"/>
        <w:numPr>
          <w:ilvl w:val="0"/>
          <w:numId w:val="29"/>
        </w:numPr>
        <w:spacing w:line="276" w:lineRule="auto"/>
        <w:rPr>
          <w:bCs/>
        </w:rPr>
      </w:pPr>
      <w:r>
        <w:rPr>
          <w:bCs/>
        </w:rPr>
        <w:t>VAA data could be used better.</w:t>
      </w:r>
    </w:p>
    <w:p w14:paraId="2C06E562" w14:textId="77777777" w:rsidR="00BB7093" w:rsidRDefault="00BB7093" w:rsidP="00BB7093">
      <w:pPr>
        <w:pStyle w:val="ListParagraph"/>
        <w:numPr>
          <w:ilvl w:val="0"/>
          <w:numId w:val="28"/>
        </w:numPr>
        <w:spacing w:line="276" w:lineRule="auto"/>
        <w:rPr>
          <w:bCs/>
        </w:rPr>
      </w:pPr>
      <w:r>
        <w:rPr>
          <w:bCs/>
        </w:rPr>
        <w:t>Unconscious bias in selection of adopters and restrictive matching practices.</w:t>
      </w:r>
    </w:p>
    <w:p w14:paraId="1F9A9C52" w14:textId="77777777" w:rsidR="00BB7093" w:rsidRPr="00BB7093" w:rsidRDefault="00BB7093" w:rsidP="00BB7093">
      <w:pPr>
        <w:pStyle w:val="ListParagraph"/>
        <w:numPr>
          <w:ilvl w:val="0"/>
          <w:numId w:val="31"/>
        </w:numPr>
        <w:spacing w:line="276" w:lineRule="auto"/>
        <w:rPr>
          <w:bCs/>
        </w:rPr>
      </w:pPr>
      <w:r>
        <w:rPr>
          <w:i/>
          <w:iCs/>
        </w:rPr>
        <w:t>Not making best use of available pool of adopters</w:t>
      </w:r>
      <w:r>
        <w:t xml:space="preserve">. Single parents and those who are already parenting wait longer. Some VAAs report their adopters are waiting longer to be matched (average wait 6 months). Some adopters approved for sibling groups have young children placed and </w:t>
      </w:r>
      <w:r w:rsidR="009333F4">
        <w:t xml:space="preserve">it is unsure </w:t>
      </w:r>
      <w:r>
        <w:t>whether</w:t>
      </w:r>
      <w:r w:rsidR="009333F4">
        <w:t xml:space="preserve"> this is</w:t>
      </w:r>
      <w:r>
        <w:t xml:space="preserve"> a resource is being wasted or whether they were well matched.</w:t>
      </w:r>
    </w:p>
    <w:p w14:paraId="096BC6B7" w14:textId="77777777" w:rsidR="00BB7093" w:rsidRPr="00BB7093" w:rsidRDefault="00BB7093" w:rsidP="00BB7093">
      <w:pPr>
        <w:pStyle w:val="ListParagraph"/>
        <w:numPr>
          <w:ilvl w:val="0"/>
          <w:numId w:val="31"/>
        </w:numPr>
        <w:spacing w:line="276" w:lineRule="auto"/>
        <w:rPr>
          <w:bCs/>
        </w:rPr>
      </w:pPr>
      <w:r>
        <w:rPr>
          <w:i/>
          <w:iCs/>
        </w:rPr>
        <w:t>Children’s profiles poor and inaccurate</w:t>
      </w:r>
      <w:r>
        <w:t>. It is not known how widely and how quickly profiles are made available or how best practice in preparing profiles is supported.</w:t>
      </w:r>
    </w:p>
    <w:p w14:paraId="06B3148E" w14:textId="77777777" w:rsidR="00BB7093" w:rsidRDefault="00BB7093" w:rsidP="00BB7093">
      <w:pPr>
        <w:pStyle w:val="ListParagraph"/>
        <w:numPr>
          <w:ilvl w:val="0"/>
          <w:numId w:val="31"/>
        </w:numPr>
        <w:spacing w:after="120" w:line="264" w:lineRule="auto"/>
      </w:pPr>
      <w:r>
        <w:rPr>
          <w:i/>
          <w:iCs/>
        </w:rPr>
        <w:lastRenderedPageBreak/>
        <w:t>The inter-agency fee remains contentious</w:t>
      </w:r>
      <w:r>
        <w:t xml:space="preserve"> with mixed views on whether it prevents or enables matching.  The percentage of children placed with VAA adopters’ remains at 20% nationally despite the fee increase but there may be regional variations.</w:t>
      </w:r>
    </w:p>
    <w:p w14:paraId="1F28364C" w14:textId="77777777" w:rsidR="00BB7093" w:rsidRPr="00BB7093" w:rsidRDefault="00BB7093" w:rsidP="00BB7093">
      <w:pPr>
        <w:pStyle w:val="ListParagraph"/>
        <w:numPr>
          <w:ilvl w:val="0"/>
          <w:numId w:val="31"/>
        </w:numPr>
        <w:spacing w:after="120" w:line="264" w:lineRule="auto"/>
      </w:pPr>
      <w:r>
        <w:rPr>
          <w:i/>
          <w:iCs/>
        </w:rPr>
        <w:t>Commissioning of placements</w:t>
      </w:r>
      <w:r w:rsidR="00BE1905">
        <w:rPr>
          <w:i/>
          <w:iCs/>
        </w:rPr>
        <w:t xml:space="preserve"> -</w:t>
      </w:r>
      <w:r>
        <w:t xml:space="preserve"> VAA contracts with RAAs to provide a certain number of adopters gives better financial security to the VAA and a basis for planning, but may reduce the pool of adopters available nationally</w:t>
      </w:r>
    </w:p>
    <w:p w14:paraId="64B7C99D" w14:textId="77777777" w:rsidR="00BB7093" w:rsidRDefault="00BB7093" w:rsidP="00BB7093">
      <w:pPr>
        <w:pStyle w:val="ListParagraph"/>
        <w:numPr>
          <w:ilvl w:val="0"/>
          <w:numId w:val="28"/>
        </w:numPr>
        <w:spacing w:line="276" w:lineRule="auto"/>
        <w:rPr>
          <w:bCs/>
        </w:rPr>
      </w:pPr>
      <w:r>
        <w:rPr>
          <w:bCs/>
        </w:rPr>
        <w:t>Lack of confidence in adoption practice in children’s social work teams</w:t>
      </w:r>
    </w:p>
    <w:p w14:paraId="79BE7B3A" w14:textId="77777777" w:rsidR="009333F4" w:rsidRPr="009333F4" w:rsidRDefault="009333F4" w:rsidP="009333F4">
      <w:pPr>
        <w:pStyle w:val="ListParagraph"/>
        <w:numPr>
          <w:ilvl w:val="0"/>
          <w:numId w:val="33"/>
        </w:numPr>
        <w:spacing w:line="276" w:lineRule="auto"/>
        <w:rPr>
          <w:bCs/>
        </w:rPr>
      </w:pPr>
      <w:r>
        <w:rPr>
          <w:i/>
          <w:iCs/>
        </w:rPr>
        <w:t>Children’s social workers</w:t>
      </w:r>
      <w:r>
        <w:t xml:space="preserve"> lack of expertise, some have a dislike of adoption, they may not know the child and there is a nervousness about a care plan </w:t>
      </w:r>
      <w:r w:rsidR="00BE1905">
        <w:t xml:space="preserve">of </w:t>
      </w:r>
      <w:r>
        <w:t>adoption. There are some poor CPRs, lack of life story work (children unprepared), and profiles with misleading information restricting links.</w:t>
      </w:r>
    </w:p>
    <w:p w14:paraId="1B8A4F31" w14:textId="77777777" w:rsidR="009333F4" w:rsidRDefault="009333F4" w:rsidP="009333F4">
      <w:pPr>
        <w:pStyle w:val="ListParagraph"/>
        <w:numPr>
          <w:ilvl w:val="0"/>
          <w:numId w:val="33"/>
        </w:numPr>
        <w:spacing w:line="276" w:lineRule="auto"/>
        <w:rPr>
          <w:bCs/>
        </w:rPr>
      </w:pPr>
      <w:r>
        <w:rPr>
          <w:i/>
          <w:iCs/>
        </w:rPr>
        <w:t>Long delays</w:t>
      </w:r>
      <w:r>
        <w:t xml:space="preserve"> before children get to an activity day although 1:4 of those attending are placed. Some children’s profiles circulated on Link Maker for 3 years. How much is still sequential planning rather than parallel?  How is early permanence built into the planning processes?</w:t>
      </w:r>
    </w:p>
    <w:p w14:paraId="240CCCAA" w14:textId="77777777" w:rsidR="00BB7093" w:rsidRDefault="00BB7093" w:rsidP="00BB7093">
      <w:pPr>
        <w:pStyle w:val="ListParagraph"/>
        <w:numPr>
          <w:ilvl w:val="0"/>
          <w:numId w:val="28"/>
        </w:numPr>
        <w:spacing w:line="276" w:lineRule="auto"/>
        <w:rPr>
          <w:bCs/>
        </w:rPr>
      </w:pPr>
      <w:r>
        <w:rPr>
          <w:bCs/>
        </w:rPr>
        <w:t>The courts</w:t>
      </w:r>
    </w:p>
    <w:p w14:paraId="1A1462A3" w14:textId="77777777" w:rsidR="009333F4" w:rsidRDefault="009333F4" w:rsidP="009333F4">
      <w:pPr>
        <w:pStyle w:val="ListParagraph"/>
        <w:numPr>
          <w:ilvl w:val="0"/>
          <w:numId w:val="34"/>
        </w:numPr>
        <w:spacing w:line="276" w:lineRule="auto"/>
        <w:rPr>
          <w:bCs/>
        </w:rPr>
      </w:pPr>
      <w:r>
        <w:rPr>
          <w:i/>
          <w:iCs/>
        </w:rPr>
        <w:t>Lack of knowledge on outcomes and practice</w:t>
      </w:r>
      <w:r>
        <w:t>.  Some courts making unreasonable demands e.g. find a placement for a sibling group in four months. Risk of impermanence not being weighed up in decision-making and in the balance-sheet.  Concerns expressed in family justice on lack of contact planning in adoption and issues of identity for the child.</w:t>
      </w:r>
    </w:p>
    <w:p w14:paraId="1B18C8A1" w14:textId="77777777" w:rsidR="00BB7093" w:rsidRDefault="00BB7093" w:rsidP="00BB7093">
      <w:pPr>
        <w:pStyle w:val="ListParagraph"/>
        <w:numPr>
          <w:ilvl w:val="0"/>
          <w:numId w:val="28"/>
        </w:numPr>
        <w:spacing w:line="276" w:lineRule="auto"/>
        <w:rPr>
          <w:bCs/>
        </w:rPr>
      </w:pPr>
      <w:r>
        <w:rPr>
          <w:bCs/>
        </w:rPr>
        <w:t>Adopter’s concerns about matching</w:t>
      </w:r>
    </w:p>
    <w:p w14:paraId="20D591EC" w14:textId="77777777" w:rsidR="009333F4" w:rsidRPr="009333F4" w:rsidRDefault="009333F4" w:rsidP="009333F4">
      <w:pPr>
        <w:pStyle w:val="ListParagraph"/>
        <w:numPr>
          <w:ilvl w:val="0"/>
          <w:numId w:val="34"/>
        </w:numPr>
        <w:spacing w:line="276" w:lineRule="auto"/>
        <w:rPr>
          <w:bCs/>
        </w:rPr>
      </w:pPr>
      <w:r>
        <w:t>The PAR that is used for approval may not be the best tool for linking and matching.</w:t>
      </w:r>
    </w:p>
    <w:p w14:paraId="3C4BBE83" w14:textId="77777777" w:rsidR="009333F4" w:rsidRDefault="009333F4" w:rsidP="009333F4">
      <w:pPr>
        <w:pStyle w:val="ListParagraph"/>
        <w:numPr>
          <w:ilvl w:val="0"/>
          <w:numId w:val="34"/>
        </w:numPr>
        <w:spacing w:after="120" w:line="264" w:lineRule="auto"/>
      </w:pPr>
      <w:r>
        <w:t xml:space="preserve">Some RAAs have a practice of sharing only one profile at a time with their adopters. Suits some adopters, but others want to see lots.  </w:t>
      </w:r>
    </w:p>
    <w:p w14:paraId="40D86EC6" w14:textId="77777777" w:rsidR="009333F4" w:rsidRDefault="009333F4" w:rsidP="009333F4">
      <w:pPr>
        <w:pStyle w:val="ListParagraph"/>
        <w:numPr>
          <w:ilvl w:val="0"/>
          <w:numId w:val="34"/>
        </w:numPr>
        <w:spacing w:after="120" w:line="264" w:lineRule="auto"/>
      </w:pPr>
      <w:r>
        <w:t>Adopter’s access to Link Maker prevented or delayed by child’s social worker.</w:t>
      </w:r>
    </w:p>
    <w:p w14:paraId="4A1E6AD6" w14:textId="77777777" w:rsidR="009333F4" w:rsidRPr="009333F4" w:rsidRDefault="009333F4" w:rsidP="009333F4">
      <w:pPr>
        <w:pStyle w:val="ListParagraph"/>
        <w:numPr>
          <w:ilvl w:val="0"/>
          <w:numId w:val="34"/>
        </w:numPr>
        <w:spacing w:line="276" w:lineRule="auto"/>
        <w:rPr>
          <w:bCs/>
        </w:rPr>
      </w:pPr>
      <w:r>
        <w:t xml:space="preserve">Adopters expressing an interest in a child on Link Maker and receiving no or a </w:t>
      </w:r>
      <w:proofErr w:type="gramStart"/>
      <w:r>
        <w:t>very</w:t>
      </w:r>
      <w:proofErr w:type="gramEnd"/>
      <w:r>
        <w:t xml:space="preserve"> delayed response. They aren’t sure why they’re being rejected.</w:t>
      </w:r>
    </w:p>
    <w:p w14:paraId="0BF56378" w14:textId="77777777" w:rsidR="009333F4" w:rsidRDefault="009333F4" w:rsidP="009333F4">
      <w:pPr>
        <w:pStyle w:val="ListParagraph"/>
        <w:numPr>
          <w:ilvl w:val="0"/>
          <w:numId w:val="34"/>
        </w:numPr>
        <w:spacing w:after="120" w:line="264" w:lineRule="auto"/>
      </w:pPr>
      <w:r>
        <w:t>White adopters prevented from linking with a minority ethnic child</w:t>
      </w:r>
    </w:p>
    <w:p w14:paraId="5FF5B042" w14:textId="77777777" w:rsidR="009333F4" w:rsidRPr="009333F4" w:rsidRDefault="009333F4" w:rsidP="009333F4">
      <w:pPr>
        <w:pStyle w:val="ListParagraph"/>
        <w:numPr>
          <w:ilvl w:val="0"/>
          <w:numId w:val="34"/>
        </w:numPr>
        <w:spacing w:line="276" w:lineRule="auto"/>
        <w:rPr>
          <w:bCs/>
        </w:rPr>
      </w:pPr>
      <w:r>
        <w:t>Minority ethnic adopters not being supported to find a match outside their geographical area.</w:t>
      </w:r>
    </w:p>
    <w:p w14:paraId="6F77C09F" w14:textId="77777777" w:rsidR="009333F4" w:rsidRDefault="009333F4" w:rsidP="009333F4">
      <w:pPr>
        <w:spacing w:line="276" w:lineRule="auto"/>
        <w:rPr>
          <w:bCs/>
        </w:rPr>
      </w:pPr>
      <w:r>
        <w:rPr>
          <w:bCs/>
        </w:rPr>
        <w:t>Lucy asked Board members to contact her and share any other issues that may have been missed out.</w:t>
      </w:r>
      <w:r w:rsidR="00C75AA4">
        <w:rPr>
          <w:bCs/>
        </w:rPr>
        <w:t xml:space="preserve"> The issues listed have come from a variety of sources.</w:t>
      </w:r>
    </w:p>
    <w:p w14:paraId="60257C23" w14:textId="77777777" w:rsidR="00C75AA4" w:rsidRDefault="00C75AA4" w:rsidP="009333F4">
      <w:pPr>
        <w:spacing w:line="276" w:lineRule="auto"/>
        <w:rPr>
          <w:bCs/>
        </w:rPr>
      </w:pPr>
    </w:p>
    <w:p w14:paraId="1918259B" w14:textId="77777777" w:rsidR="00C75AA4" w:rsidRDefault="00C75AA4" w:rsidP="009333F4">
      <w:pPr>
        <w:spacing w:line="276" w:lineRule="auto"/>
        <w:rPr>
          <w:bCs/>
        </w:rPr>
      </w:pPr>
      <w:r>
        <w:rPr>
          <w:bCs/>
        </w:rPr>
        <w:t>Comments:</w:t>
      </w:r>
    </w:p>
    <w:p w14:paraId="4E676B72" w14:textId="77777777" w:rsidR="00C75AA4" w:rsidRDefault="00C75AA4" w:rsidP="00C75AA4">
      <w:pPr>
        <w:pStyle w:val="ListParagraph"/>
        <w:numPr>
          <w:ilvl w:val="0"/>
          <w:numId w:val="36"/>
        </w:numPr>
        <w:spacing w:line="276" w:lineRule="auto"/>
        <w:rPr>
          <w:bCs/>
        </w:rPr>
      </w:pPr>
      <w:r>
        <w:rPr>
          <w:bCs/>
        </w:rPr>
        <w:t xml:space="preserve">The issues identified matches with </w:t>
      </w:r>
      <w:r w:rsidR="00DF7ACE">
        <w:rPr>
          <w:bCs/>
        </w:rPr>
        <w:t>what</w:t>
      </w:r>
      <w:r>
        <w:rPr>
          <w:bCs/>
        </w:rPr>
        <w:t xml:space="preserve"> </w:t>
      </w:r>
      <w:r w:rsidR="00DF7ACE">
        <w:rPr>
          <w:bCs/>
        </w:rPr>
        <w:t xml:space="preserve">has </w:t>
      </w:r>
      <w:r>
        <w:rPr>
          <w:bCs/>
        </w:rPr>
        <w:t xml:space="preserve">been discussed within adopters’ networks. </w:t>
      </w:r>
    </w:p>
    <w:p w14:paraId="7091E0D5" w14:textId="77777777" w:rsidR="00C75AA4" w:rsidRDefault="00C75AA4" w:rsidP="00C75AA4">
      <w:pPr>
        <w:pStyle w:val="ListParagraph"/>
        <w:numPr>
          <w:ilvl w:val="0"/>
          <w:numId w:val="36"/>
        </w:numPr>
        <w:spacing w:line="276" w:lineRule="auto"/>
        <w:rPr>
          <w:bCs/>
        </w:rPr>
      </w:pPr>
      <w:r>
        <w:rPr>
          <w:bCs/>
        </w:rPr>
        <w:t>There has been growing scepticism surrounding matching</w:t>
      </w:r>
      <w:r w:rsidR="00DF7ACE">
        <w:rPr>
          <w:bCs/>
        </w:rPr>
        <w:t xml:space="preserve"> – is it needed?</w:t>
      </w:r>
    </w:p>
    <w:p w14:paraId="276B4537" w14:textId="77777777" w:rsidR="00C75AA4" w:rsidRDefault="00C75AA4" w:rsidP="00C75AA4">
      <w:pPr>
        <w:pStyle w:val="ListParagraph"/>
        <w:numPr>
          <w:ilvl w:val="0"/>
          <w:numId w:val="36"/>
        </w:numPr>
        <w:spacing w:line="276" w:lineRule="auto"/>
        <w:rPr>
          <w:bCs/>
        </w:rPr>
      </w:pPr>
      <w:r>
        <w:rPr>
          <w:bCs/>
        </w:rPr>
        <w:t xml:space="preserve">Matching in special guardianship isn’t discussed (enough). </w:t>
      </w:r>
    </w:p>
    <w:p w14:paraId="594B0FF1" w14:textId="77777777" w:rsidR="00C75AA4" w:rsidRDefault="00C75AA4" w:rsidP="00C75AA4">
      <w:pPr>
        <w:pStyle w:val="ListParagraph"/>
        <w:numPr>
          <w:ilvl w:val="0"/>
          <w:numId w:val="36"/>
        </w:numPr>
        <w:spacing w:line="276" w:lineRule="auto"/>
        <w:rPr>
          <w:bCs/>
        </w:rPr>
      </w:pPr>
      <w:r>
        <w:rPr>
          <w:bCs/>
        </w:rPr>
        <w:lastRenderedPageBreak/>
        <w:t>The paradox point between regional and national matching is a point for further discussions. There’s a sense of maintaining cultural identity regionally</w:t>
      </w:r>
      <w:r w:rsidR="00DF7ACE">
        <w:rPr>
          <w:bCs/>
        </w:rPr>
        <w:t xml:space="preserve"> but then younger children are placed locally and older children tend to be placed further away</w:t>
      </w:r>
      <w:r>
        <w:rPr>
          <w:bCs/>
        </w:rPr>
        <w:t xml:space="preserve">. </w:t>
      </w:r>
    </w:p>
    <w:p w14:paraId="2FAF7CE6" w14:textId="77777777" w:rsidR="006B57AF" w:rsidRPr="00C75AA4" w:rsidRDefault="006B57AF" w:rsidP="00C75AA4">
      <w:pPr>
        <w:pStyle w:val="ListParagraph"/>
        <w:numPr>
          <w:ilvl w:val="0"/>
          <w:numId w:val="36"/>
        </w:numPr>
        <w:spacing w:line="276" w:lineRule="auto"/>
        <w:rPr>
          <w:bCs/>
        </w:rPr>
      </w:pPr>
      <w:r>
        <w:rPr>
          <w:bCs/>
        </w:rPr>
        <w:t>The use of the PAR is haphazard in relation to matching. The same methodology is not applied to all forms of permanence. In London, RAAs and VAAs are holding an event for social workers to look at matching to understand why prospective adopters aren’t being matched appropriately.</w:t>
      </w:r>
    </w:p>
    <w:p w14:paraId="7A57500E" w14:textId="77777777" w:rsidR="00C75AA4" w:rsidRDefault="00C75AA4" w:rsidP="00E93C2F">
      <w:pPr>
        <w:spacing w:line="276" w:lineRule="auto"/>
        <w:rPr>
          <w:bCs/>
        </w:rPr>
      </w:pPr>
    </w:p>
    <w:p w14:paraId="02A71463" w14:textId="77777777" w:rsidR="00A50F86" w:rsidRDefault="00A50F86" w:rsidP="00E93C2F">
      <w:pPr>
        <w:spacing w:line="276" w:lineRule="auto"/>
        <w:rPr>
          <w:bCs/>
        </w:rPr>
      </w:pPr>
      <w:r>
        <w:rPr>
          <w:bCs/>
        </w:rPr>
        <w:t>Sue Armstrong-Brown provided feedback from the Support Task Group.</w:t>
      </w:r>
    </w:p>
    <w:p w14:paraId="5EC5D1A3" w14:textId="77777777" w:rsidR="008673A9" w:rsidRDefault="00B022F5" w:rsidP="008673A9">
      <w:pPr>
        <w:pStyle w:val="ListParagraph"/>
        <w:numPr>
          <w:ilvl w:val="0"/>
          <w:numId w:val="16"/>
        </w:numPr>
        <w:spacing w:line="276" w:lineRule="auto"/>
        <w:rPr>
          <w:bCs/>
        </w:rPr>
      </w:pPr>
      <w:r>
        <w:rPr>
          <w:bCs/>
        </w:rPr>
        <w:t>The group is awaiting the additional capacity from the Secretariat before commencing with meetings.</w:t>
      </w:r>
    </w:p>
    <w:p w14:paraId="6608327B" w14:textId="77777777" w:rsidR="00B022F5" w:rsidRPr="00B022F5" w:rsidRDefault="00B022F5" w:rsidP="008673A9">
      <w:pPr>
        <w:pStyle w:val="ListParagraph"/>
        <w:numPr>
          <w:ilvl w:val="0"/>
          <w:numId w:val="16"/>
        </w:numPr>
        <w:spacing w:line="276" w:lineRule="auto"/>
        <w:rPr>
          <w:bCs/>
        </w:rPr>
      </w:pPr>
      <w:r>
        <w:rPr>
          <w:bCs/>
        </w:rPr>
        <w:t>The intention of the group is to identify</w:t>
      </w:r>
      <w:r w:rsidRPr="00B022F5">
        <w:t xml:space="preserve"> </w:t>
      </w:r>
      <w:r>
        <w:t>opportunities and recommend improvements to the support offered to SG and adoptive families post-placement, to improve outcomes for care-experienced children and their parents or carers.</w:t>
      </w:r>
    </w:p>
    <w:p w14:paraId="6385887A" w14:textId="77777777" w:rsidR="00B022F5" w:rsidRDefault="00B022F5" w:rsidP="008673A9">
      <w:pPr>
        <w:pStyle w:val="ListParagraph"/>
        <w:numPr>
          <w:ilvl w:val="0"/>
          <w:numId w:val="16"/>
        </w:numPr>
        <w:spacing w:line="276" w:lineRule="auto"/>
        <w:rPr>
          <w:bCs/>
        </w:rPr>
      </w:pPr>
      <w:r>
        <w:rPr>
          <w:bCs/>
        </w:rPr>
        <w:t>From the Away Day, there was a general consensus on all support starting with an informed support plan on placement. A third of families start their journey with a support plan in place. This will be the first focus for the group in order to work out how support can be planned for the children.</w:t>
      </w:r>
    </w:p>
    <w:p w14:paraId="14D18A76" w14:textId="77777777" w:rsidR="00B022F5" w:rsidRDefault="00B022F5" w:rsidP="008673A9">
      <w:pPr>
        <w:pStyle w:val="ListParagraph"/>
        <w:numPr>
          <w:ilvl w:val="0"/>
          <w:numId w:val="16"/>
        </w:numPr>
        <w:spacing w:line="276" w:lineRule="auto"/>
        <w:rPr>
          <w:bCs/>
        </w:rPr>
      </w:pPr>
      <w:r>
        <w:rPr>
          <w:bCs/>
        </w:rPr>
        <w:t>There are specific support needs for kinship families.</w:t>
      </w:r>
    </w:p>
    <w:p w14:paraId="45B9980D" w14:textId="77777777" w:rsidR="00FF2D45" w:rsidRDefault="00FF2D45" w:rsidP="008673A9">
      <w:pPr>
        <w:pStyle w:val="ListParagraph"/>
        <w:numPr>
          <w:ilvl w:val="0"/>
          <w:numId w:val="16"/>
        </w:numPr>
        <w:spacing w:line="276" w:lineRule="auto"/>
        <w:rPr>
          <w:bCs/>
        </w:rPr>
      </w:pPr>
      <w:r>
        <w:rPr>
          <w:bCs/>
        </w:rPr>
        <w:t>Peer support groups for children will also be looked into.</w:t>
      </w:r>
    </w:p>
    <w:p w14:paraId="7C0AF3A0" w14:textId="77777777" w:rsidR="00FF2D45" w:rsidRDefault="00FF2D45" w:rsidP="008673A9">
      <w:pPr>
        <w:pStyle w:val="ListParagraph"/>
        <w:numPr>
          <w:ilvl w:val="0"/>
          <w:numId w:val="16"/>
        </w:numPr>
        <w:spacing w:line="276" w:lineRule="auto"/>
        <w:rPr>
          <w:bCs/>
        </w:rPr>
      </w:pPr>
      <w:r>
        <w:rPr>
          <w:bCs/>
        </w:rPr>
        <w:t xml:space="preserve">A project on Trauma Awareness </w:t>
      </w:r>
      <w:r w:rsidR="00DF7ACE">
        <w:rPr>
          <w:bCs/>
        </w:rPr>
        <w:t xml:space="preserve">in </w:t>
      </w:r>
      <w:r>
        <w:rPr>
          <w:bCs/>
        </w:rPr>
        <w:t>schools, using Church of England (</w:t>
      </w:r>
      <w:proofErr w:type="spellStart"/>
      <w:r>
        <w:rPr>
          <w:bCs/>
        </w:rPr>
        <w:t>CfE</w:t>
      </w:r>
      <w:proofErr w:type="spellEnd"/>
      <w:r>
        <w:rPr>
          <w:bCs/>
        </w:rPr>
        <w:t>) schools</w:t>
      </w:r>
      <w:r w:rsidR="00DF7ACE">
        <w:rPr>
          <w:bCs/>
        </w:rPr>
        <w:t>,</w:t>
      </w:r>
      <w:r>
        <w:rPr>
          <w:bCs/>
        </w:rPr>
        <w:t xml:space="preserve"> is underway to develop a year-long trauma awareness programme with 5000+ schools. A launch event will possibly take place in July followed by an opt-in programme to support schools with inclusion and support of care-experienced children.</w:t>
      </w:r>
    </w:p>
    <w:p w14:paraId="4B313736" w14:textId="77777777" w:rsidR="002268AA" w:rsidRDefault="006E5DB1" w:rsidP="00D61AEA">
      <w:pPr>
        <w:spacing w:line="276" w:lineRule="auto"/>
        <w:rPr>
          <w:bCs/>
        </w:rPr>
      </w:pPr>
      <w:r>
        <w:rPr>
          <w:bCs/>
        </w:rPr>
        <w:t>Comment:</w:t>
      </w:r>
    </w:p>
    <w:p w14:paraId="3A1FF6A6" w14:textId="77777777" w:rsidR="006E5DB1" w:rsidRDefault="006E5DB1" w:rsidP="006E5DB1">
      <w:pPr>
        <w:pStyle w:val="ListParagraph"/>
        <w:numPr>
          <w:ilvl w:val="0"/>
          <w:numId w:val="37"/>
        </w:numPr>
        <w:spacing w:line="276" w:lineRule="auto"/>
        <w:rPr>
          <w:bCs/>
        </w:rPr>
      </w:pPr>
      <w:r>
        <w:rPr>
          <w:bCs/>
        </w:rPr>
        <w:t xml:space="preserve">The task groups have been established to tackle problems and challenges, however it is vital to share good practices. This will be a key motivator for individuals. </w:t>
      </w:r>
    </w:p>
    <w:p w14:paraId="77460496" w14:textId="77777777" w:rsidR="009B5C2A" w:rsidRDefault="009B5C2A" w:rsidP="006E5DB1">
      <w:pPr>
        <w:pStyle w:val="ListParagraph"/>
        <w:numPr>
          <w:ilvl w:val="0"/>
          <w:numId w:val="37"/>
        </w:numPr>
        <w:spacing w:line="276" w:lineRule="auto"/>
        <w:rPr>
          <w:bCs/>
        </w:rPr>
      </w:pPr>
      <w:r>
        <w:rPr>
          <w:bCs/>
        </w:rPr>
        <w:t xml:space="preserve">Adoption Now, in response to the pandemic and delays, have started doing pre-placement support plans which has reportedly had a positive impact. </w:t>
      </w:r>
    </w:p>
    <w:p w14:paraId="542AD6DE" w14:textId="77777777" w:rsidR="00867727" w:rsidRDefault="00F6339A" w:rsidP="006E5DB1">
      <w:pPr>
        <w:pStyle w:val="ListParagraph"/>
        <w:numPr>
          <w:ilvl w:val="0"/>
          <w:numId w:val="37"/>
        </w:numPr>
        <w:spacing w:line="276" w:lineRule="auto"/>
        <w:rPr>
          <w:bCs/>
        </w:rPr>
      </w:pPr>
      <w:hyperlink r:id="rId7" w:history="1">
        <w:r w:rsidR="00867727" w:rsidRPr="00867727">
          <w:rPr>
            <w:rStyle w:val="Hyperlink"/>
            <w:bCs/>
          </w:rPr>
          <w:t>PAC</w:t>
        </w:r>
      </w:hyperlink>
      <w:r w:rsidR="00867727">
        <w:rPr>
          <w:bCs/>
        </w:rPr>
        <w:t xml:space="preserve"> are a useful organisation for the Trauma Awareness programme.</w:t>
      </w:r>
    </w:p>
    <w:p w14:paraId="0A81DD8A" w14:textId="77777777" w:rsidR="00852AA9" w:rsidRPr="006E5DB1" w:rsidRDefault="00852AA9" w:rsidP="006E5DB1">
      <w:pPr>
        <w:pStyle w:val="ListParagraph"/>
        <w:numPr>
          <w:ilvl w:val="0"/>
          <w:numId w:val="37"/>
        </w:numPr>
        <w:spacing w:line="276" w:lineRule="auto"/>
        <w:rPr>
          <w:bCs/>
        </w:rPr>
      </w:pPr>
      <w:r>
        <w:rPr>
          <w:bCs/>
        </w:rPr>
        <w:t xml:space="preserve">There are growing </w:t>
      </w:r>
      <w:hyperlink r:id="rId8" w:history="1">
        <w:r w:rsidRPr="00852AA9">
          <w:rPr>
            <w:rStyle w:val="Hyperlink"/>
            <w:bCs/>
          </w:rPr>
          <w:t>resources</w:t>
        </w:r>
      </w:hyperlink>
      <w:r>
        <w:rPr>
          <w:bCs/>
        </w:rPr>
        <w:t xml:space="preserve"> available on bereavement and helping children.</w:t>
      </w:r>
    </w:p>
    <w:p w14:paraId="331CB746" w14:textId="77777777" w:rsidR="006E5DB1" w:rsidRDefault="006E5DB1" w:rsidP="00D61AEA">
      <w:pPr>
        <w:spacing w:line="276" w:lineRule="auto"/>
        <w:rPr>
          <w:bCs/>
        </w:rPr>
      </w:pPr>
    </w:p>
    <w:p w14:paraId="6FAFBE7C" w14:textId="77777777" w:rsidR="008673A9" w:rsidRDefault="008673A9" w:rsidP="00D61AEA">
      <w:pPr>
        <w:spacing w:line="276" w:lineRule="auto"/>
        <w:rPr>
          <w:bCs/>
        </w:rPr>
      </w:pPr>
      <w:proofErr w:type="spellStart"/>
      <w:r>
        <w:rPr>
          <w:bCs/>
        </w:rPr>
        <w:t>Krish</w:t>
      </w:r>
      <w:proofErr w:type="spellEnd"/>
      <w:r>
        <w:rPr>
          <w:bCs/>
        </w:rPr>
        <w:t xml:space="preserve"> </w:t>
      </w:r>
      <w:proofErr w:type="spellStart"/>
      <w:r>
        <w:rPr>
          <w:bCs/>
        </w:rPr>
        <w:t>Kandiah</w:t>
      </w:r>
      <w:proofErr w:type="spellEnd"/>
      <w:r>
        <w:rPr>
          <w:bCs/>
        </w:rPr>
        <w:t xml:space="preserve"> provided feedback from the Racial Disparity Task Group</w:t>
      </w:r>
    </w:p>
    <w:p w14:paraId="442B94E1" w14:textId="77777777" w:rsidR="008673A9" w:rsidRDefault="00464968" w:rsidP="008673A9">
      <w:pPr>
        <w:pStyle w:val="ListParagraph"/>
        <w:numPr>
          <w:ilvl w:val="0"/>
          <w:numId w:val="16"/>
        </w:numPr>
        <w:spacing w:line="276" w:lineRule="auto"/>
        <w:rPr>
          <w:bCs/>
        </w:rPr>
      </w:pPr>
      <w:r>
        <w:rPr>
          <w:bCs/>
        </w:rPr>
        <w:t xml:space="preserve">Two meetings have taken place thus far. </w:t>
      </w:r>
    </w:p>
    <w:p w14:paraId="56FB6310" w14:textId="77777777" w:rsidR="00464968" w:rsidRDefault="00464968" w:rsidP="008673A9">
      <w:pPr>
        <w:pStyle w:val="ListParagraph"/>
        <w:numPr>
          <w:ilvl w:val="0"/>
          <w:numId w:val="16"/>
        </w:numPr>
        <w:spacing w:line="276" w:lineRule="auto"/>
        <w:rPr>
          <w:bCs/>
        </w:rPr>
      </w:pPr>
      <w:r>
        <w:rPr>
          <w:bCs/>
        </w:rPr>
        <w:t>A large racial disparity survey is underway, gathering insights from adopters and adoptees.</w:t>
      </w:r>
    </w:p>
    <w:p w14:paraId="0514492A" w14:textId="77777777" w:rsidR="00DF0A0B" w:rsidRDefault="00464968" w:rsidP="00B5599F">
      <w:pPr>
        <w:pStyle w:val="ListParagraph"/>
        <w:numPr>
          <w:ilvl w:val="0"/>
          <w:numId w:val="16"/>
        </w:numPr>
        <w:spacing w:line="276" w:lineRule="auto"/>
        <w:rPr>
          <w:bCs/>
        </w:rPr>
      </w:pPr>
      <w:r>
        <w:rPr>
          <w:bCs/>
        </w:rPr>
        <w:lastRenderedPageBreak/>
        <w:t>The transatlantic learning exchange summit will be taking place in June. This is an exchange between the United States of America and the United Kingdom.</w:t>
      </w:r>
      <w:r w:rsidR="00B5599F">
        <w:rPr>
          <w:bCs/>
        </w:rPr>
        <w:t xml:space="preserve"> </w:t>
      </w:r>
    </w:p>
    <w:p w14:paraId="76477665" w14:textId="77777777" w:rsidR="00464968" w:rsidRDefault="00DF0A0B" w:rsidP="00B5599F">
      <w:pPr>
        <w:pStyle w:val="ListParagraph"/>
        <w:numPr>
          <w:ilvl w:val="0"/>
          <w:numId w:val="16"/>
        </w:numPr>
        <w:spacing w:line="276" w:lineRule="auto"/>
        <w:rPr>
          <w:bCs/>
        </w:rPr>
      </w:pPr>
      <w:r>
        <w:rPr>
          <w:b/>
          <w:bCs/>
        </w:rPr>
        <w:t xml:space="preserve">AP: </w:t>
      </w:r>
      <w:proofErr w:type="spellStart"/>
      <w:r w:rsidR="00B5599F" w:rsidRPr="00B5599F">
        <w:rPr>
          <w:bCs/>
        </w:rPr>
        <w:t>Krish</w:t>
      </w:r>
      <w:proofErr w:type="spellEnd"/>
      <w:r w:rsidR="00B5599F" w:rsidRPr="00B5599F">
        <w:rPr>
          <w:bCs/>
        </w:rPr>
        <w:t xml:space="preserve"> made a request for members to suggest possible attendees for the Transatlantic Learning Exchange summit taking place in June. </w:t>
      </w:r>
      <w:r w:rsidR="00B5599F">
        <w:rPr>
          <w:bCs/>
        </w:rPr>
        <w:t xml:space="preserve"> </w:t>
      </w:r>
    </w:p>
    <w:p w14:paraId="2E95EBFD" w14:textId="77777777" w:rsidR="00464968" w:rsidRDefault="00464968" w:rsidP="008673A9">
      <w:pPr>
        <w:pStyle w:val="ListParagraph"/>
        <w:numPr>
          <w:ilvl w:val="0"/>
          <w:numId w:val="16"/>
        </w:numPr>
        <w:spacing w:line="276" w:lineRule="auto"/>
        <w:rPr>
          <w:bCs/>
        </w:rPr>
      </w:pPr>
      <w:r>
        <w:rPr>
          <w:bCs/>
        </w:rPr>
        <w:t xml:space="preserve">There shall be a report that will include the data and qualitative analysis fed from the exchange, with the view of recommendations being passed forward to the UK government in October during Black History Month. </w:t>
      </w:r>
    </w:p>
    <w:p w14:paraId="488B26F2" w14:textId="77777777" w:rsidR="0083774B" w:rsidRDefault="0083774B" w:rsidP="008673A9">
      <w:pPr>
        <w:pStyle w:val="ListParagraph"/>
        <w:numPr>
          <w:ilvl w:val="0"/>
          <w:numId w:val="16"/>
        </w:numPr>
        <w:spacing w:line="276" w:lineRule="auto"/>
        <w:rPr>
          <w:bCs/>
        </w:rPr>
      </w:pPr>
      <w:r>
        <w:rPr>
          <w:bCs/>
        </w:rPr>
        <w:t xml:space="preserve">In the US, it is suggested that if a child has had numerous adverse childhood experiences and they do not have a regular caregiver, </w:t>
      </w:r>
      <w:r w:rsidR="00DF7ACE">
        <w:rPr>
          <w:bCs/>
        </w:rPr>
        <w:t xml:space="preserve">their life expectancy falls by an average of </w:t>
      </w:r>
      <w:r>
        <w:rPr>
          <w:bCs/>
        </w:rPr>
        <w:t>20-years. What could be, if any, the potential connection between this and racial inequities found?</w:t>
      </w:r>
    </w:p>
    <w:p w14:paraId="1D61EA2F" w14:textId="77777777" w:rsidR="00945C88" w:rsidRPr="005023A5" w:rsidRDefault="00945C88" w:rsidP="005023A5">
      <w:pPr>
        <w:spacing w:line="276" w:lineRule="auto"/>
        <w:rPr>
          <w:bCs/>
        </w:rPr>
      </w:pPr>
    </w:p>
    <w:p w14:paraId="5061BF80" w14:textId="77777777" w:rsidR="00513CA2" w:rsidRPr="00513CA2" w:rsidRDefault="00935C3D" w:rsidP="00945C88">
      <w:pPr>
        <w:pStyle w:val="ListParagraph"/>
        <w:numPr>
          <w:ilvl w:val="0"/>
          <w:numId w:val="9"/>
        </w:numPr>
        <w:spacing w:line="276" w:lineRule="auto"/>
        <w:jc w:val="center"/>
        <w:rPr>
          <w:bCs/>
        </w:rPr>
      </w:pPr>
      <w:r>
        <w:rPr>
          <w:b/>
          <w:bCs/>
        </w:rPr>
        <w:t>AOB</w:t>
      </w:r>
    </w:p>
    <w:p w14:paraId="50FC74B4" w14:textId="77777777" w:rsidR="00513CA2" w:rsidRDefault="005023A5" w:rsidP="005023A5">
      <w:pPr>
        <w:pStyle w:val="ListParagraph"/>
        <w:numPr>
          <w:ilvl w:val="0"/>
          <w:numId w:val="16"/>
        </w:numPr>
        <w:spacing w:line="276" w:lineRule="auto"/>
        <w:rPr>
          <w:bCs/>
        </w:rPr>
      </w:pPr>
      <w:r w:rsidRPr="00513CA2">
        <w:rPr>
          <w:bCs/>
        </w:rPr>
        <w:t>Board discussed the work of Board sponsors within the RASGLB.</w:t>
      </w:r>
      <w:r w:rsidR="008673F1">
        <w:rPr>
          <w:bCs/>
        </w:rPr>
        <w:t xml:space="preserve"> </w:t>
      </w:r>
      <w:proofErr w:type="spellStart"/>
      <w:r w:rsidR="008673F1">
        <w:rPr>
          <w:bCs/>
        </w:rPr>
        <w:t>Krish</w:t>
      </w:r>
      <w:proofErr w:type="spellEnd"/>
      <w:r w:rsidR="008673F1">
        <w:rPr>
          <w:bCs/>
        </w:rPr>
        <w:t xml:space="preserve"> is happy for it to be optional rather than mandatory, leaving room for those who may no longer want to attend. </w:t>
      </w:r>
    </w:p>
    <w:p w14:paraId="00160A1E" w14:textId="77777777" w:rsidR="00513CA2" w:rsidRDefault="00513CA2" w:rsidP="005023A5">
      <w:pPr>
        <w:pStyle w:val="ListParagraph"/>
        <w:numPr>
          <w:ilvl w:val="0"/>
          <w:numId w:val="16"/>
        </w:numPr>
        <w:spacing w:line="276" w:lineRule="auto"/>
        <w:rPr>
          <w:bCs/>
        </w:rPr>
      </w:pPr>
      <w:r w:rsidRPr="00513CA2">
        <w:rPr>
          <w:bCs/>
        </w:rPr>
        <w:t>The Public Law Working Group is undertaking a review on adoption.</w:t>
      </w:r>
      <w:r>
        <w:rPr>
          <w:bCs/>
        </w:rPr>
        <w:t xml:space="preserve"> It has been agreed on a number of topics and issues for review. </w:t>
      </w:r>
    </w:p>
    <w:p w14:paraId="688EC383" w14:textId="77777777" w:rsidR="001C2325" w:rsidRDefault="001C2325" w:rsidP="005023A5">
      <w:pPr>
        <w:pStyle w:val="ListParagraph"/>
        <w:numPr>
          <w:ilvl w:val="0"/>
          <w:numId w:val="16"/>
        </w:numPr>
        <w:spacing w:line="276" w:lineRule="auto"/>
        <w:rPr>
          <w:bCs/>
        </w:rPr>
      </w:pPr>
      <w:r w:rsidRPr="00513CA2">
        <w:rPr>
          <w:bCs/>
        </w:rPr>
        <w:t>Counsellor Susie Charles gave her thanks to the Board, announcing her step down from her role.</w:t>
      </w:r>
    </w:p>
    <w:p w14:paraId="47EF75A5" w14:textId="77777777" w:rsidR="00935C3D" w:rsidRDefault="008673F1" w:rsidP="008673F1">
      <w:pPr>
        <w:spacing w:line="276" w:lineRule="auto"/>
        <w:rPr>
          <w:bCs/>
        </w:rPr>
      </w:pPr>
      <w:proofErr w:type="spellStart"/>
      <w:r>
        <w:rPr>
          <w:bCs/>
        </w:rPr>
        <w:t>Krish</w:t>
      </w:r>
      <w:proofErr w:type="spellEnd"/>
      <w:r>
        <w:rPr>
          <w:bCs/>
        </w:rPr>
        <w:t xml:space="preserve"> thanked members for their time and concluded the meeting.</w:t>
      </w:r>
    </w:p>
    <w:p w14:paraId="4881287D" w14:textId="77777777" w:rsidR="00DE5A51" w:rsidRDefault="00DE5A51" w:rsidP="006F416C">
      <w:pPr>
        <w:spacing w:line="276" w:lineRule="auto"/>
        <w:rPr>
          <w:bCs/>
        </w:rPr>
      </w:pPr>
    </w:p>
    <w:p w14:paraId="1DFB0C51" w14:textId="77777777" w:rsidR="00391A48" w:rsidRPr="00DE5A51" w:rsidRDefault="008673F1" w:rsidP="006F416C">
      <w:pPr>
        <w:spacing w:line="276" w:lineRule="auto"/>
        <w:rPr>
          <w:bCs/>
        </w:rPr>
      </w:pPr>
      <w:r>
        <w:rPr>
          <w:bCs/>
        </w:rPr>
        <w:t>Nest meeting date: Thursday 22</w:t>
      </w:r>
      <w:r w:rsidRPr="008673F1">
        <w:rPr>
          <w:bCs/>
          <w:vertAlign w:val="superscript"/>
        </w:rPr>
        <w:t>nd</w:t>
      </w:r>
      <w:r>
        <w:rPr>
          <w:bCs/>
        </w:rPr>
        <w:t xml:space="preserve"> July</w:t>
      </w:r>
    </w:p>
    <w:p w14:paraId="43144F26" w14:textId="77777777" w:rsidR="00391A48" w:rsidRDefault="00391A48" w:rsidP="006F416C">
      <w:pPr>
        <w:pBdr>
          <w:top w:val="single" w:sz="4" w:space="1" w:color="auto"/>
          <w:left w:val="single" w:sz="4" w:space="4" w:color="auto"/>
          <w:bottom w:val="single" w:sz="4" w:space="1" w:color="auto"/>
          <w:right w:val="single" w:sz="4" w:space="4" w:color="auto"/>
        </w:pBdr>
        <w:shd w:val="clear" w:color="auto" w:fill="369B97"/>
        <w:spacing w:line="276" w:lineRule="auto"/>
        <w:jc w:val="center"/>
        <w:rPr>
          <w:b/>
          <w:bCs/>
          <w:color w:val="FFFFFF" w:themeColor="background1"/>
        </w:rPr>
      </w:pPr>
      <w:r w:rsidRPr="00391A48">
        <w:rPr>
          <w:b/>
          <w:bCs/>
          <w:color w:val="FFFFFF" w:themeColor="background1"/>
        </w:rPr>
        <w:t>Action Points:</w:t>
      </w:r>
    </w:p>
    <w:p w14:paraId="7D2D48D5" w14:textId="77777777" w:rsidR="00391A48" w:rsidRDefault="00E93C2F" w:rsidP="00E93C2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369B97"/>
        <w:spacing w:line="276" w:lineRule="auto"/>
        <w:jc w:val="both"/>
        <w:rPr>
          <w:bCs/>
          <w:color w:val="FFFFFF" w:themeColor="background1"/>
        </w:rPr>
      </w:pPr>
      <w:r w:rsidRPr="00E93C2F">
        <w:rPr>
          <w:bCs/>
          <w:color w:val="FFFFFF" w:themeColor="background1"/>
        </w:rPr>
        <w:t>Look into what data on Special Guardianships can be reported on – the SG Task Grou</w:t>
      </w:r>
      <w:r>
        <w:rPr>
          <w:bCs/>
          <w:color w:val="FFFFFF" w:themeColor="background1"/>
        </w:rPr>
        <w:t>p can possibly assist with this.</w:t>
      </w:r>
    </w:p>
    <w:p w14:paraId="4D500006" w14:textId="77777777" w:rsidR="00E93C2F" w:rsidRDefault="00DF0A0B" w:rsidP="00E93C2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369B97"/>
        <w:spacing w:line="276" w:lineRule="auto"/>
        <w:jc w:val="both"/>
        <w:rPr>
          <w:bCs/>
          <w:color w:val="FFFFFF" w:themeColor="background1"/>
        </w:rPr>
      </w:pPr>
      <w:r>
        <w:rPr>
          <w:bCs/>
          <w:color w:val="FFFFFF" w:themeColor="background1"/>
        </w:rPr>
        <w:t>Board members to suggest attendees for the Transatlantic Learning Exchange summit.</w:t>
      </w:r>
    </w:p>
    <w:p w14:paraId="111DCEB5" w14:textId="77777777" w:rsidR="00DF0A0B" w:rsidRPr="00E93C2F" w:rsidRDefault="00DF0A0B" w:rsidP="00E93C2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369B97"/>
        <w:spacing w:line="276" w:lineRule="auto"/>
        <w:jc w:val="both"/>
        <w:rPr>
          <w:bCs/>
          <w:color w:val="FFFFFF" w:themeColor="background1"/>
        </w:rPr>
      </w:pPr>
      <w:r>
        <w:rPr>
          <w:bCs/>
          <w:color w:val="FFFFFF" w:themeColor="background1"/>
        </w:rPr>
        <w:t>Family Rights Group to produce a note for circulation to the Board on Special Guardianship allowance and the law.</w:t>
      </w:r>
    </w:p>
    <w:sectPr w:rsidR="00DF0A0B" w:rsidRPr="00E93C2F" w:rsidSect="00E7435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437"/>
    <w:multiLevelType w:val="hybridMultilevel"/>
    <w:tmpl w:val="E61073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43C27"/>
    <w:multiLevelType w:val="hybridMultilevel"/>
    <w:tmpl w:val="4F167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39A6464"/>
    <w:multiLevelType w:val="hybridMultilevel"/>
    <w:tmpl w:val="616CD1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091518DD"/>
    <w:multiLevelType w:val="hybridMultilevel"/>
    <w:tmpl w:val="FC784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C70B00"/>
    <w:multiLevelType w:val="hybridMultilevel"/>
    <w:tmpl w:val="7406A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7596958"/>
    <w:multiLevelType w:val="multilevel"/>
    <w:tmpl w:val="3596375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start w:val="3"/>
      <w:numFmt w:val="bullet"/>
      <w:lvlText w:val="-"/>
      <w:lvlJc w:val="left"/>
      <w:pPr>
        <w:ind w:left="2160" w:hanging="360"/>
      </w:pPr>
      <w:rPr>
        <w:rFonts w:ascii="Calibri" w:eastAsiaTheme="minorHAnsi" w:hAnsi="Calibri" w:cs="Calibri" w:hint="default"/>
      </w:rPr>
    </w:lvl>
    <w:lvl w:ilvl="3">
      <w:start w:val="3"/>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395494"/>
    <w:multiLevelType w:val="hybridMultilevel"/>
    <w:tmpl w:val="D990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4B52E8"/>
    <w:multiLevelType w:val="hybridMultilevel"/>
    <w:tmpl w:val="A78080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55F5850"/>
    <w:multiLevelType w:val="multilevel"/>
    <w:tmpl w:val="9988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65D096B"/>
    <w:multiLevelType w:val="hybridMultilevel"/>
    <w:tmpl w:val="FA76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F11B54"/>
    <w:multiLevelType w:val="multilevel"/>
    <w:tmpl w:val="1CF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D36E2C"/>
    <w:multiLevelType w:val="hybridMultilevel"/>
    <w:tmpl w:val="AD54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EC4808"/>
    <w:multiLevelType w:val="hybridMultilevel"/>
    <w:tmpl w:val="C108E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9830D95"/>
    <w:multiLevelType w:val="hybridMultilevel"/>
    <w:tmpl w:val="99B4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9DF58A1"/>
    <w:multiLevelType w:val="hybridMultilevel"/>
    <w:tmpl w:val="73B4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F36B3E"/>
    <w:multiLevelType w:val="hybridMultilevel"/>
    <w:tmpl w:val="BFF47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8E25C6"/>
    <w:multiLevelType w:val="hybridMultilevel"/>
    <w:tmpl w:val="151AE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C5710E7"/>
    <w:multiLevelType w:val="hybridMultilevel"/>
    <w:tmpl w:val="32DA2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40397B49"/>
    <w:multiLevelType w:val="multilevel"/>
    <w:tmpl w:val="D016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4B46C2F"/>
    <w:multiLevelType w:val="hybridMultilevel"/>
    <w:tmpl w:val="20385B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nsid w:val="49D710EC"/>
    <w:multiLevelType w:val="hybridMultilevel"/>
    <w:tmpl w:val="514C5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BD0232D"/>
    <w:multiLevelType w:val="hybridMultilevel"/>
    <w:tmpl w:val="7D2EE9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4C4253BC"/>
    <w:multiLevelType w:val="multilevel"/>
    <w:tmpl w:val="1BB6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E1D06E4"/>
    <w:multiLevelType w:val="multilevel"/>
    <w:tmpl w:val="19F6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35D618F"/>
    <w:multiLevelType w:val="multilevel"/>
    <w:tmpl w:val="A694F0E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Wingdings" w:eastAsiaTheme="minorHAnsi" w:hAnsi="Wingdings" w:cstheme="minorBidi" w:hint="default"/>
      </w:rPr>
    </w:lvl>
    <w:lvl w:ilvl="2">
      <w:start w:val="3"/>
      <w:numFmt w:val="bullet"/>
      <w:lvlText w:val="-"/>
      <w:lvlJc w:val="left"/>
      <w:pPr>
        <w:ind w:left="2160" w:hanging="360"/>
      </w:pPr>
      <w:rPr>
        <w:rFonts w:ascii="Calibri" w:eastAsiaTheme="minorHAnsi" w:hAnsi="Calibri" w:cs="Calibri" w:hint="default"/>
      </w:rPr>
    </w:lvl>
    <w:lvl w:ilvl="3">
      <w:start w:val="3"/>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80C0673"/>
    <w:multiLevelType w:val="hybridMultilevel"/>
    <w:tmpl w:val="DA162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C6696D"/>
    <w:multiLevelType w:val="hybridMultilevel"/>
    <w:tmpl w:val="90660C6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nsid w:val="5B330D25"/>
    <w:multiLevelType w:val="hybridMultilevel"/>
    <w:tmpl w:val="3474CD08"/>
    <w:lvl w:ilvl="0" w:tplc="F8F42A90">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C1A203F"/>
    <w:multiLevelType w:val="hybridMultilevel"/>
    <w:tmpl w:val="7070E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5E4A7C1D"/>
    <w:multiLevelType w:val="hybridMultilevel"/>
    <w:tmpl w:val="6252471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4112E7"/>
    <w:multiLevelType w:val="multilevel"/>
    <w:tmpl w:val="D248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FD24C8F"/>
    <w:multiLevelType w:val="multilevel"/>
    <w:tmpl w:val="A574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5682519"/>
    <w:multiLevelType w:val="hybridMultilevel"/>
    <w:tmpl w:val="0E2E3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0A66E0C"/>
    <w:multiLevelType w:val="hybridMultilevel"/>
    <w:tmpl w:val="3A4275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30D7994"/>
    <w:multiLevelType w:val="multilevel"/>
    <w:tmpl w:val="EE68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62530FB"/>
    <w:multiLevelType w:val="hybridMultilevel"/>
    <w:tmpl w:val="A2E24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76700115"/>
    <w:multiLevelType w:val="hybridMultilevel"/>
    <w:tmpl w:val="65B8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9FA2F8D"/>
    <w:multiLevelType w:val="hybridMultilevel"/>
    <w:tmpl w:val="E1D06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29"/>
  </w:num>
  <w:num w:numId="3">
    <w:abstractNumId w:val="18"/>
  </w:num>
  <w:num w:numId="4">
    <w:abstractNumId w:val="31"/>
  </w:num>
  <w:num w:numId="5">
    <w:abstractNumId w:val="22"/>
  </w:num>
  <w:num w:numId="6">
    <w:abstractNumId w:val="14"/>
  </w:num>
  <w:num w:numId="7">
    <w:abstractNumId w:val="6"/>
  </w:num>
  <w:num w:numId="8">
    <w:abstractNumId w:val="15"/>
  </w:num>
  <w:num w:numId="9">
    <w:abstractNumId w:val="25"/>
  </w:num>
  <w:num w:numId="10">
    <w:abstractNumId w:val="10"/>
  </w:num>
  <w:num w:numId="11">
    <w:abstractNumId w:val="8"/>
  </w:num>
  <w:num w:numId="12">
    <w:abstractNumId w:val="30"/>
  </w:num>
  <w:num w:numId="13">
    <w:abstractNumId w:val="23"/>
  </w:num>
  <w:num w:numId="14">
    <w:abstractNumId w:val="34"/>
  </w:num>
  <w:num w:numId="15">
    <w:abstractNumId w:val="24"/>
  </w:num>
  <w:num w:numId="16">
    <w:abstractNumId w:val="35"/>
  </w:num>
  <w:num w:numId="17">
    <w:abstractNumId w:val="4"/>
  </w:num>
  <w:num w:numId="18">
    <w:abstractNumId w:val="12"/>
  </w:num>
  <w:num w:numId="19">
    <w:abstractNumId w:val="27"/>
  </w:num>
  <w:num w:numId="20">
    <w:abstractNumId w:val="36"/>
  </w:num>
  <w:num w:numId="21">
    <w:abstractNumId w:val="9"/>
  </w:num>
  <w:num w:numId="22">
    <w:abstractNumId w:val="0"/>
  </w:num>
  <w:num w:numId="23">
    <w:abstractNumId w:val="16"/>
  </w:num>
  <w:num w:numId="24">
    <w:abstractNumId w:val="28"/>
  </w:num>
  <w:num w:numId="25">
    <w:abstractNumId w:val="37"/>
  </w:num>
  <w:num w:numId="26">
    <w:abstractNumId w:val="5"/>
  </w:num>
  <w:num w:numId="27">
    <w:abstractNumId w:val="33"/>
  </w:num>
  <w:num w:numId="28">
    <w:abstractNumId w:val="32"/>
  </w:num>
  <w:num w:numId="29">
    <w:abstractNumId w:val="7"/>
  </w:num>
  <w:num w:numId="30">
    <w:abstractNumId w:val="1"/>
  </w:num>
  <w:num w:numId="31">
    <w:abstractNumId w:val="17"/>
  </w:num>
  <w:num w:numId="32">
    <w:abstractNumId w:val="19"/>
  </w:num>
  <w:num w:numId="33">
    <w:abstractNumId w:val="21"/>
  </w:num>
  <w:num w:numId="34">
    <w:abstractNumId w:val="20"/>
  </w:num>
  <w:num w:numId="35">
    <w:abstractNumId w:val="2"/>
  </w:num>
  <w:num w:numId="36">
    <w:abstractNumId w:val="3"/>
  </w:num>
  <w:num w:numId="37">
    <w:abstractNumId w:val="1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52"/>
    <w:rsid w:val="00031048"/>
    <w:rsid w:val="00060D00"/>
    <w:rsid w:val="000671F8"/>
    <w:rsid w:val="0009491B"/>
    <w:rsid w:val="000B3F0E"/>
    <w:rsid w:val="000B65A9"/>
    <w:rsid w:val="000C0EE9"/>
    <w:rsid w:val="000E251B"/>
    <w:rsid w:val="001004DC"/>
    <w:rsid w:val="0010239A"/>
    <w:rsid w:val="001405FF"/>
    <w:rsid w:val="00152744"/>
    <w:rsid w:val="001A5C3A"/>
    <w:rsid w:val="001C2325"/>
    <w:rsid w:val="001D3572"/>
    <w:rsid w:val="001E02FC"/>
    <w:rsid w:val="002268AA"/>
    <w:rsid w:val="00236685"/>
    <w:rsid w:val="00255B4B"/>
    <w:rsid w:val="002701C2"/>
    <w:rsid w:val="002922FF"/>
    <w:rsid w:val="002B22EF"/>
    <w:rsid w:val="002B4F9E"/>
    <w:rsid w:val="003069D4"/>
    <w:rsid w:val="003415D4"/>
    <w:rsid w:val="00391A48"/>
    <w:rsid w:val="003F02C1"/>
    <w:rsid w:val="00431232"/>
    <w:rsid w:val="0043448E"/>
    <w:rsid w:val="00453D9A"/>
    <w:rsid w:val="00460823"/>
    <w:rsid w:val="00464968"/>
    <w:rsid w:val="004A4305"/>
    <w:rsid w:val="004B2E86"/>
    <w:rsid w:val="005023A5"/>
    <w:rsid w:val="00513CA2"/>
    <w:rsid w:val="005201B7"/>
    <w:rsid w:val="00574D8C"/>
    <w:rsid w:val="005756AB"/>
    <w:rsid w:val="005B2450"/>
    <w:rsid w:val="005C193D"/>
    <w:rsid w:val="005C2B44"/>
    <w:rsid w:val="006350B3"/>
    <w:rsid w:val="006429F0"/>
    <w:rsid w:val="00676589"/>
    <w:rsid w:val="00691C42"/>
    <w:rsid w:val="006B57AF"/>
    <w:rsid w:val="006E5DB1"/>
    <w:rsid w:val="006F416C"/>
    <w:rsid w:val="00701320"/>
    <w:rsid w:val="00751B38"/>
    <w:rsid w:val="007530C6"/>
    <w:rsid w:val="007B07FA"/>
    <w:rsid w:val="007C32FA"/>
    <w:rsid w:val="0082709C"/>
    <w:rsid w:val="0083774B"/>
    <w:rsid w:val="008500AD"/>
    <w:rsid w:val="00852AA9"/>
    <w:rsid w:val="008673A9"/>
    <w:rsid w:val="008673F1"/>
    <w:rsid w:val="00867727"/>
    <w:rsid w:val="00875110"/>
    <w:rsid w:val="008D453A"/>
    <w:rsid w:val="009270DD"/>
    <w:rsid w:val="009333F4"/>
    <w:rsid w:val="00935C3D"/>
    <w:rsid w:val="00945C88"/>
    <w:rsid w:val="009B5C2A"/>
    <w:rsid w:val="009E6DA4"/>
    <w:rsid w:val="009F7D77"/>
    <w:rsid w:val="00A50F86"/>
    <w:rsid w:val="00A66E52"/>
    <w:rsid w:val="00A72C69"/>
    <w:rsid w:val="00A96FD1"/>
    <w:rsid w:val="00AA5817"/>
    <w:rsid w:val="00AC1791"/>
    <w:rsid w:val="00AD048E"/>
    <w:rsid w:val="00B00FE1"/>
    <w:rsid w:val="00B022F5"/>
    <w:rsid w:val="00B5599F"/>
    <w:rsid w:val="00B60EBF"/>
    <w:rsid w:val="00B7606C"/>
    <w:rsid w:val="00B82C98"/>
    <w:rsid w:val="00BB0ECF"/>
    <w:rsid w:val="00BB7093"/>
    <w:rsid w:val="00BD0E79"/>
    <w:rsid w:val="00BD256C"/>
    <w:rsid w:val="00BE1905"/>
    <w:rsid w:val="00C12B89"/>
    <w:rsid w:val="00C60EAA"/>
    <w:rsid w:val="00C75046"/>
    <w:rsid w:val="00C75AA4"/>
    <w:rsid w:val="00CA2480"/>
    <w:rsid w:val="00CB29E1"/>
    <w:rsid w:val="00CC3B5D"/>
    <w:rsid w:val="00CE004E"/>
    <w:rsid w:val="00CE5C30"/>
    <w:rsid w:val="00D10734"/>
    <w:rsid w:val="00D22D9F"/>
    <w:rsid w:val="00D27927"/>
    <w:rsid w:val="00D32072"/>
    <w:rsid w:val="00D514DD"/>
    <w:rsid w:val="00D61AEA"/>
    <w:rsid w:val="00D64CED"/>
    <w:rsid w:val="00DB7415"/>
    <w:rsid w:val="00DC4522"/>
    <w:rsid w:val="00DC4A34"/>
    <w:rsid w:val="00DE4CF4"/>
    <w:rsid w:val="00DE5A51"/>
    <w:rsid w:val="00DF0A0B"/>
    <w:rsid w:val="00DF7ACE"/>
    <w:rsid w:val="00E43AA1"/>
    <w:rsid w:val="00E465AA"/>
    <w:rsid w:val="00E74352"/>
    <w:rsid w:val="00E93C2F"/>
    <w:rsid w:val="00F005C3"/>
    <w:rsid w:val="00F17185"/>
    <w:rsid w:val="00F2571D"/>
    <w:rsid w:val="00F33419"/>
    <w:rsid w:val="00F47BF4"/>
    <w:rsid w:val="00F512D7"/>
    <w:rsid w:val="00F518D6"/>
    <w:rsid w:val="00F6339A"/>
    <w:rsid w:val="00FC12DA"/>
    <w:rsid w:val="00FD5FEA"/>
    <w:rsid w:val="00FE6D7E"/>
    <w:rsid w:val="00FF2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BD86"/>
  <w15:chartTrackingRefBased/>
  <w15:docId w15:val="{8B215B03-07FE-4718-9F63-AFECDDEF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EBF"/>
  </w:style>
  <w:style w:type="paragraph" w:styleId="Heading1">
    <w:name w:val="heading 1"/>
    <w:basedOn w:val="Normal"/>
    <w:next w:val="Normal"/>
    <w:link w:val="Heading1Char"/>
    <w:uiPriority w:val="9"/>
    <w:qFormat/>
    <w:rsid w:val="00B60EB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E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0EBF"/>
    <w:rPr>
      <w:rFonts w:ascii="Times New Roman" w:hAnsi="Times New Roman" w:cs="Times New Roman"/>
      <w:sz w:val="18"/>
      <w:szCs w:val="18"/>
    </w:rPr>
  </w:style>
  <w:style w:type="character" w:customStyle="1" w:styleId="Heading1Char">
    <w:name w:val="Heading 1 Char"/>
    <w:basedOn w:val="DefaultParagraphFont"/>
    <w:link w:val="Heading1"/>
    <w:uiPriority w:val="9"/>
    <w:rsid w:val="00B60EB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60EBF"/>
    <w:pPr>
      <w:ind w:left="720"/>
      <w:contextualSpacing/>
    </w:pPr>
  </w:style>
  <w:style w:type="paragraph" w:customStyle="1" w:styleId="paragraph">
    <w:name w:val="paragraph"/>
    <w:basedOn w:val="Normal"/>
    <w:rsid w:val="004B2E8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B2E86"/>
  </w:style>
  <w:style w:type="character" w:customStyle="1" w:styleId="eop">
    <w:name w:val="eop"/>
    <w:basedOn w:val="DefaultParagraphFont"/>
    <w:rsid w:val="004B2E86"/>
  </w:style>
  <w:style w:type="character" w:styleId="Hyperlink">
    <w:name w:val="Hyperlink"/>
    <w:basedOn w:val="DefaultParagraphFont"/>
    <w:uiPriority w:val="99"/>
    <w:unhideWhenUsed/>
    <w:rsid w:val="00AA5817"/>
    <w:rPr>
      <w:color w:val="0563C1" w:themeColor="hyperlink"/>
      <w:u w:val="single"/>
    </w:rPr>
  </w:style>
  <w:style w:type="character" w:customStyle="1" w:styleId="UnresolvedMention">
    <w:name w:val="Unresolved Mention"/>
    <w:basedOn w:val="DefaultParagraphFont"/>
    <w:uiPriority w:val="99"/>
    <w:semiHidden/>
    <w:unhideWhenUsed/>
    <w:rsid w:val="00AA5817"/>
    <w:rPr>
      <w:color w:val="605E5C"/>
      <w:shd w:val="clear" w:color="auto" w:fill="E1DFDD"/>
    </w:rPr>
  </w:style>
  <w:style w:type="character" w:styleId="CommentReference">
    <w:name w:val="annotation reference"/>
    <w:basedOn w:val="DefaultParagraphFont"/>
    <w:uiPriority w:val="99"/>
    <w:semiHidden/>
    <w:unhideWhenUsed/>
    <w:rsid w:val="00B7606C"/>
    <w:rPr>
      <w:sz w:val="16"/>
      <w:szCs w:val="16"/>
    </w:rPr>
  </w:style>
  <w:style w:type="paragraph" w:styleId="CommentText">
    <w:name w:val="annotation text"/>
    <w:basedOn w:val="Normal"/>
    <w:link w:val="CommentTextChar"/>
    <w:uiPriority w:val="99"/>
    <w:semiHidden/>
    <w:unhideWhenUsed/>
    <w:rsid w:val="00B7606C"/>
    <w:rPr>
      <w:sz w:val="20"/>
      <w:szCs w:val="20"/>
    </w:rPr>
  </w:style>
  <w:style w:type="character" w:customStyle="1" w:styleId="CommentTextChar">
    <w:name w:val="Comment Text Char"/>
    <w:basedOn w:val="DefaultParagraphFont"/>
    <w:link w:val="CommentText"/>
    <w:uiPriority w:val="99"/>
    <w:semiHidden/>
    <w:rsid w:val="00B7606C"/>
    <w:rPr>
      <w:sz w:val="20"/>
      <w:szCs w:val="20"/>
    </w:rPr>
  </w:style>
  <w:style w:type="paragraph" w:styleId="CommentSubject">
    <w:name w:val="annotation subject"/>
    <w:basedOn w:val="CommentText"/>
    <w:next w:val="CommentText"/>
    <w:link w:val="CommentSubjectChar"/>
    <w:uiPriority w:val="99"/>
    <w:semiHidden/>
    <w:unhideWhenUsed/>
    <w:rsid w:val="00B7606C"/>
    <w:rPr>
      <w:b/>
      <w:bCs/>
    </w:rPr>
  </w:style>
  <w:style w:type="character" w:customStyle="1" w:styleId="CommentSubjectChar">
    <w:name w:val="Comment Subject Char"/>
    <w:basedOn w:val="CommentTextChar"/>
    <w:link w:val="CommentSubject"/>
    <w:uiPriority w:val="99"/>
    <w:semiHidden/>
    <w:rsid w:val="00B7606C"/>
    <w:rPr>
      <w:b/>
      <w:bCs/>
      <w:sz w:val="20"/>
      <w:szCs w:val="20"/>
    </w:rPr>
  </w:style>
  <w:style w:type="table" w:styleId="TableGrid">
    <w:name w:val="Table Grid"/>
    <w:basedOn w:val="TableNormal"/>
    <w:uiPriority w:val="39"/>
    <w:rsid w:val="000B3F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62911">
      <w:bodyDiv w:val="1"/>
      <w:marLeft w:val="0"/>
      <w:marRight w:val="0"/>
      <w:marTop w:val="0"/>
      <w:marBottom w:val="0"/>
      <w:divBdr>
        <w:top w:val="none" w:sz="0" w:space="0" w:color="auto"/>
        <w:left w:val="none" w:sz="0" w:space="0" w:color="auto"/>
        <w:bottom w:val="none" w:sz="0" w:space="0" w:color="auto"/>
        <w:right w:val="none" w:sz="0" w:space="0" w:color="auto"/>
      </w:divBdr>
    </w:div>
    <w:div w:id="302127904">
      <w:bodyDiv w:val="1"/>
      <w:marLeft w:val="0"/>
      <w:marRight w:val="0"/>
      <w:marTop w:val="0"/>
      <w:marBottom w:val="0"/>
      <w:divBdr>
        <w:top w:val="none" w:sz="0" w:space="0" w:color="auto"/>
        <w:left w:val="none" w:sz="0" w:space="0" w:color="auto"/>
        <w:bottom w:val="none" w:sz="0" w:space="0" w:color="auto"/>
        <w:right w:val="none" w:sz="0" w:space="0" w:color="auto"/>
      </w:divBdr>
    </w:div>
    <w:div w:id="574827732">
      <w:bodyDiv w:val="1"/>
      <w:marLeft w:val="0"/>
      <w:marRight w:val="0"/>
      <w:marTop w:val="0"/>
      <w:marBottom w:val="0"/>
      <w:divBdr>
        <w:top w:val="none" w:sz="0" w:space="0" w:color="auto"/>
        <w:left w:val="none" w:sz="0" w:space="0" w:color="auto"/>
        <w:bottom w:val="none" w:sz="0" w:space="0" w:color="auto"/>
        <w:right w:val="none" w:sz="0" w:space="0" w:color="auto"/>
      </w:divBdr>
      <w:divsChild>
        <w:div w:id="248932429">
          <w:marLeft w:val="0"/>
          <w:marRight w:val="0"/>
          <w:marTop w:val="0"/>
          <w:marBottom w:val="0"/>
          <w:divBdr>
            <w:top w:val="none" w:sz="0" w:space="0" w:color="auto"/>
            <w:left w:val="none" w:sz="0" w:space="0" w:color="auto"/>
            <w:bottom w:val="none" w:sz="0" w:space="0" w:color="auto"/>
            <w:right w:val="none" w:sz="0" w:space="0" w:color="auto"/>
          </w:divBdr>
        </w:div>
        <w:div w:id="1399862468">
          <w:marLeft w:val="0"/>
          <w:marRight w:val="0"/>
          <w:marTop w:val="0"/>
          <w:marBottom w:val="0"/>
          <w:divBdr>
            <w:top w:val="none" w:sz="0" w:space="0" w:color="auto"/>
            <w:left w:val="none" w:sz="0" w:space="0" w:color="auto"/>
            <w:bottom w:val="none" w:sz="0" w:space="0" w:color="auto"/>
            <w:right w:val="none" w:sz="0" w:space="0" w:color="auto"/>
          </w:divBdr>
        </w:div>
        <w:div w:id="1650481669">
          <w:marLeft w:val="0"/>
          <w:marRight w:val="0"/>
          <w:marTop w:val="0"/>
          <w:marBottom w:val="0"/>
          <w:divBdr>
            <w:top w:val="none" w:sz="0" w:space="0" w:color="auto"/>
            <w:left w:val="none" w:sz="0" w:space="0" w:color="auto"/>
            <w:bottom w:val="none" w:sz="0" w:space="0" w:color="auto"/>
            <w:right w:val="none" w:sz="0" w:space="0" w:color="auto"/>
          </w:divBdr>
        </w:div>
      </w:divsChild>
    </w:div>
    <w:div w:id="677584874">
      <w:bodyDiv w:val="1"/>
      <w:marLeft w:val="0"/>
      <w:marRight w:val="0"/>
      <w:marTop w:val="0"/>
      <w:marBottom w:val="0"/>
      <w:divBdr>
        <w:top w:val="none" w:sz="0" w:space="0" w:color="auto"/>
        <w:left w:val="none" w:sz="0" w:space="0" w:color="auto"/>
        <w:bottom w:val="none" w:sz="0" w:space="0" w:color="auto"/>
        <w:right w:val="none" w:sz="0" w:space="0" w:color="auto"/>
      </w:divBdr>
    </w:div>
    <w:div w:id="957758665">
      <w:bodyDiv w:val="1"/>
      <w:marLeft w:val="0"/>
      <w:marRight w:val="0"/>
      <w:marTop w:val="0"/>
      <w:marBottom w:val="0"/>
      <w:divBdr>
        <w:top w:val="none" w:sz="0" w:space="0" w:color="auto"/>
        <w:left w:val="none" w:sz="0" w:space="0" w:color="auto"/>
        <w:bottom w:val="none" w:sz="0" w:space="0" w:color="auto"/>
        <w:right w:val="none" w:sz="0" w:space="0" w:color="auto"/>
      </w:divBdr>
    </w:div>
    <w:div w:id="1030296305">
      <w:bodyDiv w:val="1"/>
      <w:marLeft w:val="0"/>
      <w:marRight w:val="0"/>
      <w:marTop w:val="0"/>
      <w:marBottom w:val="0"/>
      <w:divBdr>
        <w:top w:val="none" w:sz="0" w:space="0" w:color="auto"/>
        <w:left w:val="none" w:sz="0" w:space="0" w:color="auto"/>
        <w:bottom w:val="none" w:sz="0" w:space="0" w:color="auto"/>
        <w:right w:val="none" w:sz="0" w:space="0" w:color="auto"/>
      </w:divBdr>
    </w:div>
    <w:div w:id="1065765569">
      <w:bodyDiv w:val="1"/>
      <w:marLeft w:val="0"/>
      <w:marRight w:val="0"/>
      <w:marTop w:val="0"/>
      <w:marBottom w:val="0"/>
      <w:divBdr>
        <w:top w:val="none" w:sz="0" w:space="0" w:color="auto"/>
        <w:left w:val="none" w:sz="0" w:space="0" w:color="auto"/>
        <w:bottom w:val="none" w:sz="0" w:space="0" w:color="auto"/>
        <w:right w:val="none" w:sz="0" w:space="0" w:color="auto"/>
      </w:divBdr>
    </w:div>
    <w:div w:id="1137606475">
      <w:bodyDiv w:val="1"/>
      <w:marLeft w:val="0"/>
      <w:marRight w:val="0"/>
      <w:marTop w:val="0"/>
      <w:marBottom w:val="0"/>
      <w:divBdr>
        <w:top w:val="none" w:sz="0" w:space="0" w:color="auto"/>
        <w:left w:val="none" w:sz="0" w:space="0" w:color="auto"/>
        <w:bottom w:val="none" w:sz="0" w:space="0" w:color="auto"/>
        <w:right w:val="none" w:sz="0" w:space="0" w:color="auto"/>
      </w:divBdr>
      <w:divsChild>
        <w:div w:id="1733501209">
          <w:marLeft w:val="0"/>
          <w:marRight w:val="0"/>
          <w:marTop w:val="0"/>
          <w:marBottom w:val="0"/>
          <w:divBdr>
            <w:top w:val="none" w:sz="0" w:space="0" w:color="auto"/>
            <w:left w:val="none" w:sz="0" w:space="0" w:color="auto"/>
            <w:bottom w:val="none" w:sz="0" w:space="0" w:color="auto"/>
            <w:right w:val="none" w:sz="0" w:space="0" w:color="auto"/>
          </w:divBdr>
          <w:divsChild>
            <w:div w:id="259724986">
              <w:marLeft w:val="0"/>
              <w:marRight w:val="0"/>
              <w:marTop w:val="0"/>
              <w:marBottom w:val="0"/>
              <w:divBdr>
                <w:top w:val="none" w:sz="0" w:space="0" w:color="auto"/>
                <w:left w:val="none" w:sz="0" w:space="0" w:color="auto"/>
                <w:bottom w:val="none" w:sz="0" w:space="0" w:color="auto"/>
                <w:right w:val="none" w:sz="0" w:space="0" w:color="auto"/>
              </w:divBdr>
            </w:div>
          </w:divsChild>
        </w:div>
        <w:div w:id="1436514283">
          <w:marLeft w:val="0"/>
          <w:marRight w:val="0"/>
          <w:marTop w:val="0"/>
          <w:marBottom w:val="0"/>
          <w:divBdr>
            <w:top w:val="none" w:sz="0" w:space="0" w:color="auto"/>
            <w:left w:val="none" w:sz="0" w:space="0" w:color="auto"/>
            <w:bottom w:val="none" w:sz="0" w:space="0" w:color="auto"/>
            <w:right w:val="none" w:sz="0" w:space="0" w:color="auto"/>
          </w:divBdr>
          <w:divsChild>
            <w:div w:id="1149899286">
              <w:marLeft w:val="0"/>
              <w:marRight w:val="0"/>
              <w:marTop w:val="0"/>
              <w:marBottom w:val="0"/>
              <w:divBdr>
                <w:top w:val="none" w:sz="0" w:space="0" w:color="auto"/>
                <w:left w:val="none" w:sz="0" w:space="0" w:color="auto"/>
                <w:bottom w:val="none" w:sz="0" w:space="0" w:color="auto"/>
                <w:right w:val="none" w:sz="0" w:space="0" w:color="auto"/>
              </w:divBdr>
            </w:div>
          </w:divsChild>
        </w:div>
        <w:div w:id="1523974620">
          <w:marLeft w:val="0"/>
          <w:marRight w:val="0"/>
          <w:marTop w:val="0"/>
          <w:marBottom w:val="0"/>
          <w:divBdr>
            <w:top w:val="none" w:sz="0" w:space="0" w:color="auto"/>
            <w:left w:val="none" w:sz="0" w:space="0" w:color="auto"/>
            <w:bottom w:val="none" w:sz="0" w:space="0" w:color="auto"/>
            <w:right w:val="none" w:sz="0" w:space="0" w:color="auto"/>
          </w:divBdr>
          <w:divsChild>
            <w:div w:id="817575575">
              <w:marLeft w:val="0"/>
              <w:marRight w:val="0"/>
              <w:marTop w:val="0"/>
              <w:marBottom w:val="0"/>
              <w:divBdr>
                <w:top w:val="none" w:sz="0" w:space="0" w:color="auto"/>
                <w:left w:val="none" w:sz="0" w:space="0" w:color="auto"/>
                <w:bottom w:val="none" w:sz="0" w:space="0" w:color="auto"/>
                <w:right w:val="none" w:sz="0" w:space="0" w:color="auto"/>
              </w:divBdr>
            </w:div>
          </w:divsChild>
        </w:div>
        <w:div w:id="221134438">
          <w:marLeft w:val="0"/>
          <w:marRight w:val="0"/>
          <w:marTop w:val="0"/>
          <w:marBottom w:val="0"/>
          <w:divBdr>
            <w:top w:val="none" w:sz="0" w:space="0" w:color="auto"/>
            <w:left w:val="none" w:sz="0" w:space="0" w:color="auto"/>
            <w:bottom w:val="none" w:sz="0" w:space="0" w:color="auto"/>
            <w:right w:val="none" w:sz="0" w:space="0" w:color="auto"/>
          </w:divBdr>
          <w:divsChild>
            <w:div w:id="1475223841">
              <w:marLeft w:val="0"/>
              <w:marRight w:val="0"/>
              <w:marTop w:val="0"/>
              <w:marBottom w:val="0"/>
              <w:divBdr>
                <w:top w:val="none" w:sz="0" w:space="0" w:color="auto"/>
                <w:left w:val="none" w:sz="0" w:space="0" w:color="auto"/>
                <w:bottom w:val="none" w:sz="0" w:space="0" w:color="auto"/>
                <w:right w:val="none" w:sz="0" w:space="0" w:color="auto"/>
              </w:divBdr>
            </w:div>
          </w:divsChild>
        </w:div>
        <w:div w:id="61610631">
          <w:marLeft w:val="0"/>
          <w:marRight w:val="0"/>
          <w:marTop w:val="0"/>
          <w:marBottom w:val="0"/>
          <w:divBdr>
            <w:top w:val="none" w:sz="0" w:space="0" w:color="auto"/>
            <w:left w:val="none" w:sz="0" w:space="0" w:color="auto"/>
            <w:bottom w:val="none" w:sz="0" w:space="0" w:color="auto"/>
            <w:right w:val="none" w:sz="0" w:space="0" w:color="auto"/>
          </w:divBdr>
          <w:divsChild>
            <w:div w:id="1721587645">
              <w:marLeft w:val="0"/>
              <w:marRight w:val="0"/>
              <w:marTop w:val="0"/>
              <w:marBottom w:val="0"/>
              <w:divBdr>
                <w:top w:val="none" w:sz="0" w:space="0" w:color="auto"/>
                <w:left w:val="none" w:sz="0" w:space="0" w:color="auto"/>
                <w:bottom w:val="none" w:sz="0" w:space="0" w:color="auto"/>
                <w:right w:val="none" w:sz="0" w:space="0" w:color="auto"/>
              </w:divBdr>
            </w:div>
          </w:divsChild>
        </w:div>
        <w:div w:id="565916343">
          <w:marLeft w:val="0"/>
          <w:marRight w:val="0"/>
          <w:marTop w:val="0"/>
          <w:marBottom w:val="0"/>
          <w:divBdr>
            <w:top w:val="none" w:sz="0" w:space="0" w:color="auto"/>
            <w:left w:val="none" w:sz="0" w:space="0" w:color="auto"/>
            <w:bottom w:val="none" w:sz="0" w:space="0" w:color="auto"/>
            <w:right w:val="none" w:sz="0" w:space="0" w:color="auto"/>
          </w:divBdr>
          <w:divsChild>
            <w:div w:id="802499428">
              <w:marLeft w:val="0"/>
              <w:marRight w:val="0"/>
              <w:marTop w:val="0"/>
              <w:marBottom w:val="0"/>
              <w:divBdr>
                <w:top w:val="none" w:sz="0" w:space="0" w:color="auto"/>
                <w:left w:val="none" w:sz="0" w:space="0" w:color="auto"/>
                <w:bottom w:val="none" w:sz="0" w:space="0" w:color="auto"/>
                <w:right w:val="none" w:sz="0" w:space="0" w:color="auto"/>
              </w:divBdr>
            </w:div>
          </w:divsChild>
        </w:div>
        <w:div w:id="123818606">
          <w:marLeft w:val="0"/>
          <w:marRight w:val="0"/>
          <w:marTop w:val="0"/>
          <w:marBottom w:val="0"/>
          <w:divBdr>
            <w:top w:val="none" w:sz="0" w:space="0" w:color="auto"/>
            <w:left w:val="none" w:sz="0" w:space="0" w:color="auto"/>
            <w:bottom w:val="none" w:sz="0" w:space="0" w:color="auto"/>
            <w:right w:val="none" w:sz="0" w:space="0" w:color="auto"/>
          </w:divBdr>
          <w:divsChild>
            <w:div w:id="535890891">
              <w:marLeft w:val="0"/>
              <w:marRight w:val="0"/>
              <w:marTop w:val="0"/>
              <w:marBottom w:val="0"/>
              <w:divBdr>
                <w:top w:val="none" w:sz="0" w:space="0" w:color="auto"/>
                <w:left w:val="none" w:sz="0" w:space="0" w:color="auto"/>
                <w:bottom w:val="none" w:sz="0" w:space="0" w:color="auto"/>
                <w:right w:val="none" w:sz="0" w:space="0" w:color="auto"/>
              </w:divBdr>
            </w:div>
          </w:divsChild>
        </w:div>
        <w:div w:id="1732540316">
          <w:marLeft w:val="0"/>
          <w:marRight w:val="0"/>
          <w:marTop w:val="0"/>
          <w:marBottom w:val="0"/>
          <w:divBdr>
            <w:top w:val="none" w:sz="0" w:space="0" w:color="auto"/>
            <w:left w:val="none" w:sz="0" w:space="0" w:color="auto"/>
            <w:bottom w:val="none" w:sz="0" w:space="0" w:color="auto"/>
            <w:right w:val="none" w:sz="0" w:space="0" w:color="auto"/>
          </w:divBdr>
          <w:divsChild>
            <w:div w:id="1469087358">
              <w:marLeft w:val="0"/>
              <w:marRight w:val="0"/>
              <w:marTop w:val="0"/>
              <w:marBottom w:val="0"/>
              <w:divBdr>
                <w:top w:val="none" w:sz="0" w:space="0" w:color="auto"/>
                <w:left w:val="none" w:sz="0" w:space="0" w:color="auto"/>
                <w:bottom w:val="none" w:sz="0" w:space="0" w:color="auto"/>
                <w:right w:val="none" w:sz="0" w:space="0" w:color="auto"/>
              </w:divBdr>
            </w:div>
          </w:divsChild>
        </w:div>
        <w:div w:id="587274902">
          <w:marLeft w:val="0"/>
          <w:marRight w:val="0"/>
          <w:marTop w:val="0"/>
          <w:marBottom w:val="0"/>
          <w:divBdr>
            <w:top w:val="none" w:sz="0" w:space="0" w:color="auto"/>
            <w:left w:val="none" w:sz="0" w:space="0" w:color="auto"/>
            <w:bottom w:val="none" w:sz="0" w:space="0" w:color="auto"/>
            <w:right w:val="none" w:sz="0" w:space="0" w:color="auto"/>
          </w:divBdr>
          <w:divsChild>
            <w:div w:id="1004868120">
              <w:marLeft w:val="0"/>
              <w:marRight w:val="0"/>
              <w:marTop w:val="0"/>
              <w:marBottom w:val="0"/>
              <w:divBdr>
                <w:top w:val="none" w:sz="0" w:space="0" w:color="auto"/>
                <w:left w:val="none" w:sz="0" w:space="0" w:color="auto"/>
                <w:bottom w:val="none" w:sz="0" w:space="0" w:color="auto"/>
                <w:right w:val="none" w:sz="0" w:space="0" w:color="auto"/>
              </w:divBdr>
            </w:div>
          </w:divsChild>
        </w:div>
        <w:div w:id="901452668">
          <w:marLeft w:val="0"/>
          <w:marRight w:val="0"/>
          <w:marTop w:val="0"/>
          <w:marBottom w:val="0"/>
          <w:divBdr>
            <w:top w:val="none" w:sz="0" w:space="0" w:color="auto"/>
            <w:left w:val="none" w:sz="0" w:space="0" w:color="auto"/>
            <w:bottom w:val="none" w:sz="0" w:space="0" w:color="auto"/>
            <w:right w:val="none" w:sz="0" w:space="0" w:color="auto"/>
          </w:divBdr>
          <w:divsChild>
            <w:div w:id="2094007798">
              <w:marLeft w:val="0"/>
              <w:marRight w:val="0"/>
              <w:marTop w:val="0"/>
              <w:marBottom w:val="0"/>
              <w:divBdr>
                <w:top w:val="none" w:sz="0" w:space="0" w:color="auto"/>
                <w:left w:val="none" w:sz="0" w:space="0" w:color="auto"/>
                <w:bottom w:val="none" w:sz="0" w:space="0" w:color="auto"/>
                <w:right w:val="none" w:sz="0" w:space="0" w:color="auto"/>
              </w:divBdr>
            </w:div>
          </w:divsChild>
        </w:div>
        <w:div w:id="113603712">
          <w:marLeft w:val="0"/>
          <w:marRight w:val="0"/>
          <w:marTop w:val="0"/>
          <w:marBottom w:val="0"/>
          <w:divBdr>
            <w:top w:val="none" w:sz="0" w:space="0" w:color="auto"/>
            <w:left w:val="none" w:sz="0" w:space="0" w:color="auto"/>
            <w:bottom w:val="none" w:sz="0" w:space="0" w:color="auto"/>
            <w:right w:val="none" w:sz="0" w:space="0" w:color="auto"/>
          </w:divBdr>
          <w:divsChild>
            <w:div w:id="324557820">
              <w:marLeft w:val="0"/>
              <w:marRight w:val="0"/>
              <w:marTop w:val="0"/>
              <w:marBottom w:val="0"/>
              <w:divBdr>
                <w:top w:val="none" w:sz="0" w:space="0" w:color="auto"/>
                <w:left w:val="none" w:sz="0" w:space="0" w:color="auto"/>
                <w:bottom w:val="none" w:sz="0" w:space="0" w:color="auto"/>
                <w:right w:val="none" w:sz="0" w:space="0" w:color="auto"/>
              </w:divBdr>
            </w:div>
          </w:divsChild>
        </w:div>
        <w:div w:id="1716537758">
          <w:marLeft w:val="0"/>
          <w:marRight w:val="0"/>
          <w:marTop w:val="0"/>
          <w:marBottom w:val="0"/>
          <w:divBdr>
            <w:top w:val="none" w:sz="0" w:space="0" w:color="auto"/>
            <w:left w:val="none" w:sz="0" w:space="0" w:color="auto"/>
            <w:bottom w:val="none" w:sz="0" w:space="0" w:color="auto"/>
            <w:right w:val="none" w:sz="0" w:space="0" w:color="auto"/>
          </w:divBdr>
          <w:divsChild>
            <w:div w:id="73165824">
              <w:marLeft w:val="0"/>
              <w:marRight w:val="0"/>
              <w:marTop w:val="0"/>
              <w:marBottom w:val="0"/>
              <w:divBdr>
                <w:top w:val="none" w:sz="0" w:space="0" w:color="auto"/>
                <w:left w:val="none" w:sz="0" w:space="0" w:color="auto"/>
                <w:bottom w:val="none" w:sz="0" w:space="0" w:color="auto"/>
                <w:right w:val="none" w:sz="0" w:space="0" w:color="auto"/>
              </w:divBdr>
            </w:div>
          </w:divsChild>
        </w:div>
        <w:div w:id="1054037886">
          <w:marLeft w:val="0"/>
          <w:marRight w:val="0"/>
          <w:marTop w:val="0"/>
          <w:marBottom w:val="0"/>
          <w:divBdr>
            <w:top w:val="none" w:sz="0" w:space="0" w:color="auto"/>
            <w:left w:val="none" w:sz="0" w:space="0" w:color="auto"/>
            <w:bottom w:val="none" w:sz="0" w:space="0" w:color="auto"/>
            <w:right w:val="none" w:sz="0" w:space="0" w:color="auto"/>
          </w:divBdr>
          <w:divsChild>
            <w:div w:id="1574004745">
              <w:marLeft w:val="0"/>
              <w:marRight w:val="0"/>
              <w:marTop w:val="0"/>
              <w:marBottom w:val="0"/>
              <w:divBdr>
                <w:top w:val="none" w:sz="0" w:space="0" w:color="auto"/>
                <w:left w:val="none" w:sz="0" w:space="0" w:color="auto"/>
                <w:bottom w:val="none" w:sz="0" w:space="0" w:color="auto"/>
                <w:right w:val="none" w:sz="0" w:space="0" w:color="auto"/>
              </w:divBdr>
            </w:div>
          </w:divsChild>
        </w:div>
        <w:div w:id="570427474">
          <w:marLeft w:val="0"/>
          <w:marRight w:val="0"/>
          <w:marTop w:val="0"/>
          <w:marBottom w:val="0"/>
          <w:divBdr>
            <w:top w:val="none" w:sz="0" w:space="0" w:color="auto"/>
            <w:left w:val="none" w:sz="0" w:space="0" w:color="auto"/>
            <w:bottom w:val="none" w:sz="0" w:space="0" w:color="auto"/>
            <w:right w:val="none" w:sz="0" w:space="0" w:color="auto"/>
          </w:divBdr>
          <w:divsChild>
            <w:div w:id="756559145">
              <w:marLeft w:val="0"/>
              <w:marRight w:val="0"/>
              <w:marTop w:val="0"/>
              <w:marBottom w:val="0"/>
              <w:divBdr>
                <w:top w:val="none" w:sz="0" w:space="0" w:color="auto"/>
                <w:left w:val="none" w:sz="0" w:space="0" w:color="auto"/>
                <w:bottom w:val="none" w:sz="0" w:space="0" w:color="auto"/>
                <w:right w:val="none" w:sz="0" w:space="0" w:color="auto"/>
              </w:divBdr>
            </w:div>
          </w:divsChild>
        </w:div>
        <w:div w:id="150026228">
          <w:marLeft w:val="0"/>
          <w:marRight w:val="0"/>
          <w:marTop w:val="0"/>
          <w:marBottom w:val="0"/>
          <w:divBdr>
            <w:top w:val="none" w:sz="0" w:space="0" w:color="auto"/>
            <w:left w:val="none" w:sz="0" w:space="0" w:color="auto"/>
            <w:bottom w:val="none" w:sz="0" w:space="0" w:color="auto"/>
            <w:right w:val="none" w:sz="0" w:space="0" w:color="auto"/>
          </w:divBdr>
          <w:divsChild>
            <w:div w:id="1137139365">
              <w:marLeft w:val="0"/>
              <w:marRight w:val="0"/>
              <w:marTop w:val="0"/>
              <w:marBottom w:val="0"/>
              <w:divBdr>
                <w:top w:val="none" w:sz="0" w:space="0" w:color="auto"/>
                <w:left w:val="none" w:sz="0" w:space="0" w:color="auto"/>
                <w:bottom w:val="none" w:sz="0" w:space="0" w:color="auto"/>
                <w:right w:val="none" w:sz="0" w:space="0" w:color="auto"/>
              </w:divBdr>
            </w:div>
          </w:divsChild>
        </w:div>
        <w:div w:id="1572889003">
          <w:marLeft w:val="0"/>
          <w:marRight w:val="0"/>
          <w:marTop w:val="0"/>
          <w:marBottom w:val="0"/>
          <w:divBdr>
            <w:top w:val="none" w:sz="0" w:space="0" w:color="auto"/>
            <w:left w:val="none" w:sz="0" w:space="0" w:color="auto"/>
            <w:bottom w:val="none" w:sz="0" w:space="0" w:color="auto"/>
            <w:right w:val="none" w:sz="0" w:space="0" w:color="auto"/>
          </w:divBdr>
          <w:divsChild>
            <w:div w:id="911626839">
              <w:marLeft w:val="0"/>
              <w:marRight w:val="0"/>
              <w:marTop w:val="0"/>
              <w:marBottom w:val="0"/>
              <w:divBdr>
                <w:top w:val="none" w:sz="0" w:space="0" w:color="auto"/>
                <w:left w:val="none" w:sz="0" w:space="0" w:color="auto"/>
                <w:bottom w:val="none" w:sz="0" w:space="0" w:color="auto"/>
                <w:right w:val="none" w:sz="0" w:space="0" w:color="auto"/>
              </w:divBdr>
            </w:div>
            <w:div w:id="1660190700">
              <w:marLeft w:val="0"/>
              <w:marRight w:val="0"/>
              <w:marTop w:val="0"/>
              <w:marBottom w:val="0"/>
              <w:divBdr>
                <w:top w:val="none" w:sz="0" w:space="0" w:color="auto"/>
                <w:left w:val="none" w:sz="0" w:space="0" w:color="auto"/>
                <w:bottom w:val="none" w:sz="0" w:space="0" w:color="auto"/>
                <w:right w:val="none" w:sz="0" w:space="0" w:color="auto"/>
              </w:divBdr>
            </w:div>
            <w:div w:id="1684017010">
              <w:marLeft w:val="0"/>
              <w:marRight w:val="0"/>
              <w:marTop w:val="0"/>
              <w:marBottom w:val="0"/>
              <w:divBdr>
                <w:top w:val="none" w:sz="0" w:space="0" w:color="auto"/>
                <w:left w:val="none" w:sz="0" w:space="0" w:color="auto"/>
                <w:bottom w:val="none" w:sz="0" w:space="0" w:color="auto"/>
                <w:right w:val="none" w:sz="0" w:space="0" w:color="auto"/>
              </w:divBdr>
            </w:div>
            <w:div w:id="623193603">
              <w:marLeft w:val="0"/>
              <w:marRight w:val="0"/>
              <w:marTop w:val="0"/>
              <w:marBottom w:val="0"/>
              <w:divBdr>
                <w:top w:val="none" w:sz="0" w:space="0" w:color="auto"/>
                <w:left w:val="none" w:sz="0" w:space="0" w:color="auto"/>
                <w:bottom w:val="none" w:sz="0" w:space="0" w:color="auto"/>
                <w:right w:val="none" w:sz="0" w:space="0" w:color="auto"/>
              </w:divBdr>
            </w:div>
            <w:div w:id="1012341474">
              <w:marLeft w:val="0"/>
              <w:marRight w:val="0"/>
              <w:marTop w:val="0"/>
              <w:marBottom w:val="0"/>
              <w:divBdr>
                <w:top w:val="none" w:sz="0" w:space="0" w:color="auto"/>
                <w:left w:val="none" w:sz="0" w:space="0" w:color="auto"/>
                <w:bottom w:val="none" w:sz="0" w:space="0" w:color="auto"/>
                <w:right w:val="none" w:sz="0" w:space="0" w:color="auto"/>
              </w:divBdr>
            </w:div>
          </w:divsChild>
        </w:div>
        <w:div w:id="1407415493">
          <w:marLeft w:val="0"/>
          <w:marRight w:val="0"/>
          <w:marTop w:val="0"/>
          <w:marBottom w:val="0"/>
          <w:divBdr>
            <w:top w:val="none" w:sz="0" w:space="0" w:color="auto"/>
            <w:left w:val="none" w:sz="0" w:space="0" w:color="auto"/>
            <w:bottom w:val="none" w:sz="0" w:space="0" w:color="auto"/>
            <w:right w:val="none" w:sz="0" w:space="0" w:color="auto"/>
          </w:divBdr>
          <w:divsChild>
            <w:div w:id="1928733230">
              <w:marLeft w:val="0"/>
              <w:marRight w:val="0"/>
              <w:marTop w:val="0"/>
              <w:marBottom w:val="0"/>
              <w:divBdr>
                <w:top w:val="none" w:sz="0" w:space="0" w:color="auto"/>
                <w:left w:val="none" w:sz="0" w:space="0" w:color="auto"/>
                <w:bottom w:val="none" w:sz="0" w:space="0" w:color="auto"/>
                <w:right w:val="none" w:sz="0" w:space="0" w:color="auto"/>
              </w:divBdr>
            </w:div>
          </w:divsChild>
        </w:div>
        <w:div w:id="28191083">
          <w:marLeft w:val="0"/>
          <w:marRight w:val="0"/>
          <w:marTop w:val="0"/>
          <w:marBottom w:val="0"/>
          <w:divBdr>
            <w:top w:val="none" w:sz="0" w:space="0" w:color="auto"/>
            <w:left w:val="none" w:sz="0" w:space="0" w:color="auto"/>
            <w:bottom w:val="none" w:sz="0" w:space="0" w:color="auto"/>
            <w:right w:val="none" w:sz="0" w:space="0" w:color="auto"/>
          </w:divBdr>
          <w:divsChild>
            <w:div w:id="1588029090">
              <w:marLeft w:val="0"/>
              <w:marRight w:val="0"/>
              <w:marTop w:val="0"/>
              <w:marBottom w:val="0"/>
              <w:divBdr>
                <w:top w:val="none" w:sz="0" w:space="0" w:color="auto"/>
                <w:left w:val="none" w:sz="0" w:space="0" w:color="auto"/>
                <w:bottom w:val="none" w:sz="0" w:space="0" w:color="auto"/>
                <w:right w:val="none" w:sz="0" w:space="0" w:color="auto"/>
              </w:divBdr>
            </w:div>
          </w:divsChild>
        </w:div>
        <w:div w:id="1194225148">
          <w:marLeft w:val="0"/>
          <w:marRight w:val="0"/>
          <w:marTop w:val="0"/>
          <w:marBottom w:val="0"/>
          <w:divBdr>
            <w:top w:val="none" w:sz="0" w:space="0" w:color="auto"/>
            <w:left w:val="none" w:sz="0" w:space="0" w:color="auto"/>
            <w:bottom w:val="none" w:sz="0" w:space="0" w:color="auto"/>
            <w:right w:val="none" w:sz="0" w:space="0" w:color="auto"/>
          </w:divBdr>
          <w:divsChild>
            <w:div w:id="1895847987">
              <w:marLeft w:val="0"/>
              <w:marRight w:val="0"/>
              <w:marTop w:val="0"/>
              <w:marBottom w:val="0"/>
              <w:divBdr>
                <w:top w:val="none" w:sz="0" w:space="0" w:color="auto"/>
                <w:left w:val="none" w:sz="0" w:space="0" w:color="auto"/>
                <w:bottom w:val="none" w:sz="0" w:space="0" w:color="auto"/>
                <w:right w:val="none" w:sz="0" w:space="0" w:color="auto"/>
              </w:divBdr>
            </w:div>
          </w:divsChild>
        </w:div>
        <w:div w:id="1655334244">
          <w:marLeft w:val="0"/>
          <w:marRight w:val="0"/>
          <w:marTop w:val="0"/>
          <w:marBottom w:val="0"/>
          <w:divBdr>
            <w:top w:val="none" w:sz="0" w:space="0" w:color="auto"/>
            <w:left w:val="none" w:sz="0" w:space="0" w:color="auto"/>
            <w:bottom w:val="none" w:sz="0" w:space="0" w:color="auto"/>
            <w:right w:val="none" w:sz="0" w:space="0" w:color="auto"/>
          </w:divBdr>
          <w:divsChild>
            <w:div w:id="1943954508">
              <w:marLeft w:val="0"/>
              <w:marRight w:val="0"/>
              <w:marTop w:val="0"/>
              <w:marBottom w:val="0"/>
              <w:divBdr>
                <w:top w:val="none" w:sz="0" w:space="0" w:color="auto"/>
                <w:left w:val="none" w:sz="0" w:space="0" w:color="auto"/>
                <w:bottom w:val="none" w:sz="0" w:space="0" w:color="auto"/>
                <w:right w:val="none" w:sz="0" w:space="0" w:color="auto"/>
              </w:divBdr>
            </w:div>
          </w:divsChild>
        </w:div>
        <w:div w:id="623924127">
          <w:marLeft w:val="0"/>
          <w:marRight w:val="0"/>
          <w:marTop w:val="0"/>
          <w:marBottom w:val="0"/>
          <w:divBdr>
            <w:top w:val="none" w:sz="0" w:space="0" w:color="auto"/>
            <w:left w:val="none" w:sz="0" w:space="0" w:color="auto"/>
            <w:bottom w:val="none" w:sz="0" w:space="0" w:color="auto"/>
            <w:right w:val="none" w:sz="0" w:space="0" w:color="auto"/>
          </w:divBdr>
          <w:divsChild>
            <w:div w:id="1217086356">
              <w:marLeft w:val="0"/>
              <w:marRight w:val="0"/>
              <w:marTop w:val="0"/>
              <w:marBottom w:val="0"/>
              <w:divBdr>
                <w:top w:val="none" w:sz="0" w:space="0" w:color="auto"/>
                <w:left w:val="none" w:sz="0" w:space="0" w:color="auto"/>
                <w:bottom w:val="none" w:sz="0" w:space="0" w:color="auto"/>
                <w:right w:val="none" w:sz="0" w:space="0" w:color="auto"/>
              </w:divBdr>
            </w:div>
          </w:divsChild>
        </w:div>
        <w:div w:id="1296981483">
          <w:marLeft w:val="0"/>
          <w:marRight w:val="0"/>
          <w:marTop w:val="0"/>
          <w:marBottom w:val="0"/>
          <w:divBdr>
            <w:top w:val="none" w:sz="0" w:space="0" w:color="auto"/>
            <w:left w:val="none" w:sz="0" w:space="0" w:color="auto"/>
            <w:bottom w:val="none" w:sz="0" w:space="0" w:color="auto"/>
            <w:right w:val="none" w:sz="0" w:space="0" w:color="auto"/>
          </w:divBdr>
          <w:divsChild>
            <w:div w:id="445462839">
              <w:marLeft w:val="0"/>
              <w:marRight w:val="0"/>
              <w:marTop w:val="0"/>
              <w:marBottom w:val="0"/>
              <w:divBdr>
                <w:top w:val="none" w:sz="0" w:space="0" w:color="auto"/>
                <w:left w:val="none" w:sz="0" w:space="0" w:color="auto"/>
                <w:bottom w:val="none" w:sz="0" w:space="0" w:color="auto"/>
                <w:right w:val="none" w:sz="0" w:space="0" w:color="auto"/>
              </w:divBdr>
            </w:div>
            <w:div w:id="227881366">
              <w:marLeft w:val="0"/>
              <w:marRight w:val="0"/>
              <w:marTop w:val="0"/>
              <w:marBottom w:val="0"/>
              <w:divBdr>
                <w:top w:val="none" w:sz="0" w:space="0" w:color="auto"/>
                <w:left w:val="none" w:sz="0" w:space="0" w:color="auto"/>
                <w:bottom w:val="none" w:sz="0" w:space="0" w:color="auto"/>
                <w:right w:val="none" w:sz="0" w:space="0" w:color="auto"/>
              </w:divBdr>
            </w:div>
            <w:div w:id="594293004">
              <w:marLeft w:val="0"/>
              <w:marRight w:val="0"/>
              <w:marTop w:val="0"/>
              <w:marBottom w:val="0"/>
              <w:divBdr>
                <w:top w:val="none" w:sz="0" w:space="0" w:color="auto"/>
                <w:left w:val="none" w:sz="0" w:space="0" w:color="auto"/>
                <w:bottom w:val="none" w:sz="0" w:space="0" w:color="auto"/>
                <w:right w:val="none" w:sz="0" w:space="0" w:color="auto"/>
              </w:divBdr>
            </w:div>
            <w:div w:id="720641872">
              <w:marLeft w:val="0"/>
              <w:marRight w:val="0"/>
              <w:marTop w:val="0"/>
              <w:marBottom w:val="0"/>
              <w:divBdr>
                <w:top w:val="none" w:sz="0" w:space="0" w:color="auto"/>
                <w:left w:val="none" w:sz="0" w:space="0" w:color="auto"/>
                <w:bottom w:val="none" w:sz="0" w:space="0" w:color="auto"/>
                <w:right w:val="none" w:sz="0" w:space="0" w:color="auto"/>
              </w:divBdr>
            </w:div>
          </w:divsChild>
        </w:div>
        <w:div w:id="1034304053">
          <w:marLeft w:val="0"/>
          <w:marRight w:val="0"/>
          <w:marTop w:val="0"/>
          <w:marBottom w:val="0"/>
          <w:divBdr>
            <w:top w:val="none" w:sz="0" w:space="0" w:color="auto"/>
            <w:left w:val="none" w:sz="0" w:space="0" w:color="auto"/>
            <w:bottom w:val="none" w:sz="0" w:space="0" w:color="auto"/>
            <w:right w:val="none" w:sz="0" w:space="0" w:color="auto"/>
          </w:divBdr>
          <w:divsChild>
            <w:div w:id="609777220">
              <w:marLeft w:val="0"/>
              <w:marRight w:val="0"/>
              <w:marTop w:val="0"/>
              <w:marBottom w:val="0"/>
              <w:divBdr>
                <w:top w:val="none" w:sz="0" w:space="0" w:color="auto"/>
                <w:left w:val="none" w:sz="0" w:space="0" w:color="auto"/>
                <w:bottom w:val="none" w:sz="0" w:space="0" w:color="auto"/>
                <w:right w:val="none" w:sz="0" w:space="0" w:color="auto"/>
              </w:divBdr>
            </w:div>
          </w:divsChild>
        </w:div>
        <w:div w:id="1393115911">
          <w:marLeft w:val="0"/>
          <w:marRight w:val="0"/>
          <w:marTop w:val="0"/>
          <w:marBottom w:val="0"/>
          <w:divBdr>
            <w:top w:val="none" w:sz="0" w:space="0" w:color="auto"/>
            <w:left w:val="none" w:sz="0" w:space="0" w:color="auto"/>
            <w:bottom w:val="none" w:sz="0" w:space="0" w:color="auto"/>
            <w:right w:val="none" w:sz="0" w:space="0" w:color="auto"/>
          </w:divBdr>
          <w:divsChild>
            <w:div w:id="515265951">
              <w:marLeft w:val="0"/>
              <w:marRight w:val="0"/>
              <w:marTop w:val="0"/>
              <w:marBottom w:val="0"/>
              <w:divBdr>
                <w:top w:val="none" w:sz="0" w:space="0" w:color="auto"/>
                <w:left w:val="none" w:sz="0" w:space="0" w:color="auto"/>
                <w:bottom w:val="none" w:sz="0" w:space="0" w:color="auto"/>
                <w:right w:val="none" w:sz="0" w:space="0" w:color="auto"/>
              </w:divBdr>
            </w:div>
          </w:divsChild>
        </w:div>
        <w:div w:id="1735590792">
          <w:marLeft w:val="0"/>
          <w:marRight w:val="0"/>
          <w:marTop w:val="0"/>
          <w:marBottom w:val="0"/>
          <w:divBdr>
            <w:top w:val="none" w:sz="0" w:space="0" w:color="auto"/>
            <w:left w:val="none" w:sz="0" w:space="0" w:color="auto"/>
            <w:bottom w:val="none" w:sz="0" w:space="0" w:color="auto"/>
            <w:right w:val="none" w:sz="0" w:space="0" w:color="auto"/>
          </w:divBdr>
          <w:divsChild>
            <w:div w:id="140662356">
              <w:marLeft w:val="0"/>
              <w:marRight w:val="0"/>
              <w:marTop w:val="0"/>
              <w:marBottom w:val="0"/>
              <w:divBdr>
                <w:top w:val="none" w:sz="0" w:space="0" w:color="auto"/>
                <w:left w:val="none" w:sz="0" w:space="0" w:color="auto"/>
                <w:bottom w:val="none" w:sz="0" w:space="0" w:color="auto"/>
                <w:right w:val="none" w:sz="0" w:space="0" w:color="auto"/>
              </w:divBdr>
            </w:div>
          </w:divsChild>
        </w:div>
        <w:div w:id="2090688832">
          <w:marLeft w:val="0"/>
          <w:marRight w:val="0"/>
          <w:marTop w:val="0"/>
          <w:marBottom w:val="0"/>
          <w:divBdr>
            <w:top w:val="none" w:sz="0" w:space="0" w:color="auto"/>
            <w:left w:val="none" w:sz="0" w:space="0" w:color="auto"/>
            <w:bottom w:val="none" w:sz="0" w:space="0" w:color="auto"/>
            <w:right w:val="none" w:sz="0" w:space="0" w:color="auto"/>
          </w:divBdr>
          <w:divsChild>
            <w:div w:id="1926919877">
              <w:marLeft w:val="0"/>
              <w:marRight w:val="0"/>
              <w:marTop w:val="0"/>
              <w:marBottom w:val="0"/>
              <w:divBdr>
                <w:top w:val="none" w:sz="0" w:space="0" w:color="auto"/>
                <w:left w:val="none" w:sz="0" w:space="0" w:color="auto"/>
                <w:bottom w:val="none" w:sz="0" w:space="0" w:color="auto"/>
                <w:right w:val="none" w:sz="0" w:space="0" w:color="auto"/>
              </w:divBdr>
            </w:div>
          </w:divsChild>
        </w:div>
        <w:div w:id="223027466">
          <w:marLeft w:val="0"/>
          <w:marRight w:val="0"/>
          <w:marTop w:val="0"/>
          <w:marBottom w:val="0"/>
          <w:divBdr>
            <w:top w:val="none" w:sz="0" w:space="0" w:color="auto"/>
            <w:left w:val="none" w:sz="0" w:space="0" w:color="auto"/>
            <w:bottom w:val="none" w:sz="0" w:space="0" w:color="auto"/>
            <w:right w:val="none" w:sz="0" w:space="0" w:color="auto"/>
          </w:divBdr>
          <w:divsChild>
            <w:div w:id="1865244052">
              <w:marLeft w:val="0"/>
              <w:marRight w:val="0"/>
              <w:marTop w:val="0"/>
              <w:marBottom w:val="0"/>
              <w:divBdr>
                <w:top w:val="none" w:sz="0" w:space="0" w:color="auto"/>
                <w:left w:val="none" w:sz="0" w:space="0" w:color="auto"/>
                <w:bottom w:val="none" w:sz="0" w:space="0" w:color="auto"/>
                <w:right w:val="none" w:sz="0" w:space="0" w:color="auto"/>
              </w:divBdr>
            </w:div>
          </w:divsChild>
        </w:div>
        <w:div w:id="1662076429">
          <w:marLeft w:val="0"/>
          <w:marRight w:val="0"/>
          <w:marTop w:val="0"/>
          <w:marBottom w:val="0"/>
          <w:divBdr>
            <w:top w:val="none" w:sz="0" w:space="0" w:color="auto"/>
            <w:left w:val="none" w:sz="0" w:space="0" w:color="auto"/>
            <w:bottom w:val="none" w:sz="0" w:space="0" w:color="auto"/>
            <w:right w:val="none" w:sz="0" w:space="0" w:color="auto"/>
          </w:divBdr>
          <w:divsChild>
            <w:div w:id="144586337">
              <w:marLeft w:val="0"/>
              <w:marRight w:val="0"/>
              <w:marTop w:val="0"/>
              <w:marBottom w:val="0"/>
              <w:divBdr>
                <w:top w:val="none" w:sz="0" w:space="0" w:color="auto"/>
                <w:left w:val="none" w:sz="0" w:space="0" w:color="auto"/>
                <w:bottom w:val="none" w:sz="0" w:space="0" w:color="auto"/>
                <w:right w:val="none" w:sz="0" w:space="0" w:color="auto"/>
              </w:divBdr>
            </w:div>
            <w:div w:id="334572346">
              <w:marLeft w:val="0"/>
              <w:marRight w:val="0"/>
              <w:marTop w:val="0"/>
              <w:marBottom w:val="0"/>
              <w:divBdr>
                <w:top w:val="none" w:sz="0" w:space="0" w:color="auto"/>
                <w:left w:val="none" w:sz="0" w:space="0" w:color="auto"/>
                <w:bottom w:val="none" w:sz="0" w:space="0" w:color="auto"/>
                <w:right w:val="none" w:sz="0" w:space="0" w:color="auto"/>
              </w:divBdr>
            </w:div>
          </w:divsChild>
        </w:div>
        <w:div w:id="893274052">
          <w:marLeft w:val="0"/>
          <w:marRight w:val="0"/>
          <w:marTop w:val="0"/>
          <w:marBottom w:val="0"/>
          <w:divBdr>
            <w:top w:val="none" w:sz="0" w:space="0" w:color="auto"/>
            <w:left w:val="none" w:sz="0" w:space="0" w:color="auto"/>
            <w:bottom w:val="none" w:sz="0" w:space="0" w:color="auto"/>
            <w:right w:val="none" w:sz="0" w:space="0" w:color="auto"/>
          </w:divBdr>
          <w:divsChild>
            <w:div w:id="1802069067">
              <w:marLeft w:val="0"/>
              <w:marRight w:val="0"/>
              <w:marTop w:val="0"/>
              <w:marBottom w:val="0"/>
              <w:divBdr>
                <w:top w:val="none" w:sz="0" w:space="0" w:color="auto"/>
                <w:left w:val="none" w:sz="0" w:space="0" w:color="auto"/>
                <w:bottom w:val="none" w:sz="0" w:space="0" w:color="auto"/>
                <w:right w:val="none" w:sz="0" w:space="0" w:color="auto"/>
              </w:divBdr>
            </w:div>
          </w:divsChild>
        </w:div>
        <w:div w:id="1299842976">
          <w:marLeft w:val="0"/>
          <w:marRight w:val="0"/>
          <w:marTop w:val="0"/>
          <w:marBottom w:val="0"/>
          <w:divBdr>
            <w:top w:val="none" w:sz="0" w:space="0" w:color="auto"/>
            <w:left w:val="none" w:sz="0" w:space="0" w:color="auto"/>
            <w:bottom w:val="none" w:sz="0" w:space="0" w:color="auto"/>
            <w:right w:val="none" w:sz="0" w:space="0" w:color="auto"/>
          </w:divBdr>
          <w:divsChild>
            <w:div w:id="898175085">
              <w:marLeft w:val="0"/>
              <w:marRight w:val="0"/>
              <w:marTop w:val="0"/>
              <w:marBottom w:val="0"/>
              <w:divBdr>
                <w:top w:val="none" w:sz="0" w:space="0" w:color="auto"/>
                <w:left w:val="none" w:sz="0" w:space="0" w:color="auto"/>
                <w:bottom w:val="none" w:sz="0" w:space="0" w:color="auto"/>
                <w:right w:val="none" w:sz="0" w:space="0" w:color="auto"/>
              </w:divBdr>
            </w:div>
            <w:div w:id="930896746">
              <w:marLeft w:val="0"/>
              <w:marRight w:val="0"/>
              <w:marTop w:val="0"/>
              <w:marBottom w:val="0"/>
              <w:divBdr>
                <w:top w:val="none" w:sz="0" w:space="0" w:color="auto"/>
                <w:left w:val="none" w:sz="0" w:space="0" w:color="auto"/>
                <w:bottom w:val="none" w:sz="0" w:space="0" w:color="auto"/>
                <w:right w:val="none" w:sz="0" w:space="0" w:color="auto"/>
              </w:divBdr>
            </w:div>
            <w:div w:id="290522588">
              <w:marLeft w:val="0"/>
              <w:marRight w:val="0"/>
              <w:marTop w:val="0"/>
              <w:marBottom w:val="0"/>
              <w:divBdr>
                <w:top w:val="none" w:sz="0" w:space="0" w:color="auto"/>
                <w:left w:val="none" w:sz="0" w:space="0" w:color="auto"/>
                <w:bottom w:val="none" w:sz="0" w:space="0" w:color="auto"/>
                <w:right w:val="none" w:sz="0" w:space="0" w:color="auto"/>
              </w:divBdr>
            </w:div>
          </w:divsChild>
        </w:div>
        <w:div w:id="1904750566">
          <w:marLeft w:val="0"/>
          <w:marRight w:val="0"/>
          <w:marTop w:val="0"/>
          <w:marBottom w:val="0"/>
          <w:divBdr>
            <w:top w:val="none" w:sz="0" w:space="0" w:color="auto"/>
            <w:left w:val="none" w:sz="0" w:space="0" w:color="auto"/>
            <w:bottom w:val="none" w:sz="0" w:space="0" w:color="auto"/>
            <w:right w:val="none" w:sz="0" w:space="0" w:color="auto"/>
          </w:divBdr>
          <w:divsChild>
            <w:div w:id="329915544">
              <w:marLeft w:val="0"/>
              <w:marRight w:val="0"/>
              <w:marTop w:val="0"/>
              <w:marBottom w:val="0"/>
              <w:divBdr>
                <w:top w:val="none" w:sz="0" w:space="0" w:color="auto"/>
                <w:left w:val="none" w:sz="0" w:space="0" w:color="auto"/>
                <w:bottom w:val="none" w:sz="0" w:space="0" w:color="auto"/>
                <w:right w:val="none" w:sz="0" w:space="0" w:color="auto"/>
              </w:divBdr>
            </w:div>
          </w:divsChild>
        </w:div>
        <w:div w:id="1964268956">
          <w:marLeft w:val="0"/>
          <w:marRight w:val="0"/>
          <w:marTop w:val="0"/>
          <w:marBottom w:val="0"/>
          <w:divBdr>
            <w:top w:val="none" w:sz="0" w:space="0" w:color="auto"/>
            <w:left w:val="none" w:sz="0" w:space="0" w:color="auto"/>
            <w:bottom w:val="none" w:sz="0" w:space="0" w:color="auto"/>
            <w:right w:val="none" w:sz="0" w:space="0" w:color="auto"/>
          </w:divBdr>
          <w:divsChild>
            <w:div w:id="328993322">
              <w:marLeft w:val="0"/>
              <w:marRight w:val="0"/>
              <w:marTop w:val="0"/>
              <w:marBottom w:val="0"/>
              <w:divBdr>
                <w:top w:val="none" w:sz="0" w:space="0" w:color="auto"/>
                <w:left w:val="none" w:sz="0" w:space="0" w:color="auto"/>
                <w:bottom w:val="none" w:sz="0" w:space="0" w:color="auto"/>
                <w:right w:val="none" w:sz="0" w:space="0" w:color="auto"/>
              </w:divBdr>
            </w:div>
          </w:divsChild>
        </w:div>
        <w:div w:id="1171065274">
          <w:marLeft w:val="0"/>
          <w:marRight w:val="0"/>
          <w:marTop w:val="0"/>
          <w:marBottom w:val="0"/>
          <w:divBdr>
            <w:top w:val="none" w:sz="0" w:space="0" w:color="auto"/>
            <w:left w:val="none" w:sz="0" w:space="0" w:color="auto"/>
            <w:bottom w:val="none" w:sz="0" w:space="0" w:color="auto"/>
            <w:right w:val="none" w:sz="0" w:space="0" w:color="auto"/>
          </w:divBdr>
          <w:divsChild>
            <w:div w:id="1445884161">
              <w:marLeft w:val="0"/>
              <w:marRight w:val="0"/>
              <w:marTop w:val="0"/>
              <w:marBottom w:val="0"/>
              <w:divBdr>
                <w:top w:val="none" w:sz="0" w:space="0" w:color="auto"/>
                <w:left w:val="none" w:sz="0" w:space="0" w:color="auto"/>
                <w:bottom w:val="none" w:sz="0" w:space="0" w:color="auto"/>
                <w:right w:val="none" w:sz="0" w:space="0" w:color="auto"/>
              </w:divBdr>
            </w:div>
            <w:div w:id="1530684281">
              <w:marLeft w:val="0"/>
              <w:marRight w:val="0"/>
              <w:marTop w:val="0"/>
              <w:marBottom w:val="0"/>
              <w:divBdr>
                <w:top w:val="none" w:sz="0" w:space="0" w:color="auto"/>
                <w:left w:val="none" w:sz="0" w:space="0" w:color="auto"/>
                <w:bottom w:val="none" w:sz="0" w:space="0" w:color="auto"/>
                <w:right w:val="none" w:sz="0" w:space="0" w:color="auto"/>
              </w:divBdr>
            </w:div>
          </w:divsChild>
        </w:div>
        <w:div w:id="1925531718">
          <w:marLeft w:val="0"/>
          <w:marRight w:val="0"/>
          <w:marTop w:val="0"/>
          <w:marBottom w:val="0"/>
          <w:divBdr>
            <w:top w:val="none" w:sz="0" w:space="0" w:color="auto"/>
            <w:left w:val="none" w:sz="0" w:space="0" w:color="auto"/>
            <w:bottom w:val="none" w:sz="0" w:space="0" w:color="auto"/>
            <w:right w:val="none" w:sz="0" w:space="0" w:color="auto"/>
          </w:divBdr>
          <w:divsChild>
            <w:div w:id="684747712">
              <w:marLeft w:val="0"/>
              <w:marRight w:val="0"/>
              <w:marTop w:val="0"/>
              <w:marBottom w:val="0"/>
              <w:divBdr>
                <w:top w:val="none" w:sz="0" w:space="0" w:color="auto"/>
                <w:left w:val="none" w:sz="0" w:space="0" w:color="auto"/>
                <w:bottom w:val="none" w:sz="0" w:space="0" w:color="auto"/>
                <w:right w:val="none" w:sz="0" w:space="0" w:color="auto"/>
              </w:divBdr>
            </w:div>
            <w:div w:id="1400901216">
              <w:marLeft w:val="0"/>
              <w:marRight w:val="0"/>
              <w:marTop w:val="0"/>
              <w:marBottom w:val="0"/>
              <w:divBdr>
                <w:top w:val="none" w:sz="0" w:space="0" w:color="auto"/>
                <w:left w:val="none" w:sz="0" w:space="0" w:color="auto"/>
                <w:bottom w:val="none" w:sz="0" w:space="0" w:color="auto"/>
                <w:right w:val="none" w:sz="0" w:space="0" w:color="auto"/>
              </w:divBdr>
            </w:div>
            <w:div w:id="303199049">
              <w:marLeft w:val="0"/>
              <w:marRight w:val="0"/>
              <w:marTop w:val="0"/>
              <w:marBottom w:val="0"/>
              <w:divBdr>
                <w:top w:val="none" w:sz="0" w:space="0" w:color="auto"/>
                <w:left w:val="none" w:sz="0" w:space="0" w:color="auto"/>
                <w:bottom w:val="none" w:sz="0" w:space="0" w:color="auto"/>
                <w:right w:val="none" w:sz="0" w:space="0" w:color="auto"/>
              </w:divBdr>
            </w:div>
          </w:divsChild>
        </w:div>
        <w:div w:id="1843544975">
          <w:marLeft w:val="0"/>
          <w:marRight w:val="0"/>
          <w:marTop w:val="0"/>
          <w:marBottom w:val="0"/>
          <w:divBdr>
            <w:top w:val="none" w:sz="0" w:space="0" w:color="auto"/>
            <w:left w:val="none" w:sz="0" w:space="0" w:color="auto"/>
            <w:bottom w:val="none" w:sz="0" w:space="0" w:color="auto"/>
            <w:right w:val="none" w:sz="0" w:space="0" w:color="auto"/>
          </w:divBdr>
          <w:divsChild>
            <w:div w:id="975261818">
              <w:marLeft w:val="0"/>
              <w:marRight w:val="0"/>
              <w:marTop w:val="0"/>
              <w:marBottom w:val="0"/>
              <w:divBdr>
                <w:top w:val="none" w:sz="0" w:space="0" w:color="auto"/>
                <w:left w:val="none" w:sz="0" w:space="0" w:color="auto"/>
                <w:bottom w:val="none" w:sz="0" w:space="0" w:color="auto"/>
                <w:right w:val="none" w:sz="0" w:space="0" w:color="auto"/>
              </w:divBdr>
            </w:div>
          </w:divsChild>
        </w:div>
        <w:div w:id="671226579">
          <w:marLeft w:val="0"/>
          <w:marRight w:val="0"/>
          <w:marTop w:val="0"/>
          <w:marBottom w:val="0"/>
          <w:divBdr>
            <w:top w:val="none" w:sz="0" w:space="0" w:color="auto"/>
            <w:left w:val="none" w:sz="0" w:space="0" w:color="auto"/>
            <w:bottom w:val="none" w:sz="0" w:space="0" w:color="auto"/>
            <w:right w:val="none" w:sz="0" w:space="0" w:color="auto"/>
          </w:divBdr>
          <w:divsChild>
            <w:div w:id="171573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18874">
      <w:bodyDiv w:val="1"/>
      <w:marLeft w:val="0"/>
      <w:marRight w:val="0"/>
      <w:marTop w:val="0"/>
      <w:marBottom w:val="0"/>
      <w:divBdr>
        <w:top w:val="none" w:sz="0" w:space="0" w:color="auto"/>
        <w:left w:val="none" w:sz="0" w:space="0" w:color="auto"/>
        <w:bottom w:val="none" w:sz="0" w:space="0" w:color="auto"/>
        <w:right w:val="none" w:sz="0" w:space="0" w:color="auto"/>
      </w:divBdr>
    </w:div>
    <w:div w:id="1379009749">
      <w:bodyDiv w:val="1"/>
      <w:marLeft w:val="0"/>
      <w:marRight w:val="0"/>
      <w:marTop w:val="0"/>
      <w:marBottom w:val="0"/>
      <w:divBdr>
        <w:top w:val="none" w:sz="0" w:space="0" w:color="auto"/>
        <w:left w:val="none" w:sz="0" w:space="0" w:color="auto"/>
        <w:bottom w:val="none" w:sz="0" w:space="0" w:color="auto"/>
        <w:right w:val="none" w:sz="0" w:space="0" w:color="auto"/>
      </w:divBdr>
      <w:divsChild>
        <w:div w:id="537359592">
          <w:marLeft w:val="0"/>
          <w:marRight w:val="0"/>
          <w:marTop w:val="0"/>
          <w:marBottom w:val="0"/>
          <w:divBdr>
            <w:top w:val="none" w:sz="0" w:space="0" w:color="auto"/>
            <w:left w:val="none" w:sz="0" w:space="0" w:color="auto"/>
            <w:bottom w:val="none" w:sz="0" w:space="0" w:color="auto"/>
            <w:right w:val="none" w:sz="0" w:space="0" w:color="auto"/>
          </w:divBdr>
        </w:div>
        <w:div w:id="1793087103">
          <w:marLeft w:val="0"/>
          <w:marRight w:val="0"/>
          <w:marTop w:val="0"/>
          <w:marBottom w:val="0"/>
          <w:divBdr>
            <w:top w:val="none" w:sz="0" w:space="0" w:color="auto"/>
            <w:left w:val="none" w:sz="0" w:space="0" w:color="auto"/>
            <w:bottom w:val="none" w:sz="0" w:space="0" w:color="auto"/>
            <w:right w:val="none" w:sz="0" w:space="0" w:color="auto"/>
          </w:divBdr>
        </w:div>
        <w:div w:id="167135122">
          <w:marLeft w:val="0"/>
          <w:marRight w:val="0"/>
          <w:marTop w:val="0"/>
          <w:marBottom w:val="0"/>
          <w:divBdr>
            <w:top w:val="none" w:sz="0" w:space="0" w:color="auto"/>
            <w:left w:val="none" w:sz="0" w:space="0" w:color="auto"/>
            <w:bottom w:val="none" w:sz="0" w:space="0" w:color="auto"/>
            <w:right w:val="none" w:sz="0" w:space="0" w:color="auto"/>
          </w:divBdr>
        </w:div>
      </w:divsChild>
    </w:div>
    <w:div w:id="1390151072">
      <w:bodyDiv w:val="1"/>
      <w:marLeft w:val="0"/>
      <w:marRight w:val="0"/>
      <w:marTop w:val="0"/>
      <w:marBottom w:val="0"/>
      <w:divBdr>
        <w:top w:val="none" w:sz="0" w:space="0" w:color="auto"/>
        <w:left w:val="none" w:sz="0" w:space="0" w:color="auto"/>
        <w:bottom w:val="none" w:sz="0" w:space="0" w:color="auto"/>
        <w:right w:val="none" w:sz="0" w:space="0" w:color="auto"/>
      </w:divBdr>
    </w:div>
    <w:div w:id="178068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traumacouncil.org/resources/traumatic-bereavement" TargetMode="External"/><Relationship Id="rId3" Type="http://schemas.openxmlformats.org/officeDocument/2006/relationships/settings" Target="settings.xml"/><Relationship Id="rId7" Type="http://schemas.openxmlformats.org/officeDocument/2006/relationships/hyperlink" Target="https://www.pac-u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g.org.uk/wp-content/uploads/2020/10/CCR-3.pdf" TargetMode="External"/><Relationship Id="rId5" Type="http://schemas.openxmlformats.org/officeDocument/2006/relationships/hyperlink" Target="https://frg.org.uk/policy-and-campaigns/the-care-crisis-revie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am.visitor\Documents\Work\Templates\Coram%20Minu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Coram Minuting Template</Template>
  <TotalTime>3359</TotalTime>
  <Pages>13</Pages>
  <Words>4128</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Coram Visitor</dc:creator>
  <cp:keywords/>
  <dc:description/>
  <cp:lastModifiedBy>Coram Visitor</cp:lastModifiedBy>
  <cp:revision>85</cp:revision>
  <dcterms:created xsi:type="dcterms:W3CDTF">2021-04-27T08:58:00Z</dcterms:created>
  <dcterms:modified xsi:type="dcterms:W3CDTF">2021-05-11T10:58:00Z</dcterms:modified>
</cp:coreProperties>
</file>