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166" w:rsidRDefault="00163166" w:rsidP="001060CE">
      <w:pPr>
        <w:pStyle w:val="Heading1"/>
      </w:pPr>
      <w:bookmarkStart w:id="0" w:name="_Toc396208005"/>
    </w:p>
    <w:p w:rsidR="00A81DF5" w:rsidRPr="00D6625E" w:rsidRDefault="00FC6831" w:rsidP="001060CE">
      <w:pPr>
        <w:pStyle w:val="Heading1"/>
      </w:pPr>
      <w:bookmarkStart w:id="1" w:name="_Toc478028269"/>
      <w:bookmarkStart w:id="2" w:name="_Toc478037713"/>
      <w:bookmarkStart w:id="3" w:name="_Toc478040821"/>
      <w:bookmarkStart w:id="4" w:name="_Toc478040902"/>
      <w:bookmarkStart w:id="5" w:name="_Toc478041068"/>
      <w:bookmarkStart w:id="6" w:name="_Toc478560565"/>
      <w:bookmarkStart w:id="7" w:name="_Toc478560601"/>
      <w:bookmarkStart w:id="8" w:name="_Toc486435470"/>
      <w:r w:rsidRPr="00D6625E">
        <w:t xml:space="preserve">Adoption </w:t>
      </w:r>
      <w:r w:rsidR="00EE2D90" w:rsidRPr="00D6625E">
        <w:t xml:space="preserve">and Special Guardianship </w:t>
      </w:r>
      <w:r w:rsidRPr="00D6625E">
        <w:t xml:space="preserve">Leadership Board </w:t>
      </w:r>
    </w:p>
    <w:p w:rsidR="00163166" w:rsidRPr="001060CE" w:rsidRDefault="00A81DF5" w:rsidP="001060CE">
      <w:pPr>
        <w:pStyle w:val="Heading1"/>
      </w:pPr>
      <w:r w:rsidRPr="001060CE">
        <w:t>Q</w:t>
      </w:r>
      <w:r w:rsidR="00FC6831" w:rsidRPr="001060CE">
        <w:t xml:space="preserve">uarterly </w:t>
      </w:r>
      <w:r w:rsidRPr="001060CE">
        <w:t>D</w:t>
      </w:r>
      <w:r w:rsidR="00FC6831" w:rsidRPr="001060CE">
        <w:t xml:space="preserve">ata </w:t>
      </w:r>
      <w:r w:rsidRPr="001060CE">
        <w:t>C</w:t>
      </w:r>
      <w:r w:rsidR="00FC6831" w:rsidRPr="001060CE">
        <w:t>ollection</w:t>
      </w:r>
      <w:bookmarkEnd w:id="0"/>
      <w:bookmarkEnd w:id="1"/>
      <w:bookmarkEnd w:id="2"/>
      <w:bookmarkEnd w:id="3"/>
      <w:bookmarkEnd w:id="4"/>
      <w:bookmarkEnd w:id="5"/>
      <w:bookmarkEnd w:id="6"/>
      <w:bookmarkEnd w:id="7"/>
      <w:bookmarkEnd w:id="8"/>
    </w:p>
    <w:p w:rsidR="004B5D91" w:rsidRDefault="004B5D91" w:rsidP="00505DB8">
      <w:pPr>
        <w:pStyle w:val="Heading2"/>
      </w:pPr>
      <w:bookmarkStart w:id="9" w:name="_Toc478028270"/>
      <w:bookmarkStart w:id="10" w:name="_Toc478037714"/>
      <w:bookmarkStart w:id="11" w:name="_Toc478040822"/>
      <w:bookmarkStart w:id="12" w:name="_Toc478040903"/>
      <w:bookmarkStart w:id="13" w:name="_Toc478041069"/>
      <w:bookmarkStart w:id="14" w:name="_Toc478560566"/>
      <w:bookmarkStart w:id="15" w:name="_Toc478560602"/>
      <w:bookmarkStart w:id="16" w:name="_Toc486435471"/>
    </w:p>
    <w:p w:rsidR="00163166" w:rsidRDefault="00163166" w:rsidP="00505DB8">
      <w:pPr>
        <w:pStyle w:val="Heading2"/>
      </w:pPr>
      <w:r w:rsidRPr="00163166">
        <w:t>Guide to the A</w:t>
      </w:r>
      <w:r w:rsidR="00A2029A">
        <w:t>SG</w:t>
      </w:r>
      <w:r w:rsidRPr="00163166">
        <w:t>LB data collection 201</w:t>
      </w:r>
      <w:bookmarkEnd w:id="9"/>
      <w:bookmarkEnd w:id="10"/>
      <w:bookmarkEnd w:id="11"/>
      <w:bookmarkEnd w:id="12"/>
      <w:bookmarkEnd w:id="13"/>
      <w:bookmarkEnd w:id="14"/>
      <w:bookmarkEnd w:id="15"/>
      <w:r w:rsidR="00067CAB">
        <w:t>9</w:t>
      </w:r>
      <w:r w:rsidR="008A01BF">
        <w:t>-</w:t>
      </w:r>
      <w:r w:rsidR="00067CAB">
        <w:t>20</w:t>
      </w:r>
      <w:r w:rsidR="008A01BF">
        <w:t xml:space="preserve"> (Q1)</w:t>
      </w:r>
      <w:bookmarkEnd w:id="16"/>
    </w:p>
    <w:p w:rsidR="00163166" w:rsidRDefault="00163166" w:rsidP="00505DB8">
      <w:pPr>
        <w:pStyle w:val="Heading2"/>
      </w:pPr>
    </w:p>
    <w:p w:rsidR="00037B6E" w:rsidRPr="00037B6E" w:rsidRDefault="00037B6E" w:rsidP="00505DB8">
      <w:pPr>
        <w:pStyle w:val="Heading2"/>
      </w:pPr>
    </w:p>
    <w:p w:rsidR="00037B6E" w:rsidRDefault="00037B6E" w:rsidP="00505DB8">
      <w:pPr>
        <w:pStyle w:val="Heading2"/>
      </w:pPr>
    </w:p>
    <w:p w:rsidR="00B45405" w:rsidRDefault="000F1B24" w:rsidP="00505DB8">
      <w:pPr>
        <w:pStyle w:val="Heading2"/>
      </w:pPr>
      <w:bookmarkStart w:id="17" w:name="_Toc478028271"/>
      <w:r>
        <w:tab/>
      </w:r>
    </w:p>
    <w:p w:rsidR="00B45405" w:rsidRDefault="00B45405" w:rsidP="00505DB8">
      <w:pPr>
        <w:pStyle w:val="Heading2"/>
      </w:pPr>
    </w:p>
    <w:bookmarkEnd w:id="17"/>
    <w:p w:rsidR="00163166" w:rsidRPr="00163166" w:rsidRDefault="00067CAB" w:rsidP="00505DB8">
      <w:pPr>
        <w:pStyle w:val="Heading2"/>
      </w:pPr>
      <w:r>
        <w:t>July</w:t>
      </w:r>
      <w:r w:rsidR="003072F7">
        <w:t xml:space="preserve"> 2019</w:t>
      </w:r>
    </w:p>
    <w:p w:rsidR="00761A8D" w:rsidRDefault="00761A8D" w:rsidP="00657118">
      <w:pPr>
        <w:spacing w:line="360" w:lineRule="auto"/>
      </w:pPr>
    </w:p>
    <w:p w:rsidR="00761A8D" w:rsidRDefault="00761A8D" w:rsidP="00657118">
      <w:pPr>
        <w:spacing w:line="360" w:lineRule="auto"/>
      </w:pPr>
    </w:p>
    <w:p w:rsidR="00761A8D" w:rsidRDefault="00761A8D" w:rsidP="00657118">
      <w:pPr>
        <w:spacing w:line="360" w:lineRule="auto"/>
      </w:pPr>
    </w:p>
    <w:p w:rsidR="00761A8D" w:rsidRPr="00C10A9A" w:rsidRDefault="00761A8D" w:rsidP="00761A8D">
      <w:pPr>
        <w:pStyle w:val="Heading4"/>
        <w:spacing w:line="360" w:lineRule="auto"/>
      </w:pPr>
      <w:bookmarkStart w:id="18" w:name="_Toc478028273"/>
      <w:r w:rsidRPr="00C10A9A">
        <w:t>Contact details</w:t>
      </w:r>
      <w:bookmarkEnd w:id="18"/>
    </w:p>
    <w:p w:rsidR="00163166" w:rsidRDefault="00761A8D" w:rsidP="00761A8D">
      <w:pPr>
        <w:spacing w:line="360" w:lineRule="auto"/>
        <w:jc w:val="both"/>
      </w:pPr>
      <w:r>
        <w:t xml:space="preserve">For general enquiries or feedback about the Adoption and Special Guardianship Leadership Board quarterly data collection, please contact </w:t>
      </w:r>
      <w:hyperlink r:id="rId12" w:history="1">
        <w:r w:rsidR="00067CAB" w:rsidRPr="005A71E4">
          <w:rPr>
            <w:rStyle w:val="Hyperlink"/>
          </w:rPr>
          <w:t>ASGLB@coram.org.uk</w:t>
        </w:r>
      </w:hyperlink>
      <w:r w:rsidR="00067CAB">
        <w:t xml:space="preserve"> </w:t>
      </w:r>
      <w:r w:rsidR="00163166">
        <w:br w:type="page"/>
      </w:r>
    </w:p>
    <w:bookmarkStart w:id="19" w:name="_Toc478560604" w:displacedByCustomXml="next"/>
    <w:bookmarkStart w:id="20" w:name="_Toc478560568" w:displacedByCustomXml="next"/>
    <w:bookmarkStart w:id="21" w:name="_Toc478041071" w:displacedByCustomXml="next"/>
    <w:bookmarkStart w:id="22" w:name="_Toc478040905" w:displacedByCustomXml="next"/>
    <w:bookmarkStart w:id="23" w:name="_Toc478040824" w:displacedByCustomXml="next"/>
    <w:bookmarkStart w:id="24" w:name="_Toc478028272" w:displacedByCustomXml="next"/>
    <w:bookmarkStart w:id="25" w:name="_Toc478037716" w:displacedByCustomXml="next"/>
    <w:bookmarkStart w:id="26" w:name="_Toc486435473" w:displacedByCustomXml="next"/>
    <w:sdt>
      <w:sdtPr>
        <w:rPr>
          <w:rFonts w:asciiTheme="minorHAnsi" w:eastAsiaTheme="minorHAnsi" w:hAnsiTheme="minorHAnsi" w:cstheme="minorBidi"/>
          <w:b/>
          <w:bCs/>
          <w:spacing w:val="0"/>
          <w:kern w:val="0"/>
          <w:sz w:val="22"/>
          <w:szCs w:val="22"/>
        </w:rPr>
        <w:id w:val="-1310706963"/>
        <w:docPartObj>
          <w:docPartGallery w:val="Table of Contents"/>
          <w:docPartUnique/>
        </w:docPartObj>
      </w:sdtPr>
      <w:sdtEndPr>
        <w:rPr>
          <w:b w:val="0"/>
          <w:bCs w:val="0"/>
          <w:noProof/>
          <w:sz w:val="24"/>
          <w:szCs w:val="24"/>
        </w:rPr>
      </w:sdtEndPr>
      <w:sdtContent>
        <w:p w:rsidR="00976167" w:rsidRDefault="00341BA9" w:rsidP="00505DB8">
          <w:pPr>
            <w:pStyle w:val="Heading2"/>
            <w:rPr>
              <w:rFonts w:asciiTheme="minorHAnsi" w:eastAsiaTheme="minorEastAsia" w:hAnsiTheme="minorHAnsi"/>
              <w:noProof/>
              <w:lang w:eastAsia="en-GB"/>
            </w:rPr>
          </w:pPr>
          <w:r w:rsidRPr="001B2FCD">
            <w:t>Contents</w:t>
          </w:r>
          <w:bookmarkEnd w:id="26"/>
          <w:bookmarkEnd w:id="25"/>
          <w:bookmarkEnd w:id="24"/>
          <w:bookmarkEnd w:id="23"/>
          <w:bookmarkEnd w:id="22"/>
          <w:bookmarkEnd w:id="21"/>
          <w:bookmarkEnd w:id="20"/>
          <w:bookmarkEnd w:id="19"/>
          <w:r w:rsidR="00F624C5" w:rsidRPr="00CF0C4F">
            <w:rPr>
              <w:b/>
              <w:color w:val="1F497D" w:themeColor="text2"/>
            </w:rPr>
            <w:fldChar w:fldCharType="begin"/>
          </w:r>
          <w:r w:rsidR="00F624C5" w:rsidRPr="00CF0C4F">
            <w:instrText xml:space="preserve"> TOC \o "1-3" \h \z \u </w:instrText>
          </w:r>
          <w:r w:rsidR="00F624C5" w:rsidRPr="00CF0C4F">
            <w:rPr>
              <w:b/>
              <w:color w:val="1F497D" w:themeColor="text2"/>
            </w:rPr>
            <w:fldChar w:fldCharType="separate"/>
          </w:r>
        </w:p>
        <w:p w:rsidR="00976167" w:rsidRDefault="009522AC" w:rsidP="0065120D">
          <w:pPr>
            <w:pStyle w:val="TOC2"/>
            <w:tabs>
              <w:tab w:val="right" w:leader="dot" w:pos="9016"/>
            </w:tabs>
            <w:spacing w:line="240" w:lineRule="auto"/>
            <w:ind w:right="238"/>
            <w:rPr>
              <w:rFonts w:eastAsiaTheme="minorEastAsia"/>
              <w:noProof/>
              <w:lang w:eastAsia="en-GB"/>
            </w:rPr>
          </w:pPr>
          <w:hyperlink w:anchor="_Toc486435474" w:history="1">
            <w:r w:rsidR="00976167" w:rsidRPr="008207E2">
              <w:rPr>
                <w:rStyle w:val="Hyperlink"/>
                <w:noProof/>
              </w:rPr>
              <w:t>Introduction</w:t>
            </w:r>
            <w:r w:rsidR="00976167">
              <w:rPr>
                <w:noProof/>
                <w:webHidden/>
              </w:rPr>
              <w:tab/>
            </w:r>
            <w:r w:rsidR="00976167">
              <w:rPr>
                <w:noProof/>
                <w:webHidden/>
              </w:rPr>
              <w:fldChar w:fldCharType="begin"/>
            </w:r>
            <w:r w:rsidR="00976167">
              <w:rPr>
                <w:noProof/>
                <w:webHidden/>
              </w:rPr>
              <w:instrText xml:space="preserve"> PAGEREF _Toc486435474 \h </w:instrText>
            </w:r>
            <w:r w:rsidR="00976167">
              <w:rPr>
                <w:noProof/>
                <w:webHidden/>
              </w:rPr>
            </w:r>
            <w:r w:rsidR="00976167">
              <w:rPr>
                <w:noProof/>
                <w:webHidden/>
              </w:rPr>
              <w:fldChar w:fldCharType="separate"/>
            </w:r>
            <w:r w:rsidR="0065120D">
              <w:rPr>
                <w:noProof/>
                <w:webHidden/>
              </w:rPr>
              <w:t>3</w:t>
            </w:r>
            <w:r w:rsidR="00976167">
              <w:rPr>
                <w:noProof/>
                <w:webHidden/>
              </w:rPr>
              <w:fldChar w:fldCharType="end"/>
            </w:r>
          </w:hyperlink>
        </w:p>
        <w:p w:rsidR="00976167" w:rsidRDefault="009522AC" w:rsidP="0065120D">
          <w:pPr>
            <w:pStyle w:val="TOC2"/>
            <w:tabs>
              <w:tab w:val="right" w:leader="dot" w:pos="9016"/>
            </w:tabs>
            <w:spacing w:line="240" w:lineRule="auto"/>
            <w:ind w:right="238"/>
            <w:rPr>
              <w:rFonts w:eastAsiaTheme="minorEastAsia"/>
              <w:noProof/>
              <w:lang w:eastAsia="en-GB"/>
            </w:rPr>
          </w:pPr>
          <w:hyperlink w:anchor="_Toc486435475" w:history="1">
            <w:r w:rsidR="00976167" w:rsidRPr="008207E2">
              <w:rPr>
                <w:rStyle w:val="Hyperlink"/>
                <w:noProof/>
              </w:rPr>
              <w:t>Summary of main changes for 201</w:t>
            </w:r>
            <w:r w:rsidR="00067CAB">
              <w:rPr>
                <w:rStyle w:val="Hyperlink"/>
                <w:noProof/>
              </w:rPr>
              <w:t>9</w:t>
            </w:r>
            <w:r w:rsidR="00296D4B">
              <w:rPr>
                <w:rStyle w:val="Hyperlink"/>
                <w:noProof/>
              </w:rPr>
              <w:t>-20</w:t>
            </w:r>
            <w:r w:rsidR="00067CAB">
              <w:rPr>
                <w:rStyle w:val="Hyperlink"/>
                <w:noProof/>
              </w:rPr>
              <w:t>20</w:t>
            </w:r>
            <w:r w:rsidR="00976167">
              <w:rPr>
                <w:noProof/>
                <w:webHidden/>
              </w:rPr>
              <w:tab/>
            </w:r>
            <w:r w:rsidR="00976167">
              <w:rPr>
                <w:noProof/>
                <w:webHidden/>
              </w:rPr>
              <w:fldChar w:fldCharType="begin"/>
            </w:r>
            <w:r w:rsidR="00976167">
              <w:rPr>
                <w:noProof/>
                <w:webHidden/>
              </w:rPr>
              <w:instrText xml:space="preserve"> PAGEREF _Toc486435475 \h </w:instrText>
            </w:r>
            <w:r w:rsidR="00976167">
              <w:rPr>
                <w:noProof/>
                <w:webHidden/>
              </w:rPr>
            </w:r>
            <w:r w:rsidR="00976167">
              <w:rPr>
                <w:noProof/>
                <w:webHidden/>
              </w:rPr>
              <w:fldChar w:fldCharType="separate"/>
            </w:r>
            <w:r w:rsidR="0065120D">
              <w:rPr>
                <w:noProof/>
                <w:webHidden/>
              </w:rPr>
              <w:t>3</w:t>
            </w:r>
            <w:r w:rsidR="00976167">
              <w:rPr>
                <w:noProof/>
                <w:webHidden/>
              </w:rPr>
              <w:fldChar w:fldCharType="end"/>
            </w:r>
          </w:hyperlink>
        </w:p>
        <w:p w:rsidR="00976167" w:rsidRDefault="009522AC" w:rsidP="0065120D">
          <w:pPr>
            <w:pStyle w:val="TOC2"/>
            <w:tabs>
              <w:tab w:val="right" w:leader="dot" w:pos="9016"/>
            </w:tabs>
            <w:spacing w:line="240" w:lineRule="auto"/>
            <w:ind w:right="238"/>
            <w:rPr>
              <w:rFonts w:eastAsiaTheme="minorEastAsia"/>
              <w:noProof/>
              <w:lang w:eastAsia="en-GB"/>
            </w:rPr>
          </w:pPr>
          <w:hyperlink w:anchor="_Toc486435476" w:history="1">
            <w:r w:rsidR="00976167" w:rsidRPr="008207E2">
              <w:rPr>
                <w:rStyle w:val="Hyperlink"/>
                <w:noProof/>
              </w:rPr>
              <w:t>Regional adoption agencies</w:t>
            </w:r>
            <w:r w:rsidR="00976167">
              <w:rPr>
                <w:noProof/>
                <w:webHidden/>
              </w:rPr>
              <w:tab/>
            </w:r>
            <w:r w:rsidR="00976167">
              <w:rPr>
                <w:noProof/>
                <w:webHidden/>
              </w:rPr>
              <w:fldChar w:fldCharType="begin"/>
            </w:r>
            <w:r w:rsidR="00976167">
              <w:rPr>
                <w:noProof/>
                <w:webHidden/>
              </w:rPr>
              <w:instrText xml:space="preserve"> PAGEREF _Toc486435476 \h </w:instrText>
            </w:r>
            <w:r w:rsidR="00976167">
              <w:rPr>
                <w:noProof/>
                <w:webHidden/>
              </w:rPr>
            </w:r>
            <w:r w:rsidR="00976167">
              <w:rPr>
                <w:noProof/>
                <w:webHidden/>
              </w:rPr>
              <w:fldChar w:fldCharType="separate"/>
            </w:r>
            <w:r w:rsidR="0065120D">
              <w:rPr>
                <w:noProof/>
                <w:webHidden/>
              </w:rPr>
              <w:t>3</w:t>
            </w:r>
            <w:r w:rsidR="00976167">
              <w:rPr>
                <w:noProof/>
                <w:webHidden/>
              </w:rPr>
              <w:fldChar w:fldCharType="end"/>
            </w:r>
          </w:hyperlink>
        </w:p>
        <w:p w:rsidR="00976167" w:rsidRDefault="009522AC" w:rsidP="0065120D">
          <w:pPr>
            <w:pStyle w:val="TOC2"/>
            <w:tabs>
              <w:tab w:val="right" w:leader="dot" w:pos="9016"/>
            </w:tabs>
            <w:spacing w:line="240" w:lineRule="auto"/>
            <w:ind w:right="238"/>
            <w:rPr>
              <w:rFonts w:eastAsiaTheme="minorEastAsia"/>
              <w:noProof/>
              <w:lang w:eastAsia="en-GB"/>
            </w:rPr>
          </w:pPr>
          <w:hyperlink w:anchor="_Toc486435477" w:history="1">
            <w:r w:rsidR="00976167" w:rsidRPr="008207E2">
              <w:rPr>
                <w:rStyle w:val="Hyperlink"/>
                <w:noProof/>
              </w:rPr>
              <w:t xml:space="preserve">1. Overview of the </w:t>
            </w:r>
            <w:r w:rsidR="00296D4B">
              <w:rPr>
                <w:rStyle w:val="Hyperlink"/>
                <w:noProof/>
              </w:rPr>
              <w:t>ASGLB</w:t>
            </w:r>
            <w:r w:rsidR="00976167" w:rsidRPr="008207E2">
              <w:rPr>
                <w:rStyle w:val="Hyperlink"/>
                <w:noProof/>
              </w:rPr>
              <w:t xml:space="preserve"> data collection</w:t>
            </w:r>
            <w:r w:rsidR="00976167">
              <w:rPr>
                <w:noProof/>
                <w:webHidden/>
              </w:rPr>
              <w:tab/>
            </w:r>
            <w:r w:rsidR="00976167">
              <w:rPr>
                <w:noProof/>
                <w:webHidden/>
              </w:rPr>
              <w:fldChar w:fldCharType="begin"/>
            </w:r>
            <w:r w:rsidR="00976167">
              <w:rPr>
                <w:noProof/>
                <w:webHidden/>
              </w:rPr>
              <w:instrText xml:space="preserve"> PAGEREF _Toc486435477 \h </w:instrText>
            </w:r>
            <w:r w:rsidR="00976167">
              <w:rPr>
                <w:noProof/>
                <w:webHidden/>
              </w:rPr>
            </w:r>
            <w:r w:rsidR="00976167">
              <w:rPr>
                <w:noProof/>
                <w:webHidden/>
              </w:rPr>
              <w:fldChar w:fldCharType="separate"/>
            </w:r>
            <w:r w:rsidR="0065120D">
              <w:rPr>
                <w:noProof/>
                <w:webHidden/>
              </w:rPr>
              <w:t>5</w:t>
            </w:r>
            <w:r w:rsidR="00976167">
              <w:rPr>
                <w:noProof/>
                <w:webHidden/>
              </w:rPr>
              <w:fldChar w:fldCharType="end"/>
            </w:r>
          </w:hyperlink>
        </w:p>
        <w:p w:rsidR="00976167" w:rsidRDefault="009522AC" w:rsidP="0065120D">
          <w:pPr>
            <w:pStyle w:val="TOC3"/>
            <w:tabs>
              <w:tab w:val="left" w:pos="1100"/>
              <w:tab w:val="right" w:leader="dot" w:pos="9016"/>
            </w:tabs>
            <w:spacing w:line="240" w:lineRule="auto"/>
            <w:ind w:right="238"/>
            <w:rPr>
              <w:rFonts w:eastAsiaTheme="minorEastAsia"/>
              <w:noProof/>
              <w:lang w:eastAsia="en-GB"/>
            </w:rPr>
          </w:pPr>
          <w:hyperlink w:anchor="_Toc486435478" w:history="1">
            <w:r w:rsidR="00976167" w:rsidRPr="008207E2">
              <w:rPr>
                <w:rStyle w:val="Hyperlink"/>
                <w:noProof/>
              </w:rPr>
              <w:t>1.1</w:t>
            </w:r>
            <w:r w:rsidR="00976167">
              <w:rPr>
                <w:rFonts w:eastAsiaTheme="minorEastAsia"/>
                <w:noProof/>
                <w:lang w:eastAsia="en-GB"/>
              </w:rPr>
              <w:tab/>
            </w:r>
            <w:r w:rsidR="00976167" w:rsidRPr="008207E2">
              <w:rPr>
                <w:rStyle w:val="Hyperlink"/>
                <w:noProof/>
              </w:rPr>
              <w:t>Purpose of the data collection</w:t>
            </w:r>
            <w:r w:rsidR="00976167">
              <w:rPr>
                <w:noProof/>
                <w:webHidden/>
              </w:rPr>
              <w:tab/>
            </w:r>
            <w:r w:rsidR="00976167">
              <w:rPr>
                <w:noProof/>
                <w:webHidden/>
              </w:rPr>
              <w:fldChar w:fldCharType="begin"/>
            </w:r>
            <w:r w:rsidR="00976167">
              <w:rPr>
                <w:noProof/>
                <w:webHidden/>
              </w:rPr>
              <w:instrText xml:space="preserve"> PAGEREF _Toc486435478 \h </w:instrText>
            </w:r>
            <w:r w:rsidR="00976167">
              <w:rPr>
                <w:noProof/>
                <w:webHidden/>
              </w:rPr>
            </w:r>
            <w:r w:rsidR="00976167">
              <w:rPr>
                <w:noProof/>
                <w:webHidden/>
              </w:rPr>
              <w:fldChar w:fldCharType="separate"/>
            </w:r>
            <w:r w:rsidR="0065120D">
              <w:rPr>
                <w:noProof/>
                <w:webHidden/>
              </w:rPr>
              <w:t>5</w:t>
            </w:r>
            <w:r w:rsidR="00976167">
              <w:rPr>
                <w:noProof/>
                <w:webHidden/>
              </w:rPr>
              <w:fldChar w:fldCharType="end"/>
            </w:r>
          </w:hyperlink>
        </w:p>
        <w:p w:rsidR="00976167" w:rsidRDefault="009522AC" w:rsidP="0065120D">
          <w:pPr>
            <w:pStyle w:val="TOC3"/>
            <w:tabs>
              <w:tab w:val="left" w:pos="1100"/>
              <w:tab w:val="right" w:leader="dot" w:pos="9016"/>
            </w:tabs>
            <w:spacing w:line="240" w:lineRule="auto"/>
            <w:ind w:right="238"/>
            <w:rPr>
              <w:rFonts w:eastAsiaTheme="minorEastAsia"/>
              <w:noProof/>
              <w:lang w:eastAsia="en-GB"/>
            </w:rPr>
          </w:pPr>
          <w:hyperlink w:anchor="_Toc486435479" w:history="1">
            <w:r w:rsidR="00976167" w:rsidRPr="008207E2">
              <w:rPr>
                <w:rStyle w:val="Hyperlink"/>
                <w:noProof/>
              </w:rPr>
              <w:t>1.2</w:t>
            </w:r>
            <w:r w:rsidR="00976167">
              <w:rPr>
                <w:rFonts w:eastAsiaTheme="minorEastAsia"/>
                <w:noProof/>
                <w:lang w:eastAsia="en-GB"/>
              </w:rPr>
              <w:tab/>
            </w:r>
            <w:r w:rsidR="00976167" w:rsidRPr="008207E2">
              <w:rPr>
                <w:rStyle w:val="Hyperlink"/>
                <w:noProof/>
              </w:rPr>
              <w:t xml:space="preserve">Completing the </w:t>
            </w:r>
            <w:r w:rsidR="00296D4B">
              <w:rPr>
                <w:rStyle w:val="Hyperlink"/>
                <w:noProof/>
              </w:rPr>
              <w:t>ASGLB</w:t>
            </w:r>
            <w:r w:rsidR="00976167" w:rsidRPr="008207E2">
              <w:rPr>
                <w:rStyle w:val="Hyperlink"/>
                <w:noProof/>
              </w:rPr>
              <w:t xml:space="preserve"> data return</w:t>
            </w:r>
            <w:r w:rsidR="00976167">
              <w:rPr>
                <w:noProof/>
                <w:webHidden/>
              </w:rPr>
              <w:tab/>
            </w:r>
            <w:r w:rsidR="00976167">
              <w:rPr>
                <w:noProof/>
                <w:webHidden/>
              </w:rPr>
              <w:fldChar w:fldCharType="begin"/>
            </w:r>
            <w:r w:rsidR="00976167">
              <w:rPr>
                <w:noProof/>
                <w:webHidden/>
              </w:rPr>
              <w:instrText xml:space="preserve"> PAGEREF _Toc486435479 \h </w:instrText>
            </w:r>
            <w:r w:rsidR="00976167">
              <w:rPr>
                <w:noProof/>
                <w:webHidden/>
              </w:rPr>
            </w:r>
            <w:r w:rsidR="00976167">
              <w:rPr>
                <w:noProof/>
                <w:webHidden/>
              </w:rPr>
              <w:fldChar w:fldCharType="separate"/>
            </w:r>
            <w:r w:rsidR="0065120D">
              <w:rPr>
                <w:noProof/>
                <w:webHidden/>
              </w:rPr>
              <w:t>5</w:t>
            </w:r>
            <w:r w:rsidR="00976167">
              <w:rPr>
                <w:noProof/>
                <w:webHidden/>
              </w:rPr>
              <w:fldChar w:fldCharType="end"/>
            </w:r>
          </w:hyperlink>
        </w:p>
        <w:p w:rsidR="00976167" w:rsidRDefault="009522AC" w:rsidP="0065120D">
          <w:pPr>
            <w:pStyle w:val="TOC3"/>
            <w:tabs>
              <w:tab w:val="left" w:pos="1100"/>
              <w:tab w:val="right" w:leader="dot" w:pos="9016"/>
            </w:tabs>
            <w:spacing w:line="240" w:lineRule="auto"/>
            <w:ind w:right="238"/>
            <w:rPr>
              <w:rFonts w:eastAsiaTheme="minorEastAsia"/>
              <w:noProof/>
              <w:lang w:eastAsia="en-GB"/>
            </w:rPr>
          </w:pPr>
          <w:hyperlink w:anchor="_Toc486435480" w:history="1">
            <w:r w:rsidR="00976167" w:rsidRPr="008207E2">
              <w:rPr>
                <w:rStyle w:val="Hyperlink"/>
                <w:noProof/>
              </w:rPr>
              <w:t>1.3</w:t>
            </w:r>
            <w:r w:rsidR="00976167">
              <w:rPr>
                <w:rFonts w:eastAsiaTheme="minorEastAsia"/>
                <w:noProof/>
                <w:lang w:eastAsia="en-GB"/>
              </w:rPr>
              <w:tab/>
            </w:r>
            <w:r w:rsidR="00976167" w:rsidRPr="008207E2">
              <w:rPr>
                <w:rStyle w:val="Hyperlink"/>
                <w:noProof/>
              </w:rPr>
              <w:t>Submitting data</w:t>
            </w:r>
            <w:r w:rsidR="00976167">
              <w:rPr>
                <w:noProof/>
                <w:webHidden/>
              </w:rPr>
              <w:tab/>
            </w:r>
            <w:r w:rsidR="00976167">
              <w:rPr>
                <w:noProof/>
                <w:webHidden/>
              </w:rPr>
              <w:fldChar w:fldCharType="begin"/>
            </w:r>
            <w:r w:rsidR="00976167">
              <w:rPr>
                <w:noProof/>
                <w:webHidden/>
              </w:rPr>
              <w:instrText xml:space="preserve"> PAGEREF _Toc486435480 \h </w:instrText>
            </w:r>
            <w:r w:rsidR="00976167">
              <w:rPr>
                <w:noProof/>
                <w:webHidden/>
              </w:rPr>
            </w:r>
            <w:r w:rsidR="00976167">
              <w:rPr>
                <w:noProof/>
                <w:webHidden/>
              </w:rPr>
              <w:fldChar w:fldCharType="separate"/>
            </w:r>
            <w:r w:rsidR="0065120D">
              <w:rPr>
                <w:noProof/>
                <w:webHidden/>
              </w:rPr>
              <w:t>8</w:t>
            </w:r>
            <w:r w:rsidR="00976167">
              <w:rPr>
                <w:noProof/>
                <w:webHidden/>
              </w:rPr>
              <w:fldChar w:fldCharType="end"/>
            </w:r>
          </w:hyperlink>
        </w:p>
        <w:p w:rsidR="00976167" w:rsidRDefault="009522AC" w:rsidP="0065120D">
          <w:pPr>
            <w:pStyle w:val="TOC3"/>
            <w:tabs>
              <w:tab w:val="left" w:pos="1100"/>
              <w:tab w:val="right" w:leader="dot" w:pos="9016"/>
            </w:tabs>
            <w:spacing w:line="240" w:lineRule="auto"/>
            <w:ind w:right="238"/>
            <w:rPr>
              <w:rFonts w:eastAsiaTheme="minorEastAsia"/>
              <w:noProof/>
              <w:lang w:eastAsia="en-GB"/>
            </w:rPr>
          </w:pPr>
          <w:hyperlink w:anchor="_Toc486435481" w:history="1">
            <w:r w:rsidR="00976167" w:rsidRPr="008207E2">
              <w:rPr>
                <w:rStyle w:val="Hyperlink"/>
                <w:noProof/>
              </w:rPr>
              <w:t>1.4</w:t>
            </w:r>
            <w:r w:rsidR="00976167">
              <w:rPr>
                <w:rFonts w:eastAsiaTheme="minorEastAsia"/>
                <w:noProof/>
                <w:lang w:eastAsia="en-GB"/>
              </w:rPr>
              <w:tab/>
            </w:r>
            <w:r w:rsidR="00976167" w:rsidRPr="008207E2">
              <w:rPr>
                <w:rStyle w:val="Hyperlink"/>
                <w:noProof/>
              </w:rPr>
              <w:t>Validation checks</w:t>
            </w:r>
            <w:r w:rsidR="00976167">
              <w:rPr>
                <w:noProof/>
                <w:webHidden/>
              </w:rPr>
              <w:tab/>
            </w:r>
            <w:r w:rsidR="00976167">
              <w:rPr>
                <w:noProof/>
                <w:webHidden/>
              </w:rPr>
              <w:fldChar w:fldCharType="begin"/>
            </w:r>
            <w:r w:rsidR="00976167">
              <w:rPr>
                <w:noProof/>
                <w:webHidden/>
              </w:rPr>
              <w:instrText xml:space="preserve"> PAGEREF _Toc486435481 \h </w:instrText>
            </w:r>
            <w:r w:rsidR="00976167">
              <w:rPr>
                <w:noProof/>
                <w:webHidden/>
              </w:rPr>
            </w:r>
            <w:r w:rsidR="00976167">
              <w:rPr>
                <w:noProof/>
                <w:webHidden/>
              </w:rPr>
              <w:fldChar w:fldCharType="separate"/>
            </w:r>
            <w:r w:rsidR="0065120D">
              <w:rPr>
                <w:noProof/>
                <w:webHidden/>
              </w:rPr>
              <w:t>9</w:t>
            </w:r>
            <w:r w:rsidR="00976167">
              <w:rPr>
                <w:noProof/>
                <w:webHidden/>
              </w:rPr>
              <w:fldChar w:fldCharType="end"/>
            </w:r>
          </w:hyperlink>
        </w:p>
        <w:p w:rsidR="00976167" w:rsidRDefault="009522AC" w:rsidP="0065120D">
          <w:pPr>
            <w:pStyle w:val="TOC3"/>
            <w:tabs>
              <w:tab w:val="left" w:pos="1100"/>
              <w:tab w:val="right" w:leader="dot" w:pos="9016"/>
            </w:tabs>
            <w:spacing w:line="240" w:lineRule="auto"/>
            <w:ind w:right="238"/>
            <w:rPr>
              <w:rFonts w:eastAsiaTheme="minorEastAsia"/>
              <w:noProof/>
              <w:lang w:eastAsia="en-GB"/>
            </w:rPr>
          </w:pPr>
          <w:hyperlink w:anchor="_Toc486435482" w:history="1">
            <w:r w:rsidR="00976167" w:rsidRPr="008207E2">
              <w:rPr>
                <w:rStyle w:val="Hyperlink"/>
                <w:noProof/>
              </w:rPr>
              <w:t>1.5</w:t>
            </w:r>
            <w:r w:rsidR="00976167">
              <w:rPr>
                <w:rFonts w:eastAsiaTheme="minorEastAsia"/>
                <w:noProof/>
                <w:lang w:eastAsia="en-GB"/>
              </w:rPr>
              <w:tab/>
            </w:r>
            <w:r w:rsidR="00976167" w:rsidRPr="008207E2">
              <w:rPr>
                <w:rStyle w:val="Hyperlink"/>
                <w:noProof/>
              </w:rPr>
              <w:t>Frequently asked questions</w:t>
            </w:r>
            <w:r w:rsidR="00976167">
              <w:rPr>
                <w:noProof/>
                <w:webHidden/>
              </w:rPr>
              <w:tab/>
            </w:r>
            <w:r w:rsidR="00976167">
              <w:rPr>
                <w:noProof/>
                <w:webHidden/>
              </w:rPr>
              <w:fldChar w:fldCharType="begin"/>
            </w:r>
            <w:r w:rsidR="00976167">
              <w:rPr>
                <w:noProof/>
                <w:webHidden/>
              </w:rPr>
              <w:instrText xml:space="preserve"> PAGEREF _Toc486435482 \h </w:instrText>
            </w:r>
            <w:r w:rsidR="00976167">
              <w:rPr>
                <w:noProof/>
                <w:webHidden/>
              </w:rPr>
            </w:r>
            <w:r w:rsidR="00976167">
              <w:rPr>
                <w:noProof/>
                <w:webHidden/>
              </w:rPr>
              <w:fldChar w:fldCharType="separate"/>
            </w:r>
            <w:r w:rsidR="0065120D">
              <w:rPr>
                <w:noProof/>
                <w:webHidden/>
              </w:rPr>
              <w:t>9</w:t>
            </w:r>
            <w:r w:rsidR="00976167">
              <w:rPr>
                <w:noProof/>
                <w:webHidden/>
              </w:rPr>
              <w:fldChar w:fldCharType="end"/>
            </w:r>
          </w:hyperlink>
        </w:p>
        <w:p w:rsidR="00976167" w:rsidRDefault="009522AC" w:rsidP="0065120D">
          <w:pPr>
            <w:pStyle w:val="TOC2"/>
            <w:tabs>
              <w:tab w:val="right" w:leader="dot" w:pos="9016"/>
            </w:tabs>
            <w:spacing w:line="240" w:lineRule="auto"/>
            <w:ind w:right="238"/>
            <w:rPr>
              <w:rFonts w:eastAsiaTheme="minorEastAsia"/>
              <w:noProof/>
              <w:lang w:eastAsia="en-GB"/>
            </w:rPr>
          </w:pPr>
          <w:hyperlink w:anchor="_Toc486435483" w:history="1">
            <w:r w:rsidR="00976167" w:rsidRPr="008207E2">
              <w:rPr>
                <w:rStyle w:val="Hyperlink"/>
                <w:noProof/>
              </w:rPr>
              <w:t>2. Child level guidance</w:t>
            </w:r>
            <w:r w:rsidR="00976167">
              <w:rPr>
                <w:noProof/>
                <w:webHidden/>
              </w:rPr>
              <w:tab/>
            </w:r>
            <w:r w:rsidR="00976167">
              <w:rPr>
                <w:noProof/>
                <w:webHidden/>
              </w:rPr>
              <w:fldChar w:fldCharType="begin"/>
            </w:r>
            <w:r w:rsidR="00976167">
              <w:rPr>
                <w:noProof/>
                <w:webHidden/>
              </w:rPr>
              <w:instrText xml:space="preserve"> PAGEREF _Toc486435483 \h </w:instrText>
            </w:r>
            <w:r w:rsidR="00976167">
              <w:rPr>
                <w:noProof/>
                <w:webHidden/>
              </w:rPr>
            </w:r>
            <w:r w:rsidR="00976167">
              <w:rPr>
                <w:noProof/>
                <w:webHidden/>
              </w:rPr>
              <w:fldChar w:fldCharType="separate"/>
            </w:r>
            <w:r w:rsidR="0065120D">
              <w:rPr>
                <w:noProof/>
                <w:webHidden/>
              </w:rPr>
              <w:t>11</w:t>
            </w:r>
            <w:r w:rsidR="00976167">
              <w:rPr>
                <w:noProof/>
                <w:webHidden/>
              </w:rPr>
              <w:fldChar w:fldCharType="end"/>
            </w:r>
          </w:hyperlink>
        </w:p>
        <w:p w:rsidR="00976167" w:rsidRDefault="009522AC" w:rsidP="0065120D">
          <w:pPr>
            <w:pStyle w:val="TOC3"/>
            <w:tabs>
              <w:tab w:val="left" w:pos="1100"/>
              <w:tab w:val="right" w:leader="dot" w:pos="9016"/>
            </w:tabs>
            <w:spacing w:line="240" w:lineRule="auto"/>
            <w:ind w:right="238"/>
            <w:rPr>
              <w:rFonts w:eastAsiaTheme="minorEastAsia"/>
              <w:noProof/>
              <w:lang w:eastAsia="en-GB"/>
            </w:rPr>
          </w:pPr>
          <w:hyperlink w:anchor="_Toc486435484" w:history="1">
            <w:r w:rsidR="00976167" w:rsidRPr="008207E2">
              <w:rPr>
                <w:rStyle w:val="Hyperlink"/>
                <w:noProof/>
              </w:rPr>
              <w:t>2.1</w:t>
            </w:r>
            <w:r w:rsidR="00976167">
              <w:rPr>
                <w:rFonts w:eastAsiaTheme="minorEastAsia"/>
                <w:noProof/>
                <w:lang w:eastAsia="en-GB"/>
              </w:rPr>
              <w:tab/>
            </w:r>
            <w:r w:rsidR="00976167" w:rsidRPr="008207E2">
              <w:rPr>
                <w:rStyle w:val="Hyperlink"/>
                <w:noProof/>
              </w:rPr>
              <w:t>Overview</w:t>
            </w:r>
            <w:r w:rsidR="00976167">
              <w:rPr>
                <w:noProof/>
                <w:webHidden/>
              </w:rPr>
              <w:tab/>
            </w:r>
            <w:r w:rsidR="00976167">
              <w:rPr>
                <w:noProof/>
                <w:webHidden/>
              </w:rPr>
              <w:fldChar w:fldCharType="begin"/>
            </w:r>
            <w:r w:rsidR="00976167">
              <w:rPr>
                <w:noProof/>
                <w:webHidden/>
              </w:rPr>
              <w:instrText xml:space="preserve"> PAGEREF _Toc486435484 \h </w:instrText>
            </w:r>
            <w:r w:rsidR="00976167">
              <w:rPr>
                <w:noProof/>
                <w:webHidden/>
              </w:rPr>
            </w:r>
            <w:r w:rsidR="00976167">
              <w:rPr>
                <w:noProof/>
                <w:webHidden/>
              </w:rPr>
              <w:fldChar w:fldCharType="separate"/>
            </w:r>
            <w:r w:rsidR="0065120D">
              <w:rPr>
                <w:noProof/>
                <w:webHidden/>
              </w:rPr>
              <w:t>11</w:t>
            </w:r>
            <w:r w:rsidR="00976167">
              <w:rPr>
                <w:noProof/>
                <w:webHidden/>
              </w:rPr>
              <w:fldChar w:fldCharType="end"/>
            </w:r>
          </w:hyperlink>
        </w:p>
        <w:p w:rsidR="00976167" w:rsidRDefault="009522AC" w:rsidP="0065120D">
          <w:pPr>
            <w:pStyle w:val="TOC3"/>
            <w:tabs>
              <w:tab w:val="left" w:pos="1100"/>
              <w:tab w:val="right" w:leader="dot" w:pos="9016"/>
            </w:tabs>
            <w:spacing w:line="240" w:lineRule="auto"/>
            <w:ind w:right="238"/>
            <w:rPr>
              <w:rFonts w:eastAsiaTheme="minorEastAsia"/>
              <w:noProof/>
              <w:lang w:eastAsia="en-GB"/>
            </w:rPr>
          </w:pPr>
          <w:hyperlink w:anchor="_Toc486435485" w:history="1">
            <w:r w:rsidR="00976167" w:rsidRPr="008207E2">
              <w:rPr>
                <w:rStyle w:val="Hyperlink"/>
                <w:noProof/>
              </w:rPr>
              <w:t>2.2</w:t>
            </w:r>
            <w:r w:rsidR="00976167">
              <w:rPr>
                <w:rFonts w:eastAsiaTheme="minorEastAsia"/>
                <w:noProof/>
                <w:lang w:eastAsia="en-GB"/>
              </w:rPr>
              <w:tab/>
            </w:r>
            <w:r w:rsidR="00976167" w:rsidRPr="008207E2">
              <w:rPr>
                <w:rStyle w:val="Hyperlink"/>
                <w:noProof/>
              </w:rPr>
              <w:t>Section A: Child characteristics</w:t>
            </w:r>
            <w:r w:rsidR="00976167">
              <w:rPr>
                <w:noProof/>
                <w:webHidden/>
              </w:rPr>
              <w:tab/>
            </w:r>
            <w:r w:rsidR="00976167">
              <w:rPr>
                <w:noProof/>
                <w:webHidden/>
              </w:rPr>
              <w:fldChar w:fldCharType="begin"/>
            </w:r>
            <w:r w:rsidR="00976167">
              <w:rPr>
                <w:noProof/>
                <w:webHidden/>
              </w:rPr>
              <w:instrText xml:space="preserve"> PAGEREF _Toc486435485 \h </w:instrText>
            </w:r>
            <w:r w:rsidR="00976167">
              <w:rPr>
                <w:noProof/>
                <w:webHidden/>
              </w:rPr>
            </w:r>
            <w:r w:rsidR="00976167">
              <w:rPr>
                <w:noProof/>
                <w:webHidden/>
              </w:rPr>
              <w:fldChar w:fldCharType="separate"/>
            </w:r>
            <w:r w:rsidR="0065120D">
              <w:rPr>
                <w:noProof/>
                <w:webHidden/>
              </w:rPr>
              <w:t>11</w:t>
            </w:r>
            <w:r w:rsidR="00976167">
              <w:rPr>
                <w:noProof/>
                <w:webHidden/>
              </w:rPr>
              <w:fldChar w:fldCharType="end"/>
            </w:r>
          </w:hyperlink>
        </w:p>
        <w:p w:rsidR="00976167" w:rsidRDefault="009522AC" w:rsidP="0065120D">
          <w:pPr>
            <w:pStyle w:val="TOC3"/>
            <w:tabs>
              <w:tab w:val="left" w:pos="1100"/>
              <w:tab w:val="right" w:leader="dot" w:pos="9016"/>
            </w:tabs>
            <w:spacing w:line="240" w:lineRule="auto"/>
            <w:ind w:right="238"/>
            <w:rPr>
              <w:rFonts w:eastAsiaTheme="minorEastAsia"/>
              <w:noProof/>
              <w:lang w:eastAsia="en-GB"/>
            </w:rPr>
          </w:pPr>
          <w:hyperlink w:anchor="_Toc486435486" w:history="1">
            <w:r w:rsidR="00976167" w:rsidRPr="008207E2">
              <w:rPr>
                <w:rStyle w:val="Hyperlink"/>
                <w:noProof/>
              </w:rPr>
              <w:t>2.3</w:t>
            </w:r>
            <w:r w:rsidR="00976167">
              <w:rPr>
                <w:rFonts w:eastAsiaTheme="minorEastAsia"/>
                <w:noProof/>
                <w:lang w:eastAsia="en-GB"/>
              </w:rPr>
              <w:tab/>
            </w:r>
            <w:r w:rsidR="00976167" w:rsidRPr="008207E2">
              <w:rPr>
                <w:rStyle w:val="Hyperlink"/>
                <w:noProof/>
              </w:rPr>
              <w:t>Section B: Key dates and outcomes of the adoption process</w:t>
            </w:r>
            <w:r w:rsidR="00976167">
              <w:rPr>
                <w:noProof/>
                <w:webHidden/>
              </w:rPr>
              <w:tab/>
            </w:r>
            <w:r w:rsidR="00976167">
              <w:rPr>
                <w:noProof/>
                <w:webHidden/>
              </w:rPr>
              <w:fldChar w:fldCharType="begin"/>
            </w:r>
            <w:r w:rsidR="00976167">
              <w:rPr>
                <w:noProof/>
                <w:webHidden/>
              </w:rPr>
              <w:instrText xml:space="preserve"> PAGEREF _Toc486435486 \h </w:instrText>
            </w:r>
            <w:r w:rsidR="00976167">
              <w:rPr>
                <w:noProof/>
                <w:webHidden/>
              </w:rPr>
            </w:r>
            <w:r w:rsidR="00976167">
              <w:rPr>
                <w:noProof/>
                <w:webHidden/>
              </w:rPr>
              <w:fldChar w:fldCharType="separate"/>
            </w:r>
            <w:r w:rsidR="0065120D">
              <w:rPr>
                <w:noProof/>
                <w:webHidden/>
              </w:rPr>
              <w:t>14</w:t>
            </w:r>
            <w:r w:rsidR="00976167">
              <w:rPr>
                <w:noProof/>
                <w:webHidden/>
              </w:rPr>
              <w:fldChar w:fldCharType="end"/>
            </w:r>
          </w:hyperlink>
        </w:p>
        <w:p w:rsidR="00976167" w:rsidRDefault="009522AC" w:rsidP="0065120D">
          <w:pPr>
            <w:pStyle w:val="TOC3"/>
            <w:tabs>
              <w:tab w:val="left" w:pos="1100"/>
              <w:tab w:val="right" w:leader="dot" w:pos="9016"/>
            </w:tabs>
            <w:spacing w:line="240" w:lineRule="auto"/>
            <w:ind w:right="238"/>
            <w:rPr>
              <w:rFonts w:eastAsiaTheme="minorEastAsia"/>
              <w:noProof/>
              <w:lang w:eastAsia="en-GB"/>
            </w:rPr>
          </w:pPr>
          <w:hyperlink w:anchor="_Toc486435487" w:history="1">
            <w:r w:rsidR="00976167" w:rsidRPr="008207E2">
              <w:rPr>
                <w:rStyle w:val="Hyperlink"/>
                <w:noProof/>
              </w:rPr>
              <w:t>2.4</w:t>
            </w:r>
            <w:r w:rsidR="00976167">
              <w:rPr>
                <w:rFonts w:eastAsiaTheme="minorEastAsia"/>
                <w:noProof/>
                <w:lang w:eastAsia="en-GB"/>
              </w:rPr>
              <w:tab/>
            </w:r>
            <w:r w:rsidR="00976167" w:rsidRPr="008207E2">
              <w:rPr>
                <w:rStyle w:val="Hyperlink"/>
                <w:noProof/>
              </w:rPr>
              <w:t>Section C: Reversals and disruptions</w:t>
            </w:r>
            <w:r w:rsidR="00976167">
              <w:rPr>
                <w:noProof/>
                <w:webHidden/>
              </w:rPr>
              <w:tab/>
            </w:r>
            <w:r w:rsidR="00976167">
              <w:rPr>
                <w:noProof/>
                <w:webHidden/>
              </w:rPr>
              <w:fldChar w:fldCharType="begin"/>
            </w:r>
            <w:r w:rsidR="00976167">
              <w:rPr>
                <w:noProof/>
                <w:webHidden/>
              </w:rPr>
              <w:instrText xml:space="preserve"> PAGEREF _Toc486435487 \h </w:instrText>
            </w:r>
            <w:r w:rsidR="00976167">
              <w:rPr>
                <w:noProof/>
                <w:webHidden/>
              </w:rPr>
            </w:r>
            <w:r w:rsidR="00976167">
              <w:rPr>
                <w:noProof/>
                <w:webHidden/>
              </w:rPr>
              <w:fldChar w:fldCharType="separate"/>
            </w:r>
            <w:r w:rsidR="0065120D">
              <w:rPr>
                <w:noProof/>
                <w:webHidden/>
              </w:rPr>
              <w:t>17</w:t>
            </w:r>
            <w:r w:rsidR="00976167">
              <w:rPr>
                <w:noProof/>
                <w:webHidden/>
              </w:rPr>
              <w:fldChar w:fldCharType="end"/>
            </w:r>
          </w:hyperlink>
        </w:p>
        <w:p w:rsidR="00976167" w:rsidRDefault="009522AC" w:rsidP="0065120D">
          <w:pPr>
            <w:pStyle w:val="TOC2"/>
            <w:tabs>
              <w:tab w:val="right" w:leader="dot" w:pos="9016"/>
            </w:tabs>
            <w:spacing w:line="240" w:lineRule="auto"/>
            <w:ind w:right="238"/>
            <w:rPr>
              <w:rFonts w:eastAsiaTheme="minorEastAsia"/>
              <w:noProof/>
              <w:lang w:eastAsia="en-GB"/>
            </w:rPr>
          </w:pPr>
          <w:hyperlink w:anchor="_Toc486435488" w:history="1">
            <w:r w:rsidR="00976167" w:rsidRPr="008207E2">
              <w:rPr>
                <w:rStyle w:val="Hyperlink"/>
                <w:noProof/>
              </w:rPr>
              <w:t>3. Adopter level guidance</w:t>
            </w:r>
            <w:r w:rsidR="00976167">
              <w:rPr>
                <w:noProof/>
                <w:webHidden/>
              </w:rPr>
              <w:tab/>
            </w:r>
            <w:r w:rsidR="00976167">
              <w:rPr>
                <w:noProof/>
                <w:webHidden/>
              </w:rPr>
              <w:fldChar w:fldCharType="begin"/>
            </w:r>
            <w:r w:rsidR="00976167">
              <w:rPr>
                <w:noProof/>
                <w:webHidden/>
              </w:rPr>
              <w:instrText xml:space="preserve"> PAGEREF _Toc486435488 \h </w:instrText>
            </w:r>
            <w:r w:rsidR="00976167">
              <w:rPr>
                <w:noProof/>
                <w:webHidden/>
              </w:rPr>
            </w:r>
            <w:r w:rsidR="00976167">
              <w:rPr>
                <w:noProof/>
                <w:webHidden/>
              </w:rPr>
              <w:fldChar w:fldCharType="separate"/>
            </w:r>
            <w:r w:rsidR="0065120D">
              <w:rPr>
                <w:noProof/>
                <w:webHidden/>
              </w:rPr>
              <w:t>18</w:t>
            </w:r>
            <w:r w:rsidR="00976167">
              <w:rPr>
                <w:noProof/>
                <w:webHidden/>
              </w:rPr>
              <w:fldChar w:fldCharType="end"/>
            </w:r>
          </w:hyperlink>
        </w:p>
        <w:p w:rsidR="00976167" w:rsidRDefault="009522AC" w:rsidP="0065120D">
          <w:pPr>
            <w:pStyle w:val="TOC3"/>
            <w:tabs>
              <w:tab w:val="left" w:pos="1100"/>
              <w:tab w:val="right" w:leader="dot" w:pos="9016"/>
            </w:tabs>
            <w:spacing w:line="240" w:lineRule="auto"/>
            <w:ind w:right="238"/>
            <w:rPr>
              <w:rFonts w:eastAsiaTheme="minorEastAsia"/>
              <w:noProof/>
              <w:lang w:eastAsia="en-GB"/>
            </w:rPr>
          </w:pPr>
          <w:hyperlink w:anchor="_Toc486435489" w:history="1">
            <w:r w:rsidR="00976167" w:rsidRPr="008207E2">
              <w:rPr>
                <w:rStyle w:val="Hyperlink"/>
                <w:noProof/>
              </w:rPr>
              <w:t>3.1</w:t>
            </w:r>
            <w:r w:rsidR="00976167">
              <w:rPr>
                <w:rFonts w:eastAsiaTheme="minorEastAsia"/>
                <w:noProof/>
                <w:lang w:eastAsia="en-GB"/>
              </w:rPr>
              <w:tab/>
            </w:r>
            <w:r w:rsidR="00976167" w:rsidRPr="008207E2">
              <w:rPr>
                <w:rStyle w:val="Hyperlink"/>
                <w:noProof/>
              </w:rPr>
              <w:t>Overview</w:t>
            </w:r>
            <w:r w:rsidR="00976167">
              <w:rPr>
                <w:noProof/>
                <w:webHidden/>
              </w:rPr>
              <w:tab/>
            </w:r>
            <w:r w:rsidR="00976167">
              <w:rPr>
                <w:noProof/>
                <w:webHidden/>
              </w:rPr>
              <w:fldChar w:fldCharType="begin"/>
            </w:r>
            <w:r w:rsidR="00976167">
              <w:rPr>
                <w:noProof/>
                <w:webHidden/>
              </w:rPr>
              <w:instrText xml:space="preserve"> PAGEREF _Toc486435489 \h </w:instrText>
            </w:r>
            <w:r w:rsidR="00976167">
              <w:rPr>
                <w:noProof/>
                <w:webHidden/>
              </w:rPr>
            </w:r>
            <w:r w:rsidR="00976167">
              <w:rPr>
                <w:noProof/>
                <w:webHidden/>
              </w:rPr>
              <w:fldChar w:fldCharType="separate"/>
            </w:r>
            <w:r w:rsidR="0065120D">
              <w:rPr>
                <w:noProof/>
                <w:webHidden/>
              </w:rPr>
              <w:t>18</w:t>
            </w:r>
            <w:r w:rsidR="00976167">
              <w:rPr>
                <w:noProof/>
                <w:webHidden/>
              </w:rPr>
              <w:fldChar w:fldCharType="end"/>
            </w:r>
          </w:hyperlink>
        </w:p>
        <w:p w:rsidR="00976167" w:rsidRDefault="009522AC" w:rsidP="0065120D">
          <w:pPr>
            <w:pStyle w:val="TOC3"/>
            <w:tabs>
              <w:tab w:val="left" w:pos="1100"/>
              <w:tab w:val="right" w:leader="dot" w:pos="9016"/>
            </w:tabs>
            <w:spacing w:line="240" w:lineRule="auto"/>
            <w:ind w:right="238"/>
            <w:rPr>
              <w:rFonts w:eastAsiaTheme="minorEastAsia"/>
              <w:noProof/>
              <w:lang w:eastAsia="en-GB"/>
            </w:rPr>
          </w:pPr>
          <w:hyperlink w:anchor="_Toc486435490" w:history="1">
            <w:r w:rsidR="00976167" w:rsidRPr="008207E2">
              <w:rPr>
                <w:rStyle w:val="Hyperlink"/>
                <w:noProof/>
              </w:rPr>
              <w:t>3.2</w:t>
            </w:r>
            <w:r w:rsidR="00976167">
              <w:rPr>
                <w:rFonts w:eastAsiaTheme="minorEastAsia"/>
                <w:noProof/>
                <w:lang w:eastAsia="en-GB"/>
              </w:rPr>
              <w:tab/>
            </w:r>
            <w:r w:rsidR="00976167" w:rsidRPr="008207E2">
              <w:rPr>
                <w:rStyle w:val="Hyperlink"/>
                <w:noProof/>
              </w:rPr>
              <w:t>Section A: Adopter characteristics</w:t>
            </w:r>
            <w:r w:rsidR="00976167">
              <w:rPr>
                <w:noProof/>
                <w:webHidden/>
              </w:rPr>
              <w:tab/>
            </w:r>
            <w:r w:rsidR="00976167">
              <w:rPr>
                <w:noProof/>
                <w:webHidden/>
              </w:rPr>
              <w:fldChar w:fldCharType="begin"/>
            </w:r>
            <w:r w:rsidR="00976167">
              <w:rPr>
                <w:noProof/>
                <w:webHidden/>
              </w:rPr>
              <w:instrText xml:space="preserve"> PAGEREF _Toc486435490 \h </w:instrText>
            </w:r>
            <w:r w:rsidR="00976167">
              <w:rPr>
                <w:noProof/>
                <w:webHidden/>
              </w:rPr>
            </w:r>
            <w:r w:rsidR="00976167">
              <w:rPr>
                <w:noProof/>
                <w:webHidden/>
              </w:rPr>
              <w:fldChar w:fldCharType="separate"/>
            </w:r>
            <w:r w:rsidR="0065120D">
              <w:rPr>
                <w:noProof/>
                <w:webHidden/>
              </w:rPr>
              <w:t>18</w:t>
            </w:r>
            <w:r w:rsidR="00976167">
              <w:rPr>
                <w:noProof/>
                <w:webHidden/>
              </w:rPr>
              <w:fldChar w:fldCharType="end"/>
            </w:r>
          </w:hyperlink>
        </w:p>
        <w:p w:rsidR="00976167" w:rsidRDefault="009522AC" w:rsidP="0065120D">
          <w:pPr>
            <w:pStyle w:val="TOC3"/>
            <w:tabs>
              <w:tab w:val="left" w:pos="1100"/>
              <w:tab w:val="right" w:leader="dot" w:pos="9016"/>
            </w:tabs>
            <w:spacing w:line="240" w:lineRule="auto"/>
            <w:ind w:right="238"/>
            <w:rPr>
              <w:rFonts w:eastAsiaTheme="minorEastAsia"/>
              <w:noProof/>
              <w:lang w:eastAsia="en-GB"/>
            </w:rPr>
          </w:pPr>
          <w:hyperlink w:anchor="_Toc486435491" w:history="1">
            <w:r w:rsidR="00976167" w:rsidRPr="008207E2">
              <w:rPr>
                <w:rStyle w:val="Hyperlink"/>
                <w:noProof/>
              </w:rPr>
              <w:t>3.3</w:t>
            </w:r>
            <w:r w:rsidR="00976167">
              <w:rPr>
                <w:rFonts w:eastAsiaTheme="minorEastAsia"/>
                <w:noProof/>
                <w:lang w:eastAsia="en-GB"/>
              </w:rPr>
              <w:tab/>
            </w:r>
            <w:r w:rsidR="00976167" w:rsidRPr="008207E2">
              <w:rPr>
                <w:rStyle w:val="Hyperlink"/>
                <w:noProof/>
              </w:rPr>
              <w:t>Section B: Key dates and outcomes of the adoption process</w:t>
            </w:r>
            <w:r w:rsidR="00976167">
              <w:rPr>
                <w:noProof/>
                <w:webHidden/>
              </w:rPr>
              <w:tab/>
            </w:r>
            <w:r w:rsidR="00976167">
              <w:rPr>
                <w:noProof/>
                <w:webHidden/>
              </w:rPr>
              <w:fldChar w:fldCharType="begin"/>
            </w:r>
            <w:r w:rsidR="00976167">
              <w:rPr>
                <w:noProof/>
                <w:webHidden/>
              </w:rPr>
              <w:instrText xml:space="preserve"> PAGEREF _Toc486435491 \h </w:instrText>
            </w:r>
            <w:r w:rsidR="00976167">
              <w:rPr>
                <w:noProof/>
                <w:webHidden/>
              </w:rPr>
            </w:r>
            <w:r w:rsidR="00976167">
              <w:rPr>
                <w:noProof/>
                <w:webHidden/>
              </w:rPr>
              <w:fldChar w:fldCharType="separate"/>
            </w:r>
            <w:r w:rsidR="0065120D">
              <w:rPr>
                <w:noProof/>
                <w:webHidden/>
              </w:rPr>
              <w:t>21</w:t>
            </w:r>
            <w:r w:rsidR="00976167">
              <w:rPr>
                <w:noProof/>
                <w:webHidden/>
              </w:rPr>
              <w:fldChar w:fldCharType="end"/>
            </w:r>
          </w:hyperlink>
        </w:p>
        <w:p w:rsidR="00976167" w:rsidRDefault="009522AC" w:rsidP="0065120D">
          <w:pPr>
            <w:pStyle w:val="TOC3"/>
            <w:tabs>
              <w:tab w:val="left" w:pos="1100"/>
              <w:tab w:val="right" w:leader="dot" w:pos="9016"/>
            </w:tabs>
            <w:spacing w:line="240" w:lineRule="auto"/>
            <w:ind w:right="238"/>
            <w:rPr>
              <w:rFonts w:eastAsiaTheme="minorEastAsia"/>
              <w:noProof/>
              <w:lang w:eastAsia="en-GB"/>
            </w:rPr>
          </w:pPr>
          <w:hyperlink w:anchor="_Toc486435492" w:history="1">
            <w:r w:rsidR="00976167" w:rsidRPr="008207E2">
              <w:rPr>
                <w:rStyle w:val="Hyperlink"/>
                <w:noProof/>
              </w:rPr>
              <w:t>3.4</w:t>
            </w:r>
            <w:r w:rsidR="00976167">
              <w:rPr>
                <w:rFonts w:eastAsiaTheme="minorEastAsia"/>
                <w:noProof/>
                <w:lang w:eastAsia="en-GB"/>
              </w:rPr>
              <w:tab/>
            </w:r>
            <w:r w:rsidR="00976167" w:rsidRPr="008207E2">
              <w:rPr>
                <w:rStyle w:val="Hyperlink"/>
                <w:noProof/>
              </w:rPr>
              <w:t>Section C: Disruptions</w:t>
            </w:r>
            <w:r w:rsidR="00976167">
              <w:rPr>
                <w:noProof/>
                <w:webHidden/>
              </w:rPr>
              <w:tab/>
            </w:r>
            <w:r w:rsidR="00976167">
              <w:rPr>
                <w:noProof/>
                <w:webHidden/>
              </w:rPr>
              <w:fldChar w:fldCharType="begin"/>
            </w:r>
            <w:r w:rsidR="00976167">
              <w:rPr>
                <w:noProof/>
                <w:webHidden/>
              </w:rPr>
              <w:instrText xml:space="preserve"> PAGEREF _Toc486435492 \h </w:instrText>
            </w:r>
            <w:r w:rsidR="00976167">
              <w:rPr>
                <w:noProof/>
                <w:webHidden/>
              </w:rPr>
            </w:r>
            <w:r w:rsidR="00976167">
              <w:rPr>
                <w:noProof/>
                <w:webHidden/>
              </w:rPr>
              <w:fldChar w:fldCharType="separate"/>
            </w:r>
            <w:r w:rsidR="0065120D">
              <w:rPr>
                <w:noProof/>
                <w:webHidden/>
              </w:rPr>
              <w:t>23</w:t>
            </w:r>
            <w:r w:rsidR="00976167">
              <w:rPr>
                <w:noProof/>
                <w:webHidden/>
              </w:rPr>
              <w:fldChar w:fldCharType="end"/>
            </w:r>
          </w:hyperlink>
        </w:p>
        <w:p w:rsidR="00976167" w:rsidRDefault="009522AC" w:rsidP="0065120D">
          <w:pPr>
            <w:pStyle w:val="TOC2"/>
            <w:tabs>
              <w:tab w:val="right" w:leader="dot" w:pos="9016"/>
            </w:tabs>
            <w:spacing w:line="240" w:lineRule="auto"/>
            <w:ind w:right="238"/>
            <w:rPr>
              <w:rFonts w:eastAsiaTheme="minorEastAsia"/>
              <w:noProof/>
              <w:lang w:eastAsia="en-GB"/>
            </w:rPr>
          </w:pPr>
          <w:hyperlink w:anchor="_Toc486435493" w:history="1">
            <w:r w:rsidR="00976167" w:rsidRPr="008207E2">
              <w:rPr>
                <w:rStyle w:val="Hyperlink"/>
                <w:noProof/>
              </w:rPr>
              <w:t>4. Special Guardianship Orders (SGOs)</w:t>
            </w:r>
            <w:r w:rsidR="00976167">
              <w:rPr>
                <w:noProof/>
                <w:webHidden/>
              </w:rPr>
              <w:tab/>
            </w:r>
            <w:r w:rsidR="00976167">
              <w:rPr>
                <w:noProof/>
                <w:webHidden/>
              </w:rPr>
              <w:fldChar w:fldCharType="begin"/>
            </w:r>
            <w:r w:rsidR="00976167">
              <w:rPr>
                <w:noProof/>
                <w:webHidden/>
              </w:rPr>
              <w:instrText xml:space="preserve"> PAGEREF _Toc486435493 \h </w:instrText>
            </w:r>
            <w:r w:rsidR="00976167">
              <w:rPr>
                <w:noProof/>
                <w:webHidden/>
              </w:rPr>
            </w:r>
            <w:r w:rsidR="00976167">
              <w:rPr>
                <w:noProof/>
                <w:webHidden/>
              </w:rPr>
              <w:fldChar w:fldCharType="separate"/>
            </w:r>
            <w:r w:rsidR="0065120D">
              <w:rPr>
                <w:noProof/>
                <w:webHidden/>
              </w:rPr>
              <w:t>24</w:t>
            </w:r>
            <w:r w:rsidR="00976167">
              <w:rPr>
                <w:noProof/>
                <w:webHidden/>
              </w:rPr>
              <w:fldChar w:fldCharType="end"/>
            </w:r>
          </w:hyperlink>
        </w:p>
        <w:p w:rsidR="00976167" w:rsidRDefault="009522AC" w:rsidP="0065120D">
          <w:pPr>
            <w:pStyle w:val="TOC2"/>
            <w:tabs>
              <w:tab w:val="right" w:leader="dot" w:pos="9016"/>
            </w:tabs>
            <w:spacing w:line="240" w:lineRule="auto"/>
            <w:ind w:right="238"/>
            <w:rPr>
              <w:rFonts w:eastAsiaTheme="minorEastAsia"/>
              <w:noProof/>
              <w:lang w:eastAsia="en-GB"/>
            </w:rPr>
          </w:pPr>
          <w:hyperlink w:anchor="_Toc486435494" w:history="1">
            <w:r w:rsidR="00976167" w:rsidRPr="008207E2">
              <w:rPr>
                <w:rStyle w:val="Hyperlink"/>
                <w:noProof/>
              </w:rPr>
              <w:t>5. Other data</w:t>
            </w:r>
            <w:r w:rsidR="00976167">
              <w:rPr>
                <w:noProof/>
                <w:webHidden/>
              </w:rPr>
              <w:tab/>
            </w:r>
            <w:r w:rsidR="00976167">
              <w:rPr>
                <w:noProof/>
                <w:webHidden/>
              </w:rPr>
              <w:fldChar w:fldCharType="begin"/>
            </w:r>
            <w:r w:rsidR="00976167">
              <w:rPr>
                <w:noProof/>
                <w:webHidden/>
              </w:rPr>
              <w:instrText xml:space="preserve"> PAGEREF _Toc486435494 \h </w:instrText>
            </w:r>
            <w:r w:rsidR="00976167">
              <w:rPr>
                <w:noProof/>
                <w:webHidden/>
              </w:rPr>
            </w:r>
            <w:r w:rsidR="00976167">
              <w:rPr>
                <w:noProof/>
                <w:webHidden/>
              </w:rPr>
              <w:fldChar w:fldCharType="separate"/>
            </w:r>
            <w:r w:rsidR="0065120D">
              <w:rPr>
                <w:noProof/>
                <w:webHidden/>
              </w:rPr>
              <w:t>25</w:t>
            </w:r>
            <w:r w:rsidR="00976167">
              <w:rPr>
                <w:noProof/>
                <w:webHidden/>
              </w:rPr>
              <w:fldChar w:fldCharType="end"/>
            </w:r>
          </w:hyperlink>
        </w:p>
        <w:p w:rsidR="00976167" w:rsidRDefault="009522AC" w:rsidP="0065120D">
          <w:pPr>
            <w:pStyle w:val="TOC3"/>
            <w:tabs>
              <w:tab w:val="left" w:pos="1100"/>
              <w:tab w:val="right" w:leader="dot" w:pos="9016"/>
            </w:tabs>
            <w:spacing w:line="240" w:lineRule="auto"/>
            <w:ind w:right="238"/>
            <w:rPr>
              <w:rFonts w:eastAsiaTheme="minorEastAsia"/>
              <w:noProof/>
              <w:lang w:eastAsia="en-GB"/>
            </w:rPr>
          </w:pPr>
          <w:hyperlink w:anchor="_Toc486435495" w:history="1">
            <w:r w:rsidR="00976167" w:rsidRPr="008207E2">
              <w:rPr>
                <w:rStyle w:val="Hyperlink"/>
                <w:noProof/>
              </w:rPr>
              <w:t>5.1</w:t>
            </w:r>
            <w:r w:rsidR="00976167">
              <w:rPr>
                <w:rFonts w:eastAsiaTheme="minorEastAsia"/>
                <w:noProof/>
                <w:lang w:eastAsia="en-GB"/>
              </w:rPr>
              <w:tab/>
            </w:r>
            <w:r w:rsidR="00976167" w:rsidRPr="008207E2">
              <w:rPr>
                <w:rStyle w:val="Hyperlink"/>
                <w:noProof/>
              </w:rPr>
              <w:t>Adoption support</w:t>
            </w:r>
            <w:r w:rsidR="00976167">
              <w:rPr>
                <w:noProof/>
                <w:webHidden/>
              </w:rPr>
              <w:tab/>
            </w:r>
            <w:r w:rsidR="00976167">
              <w:rPr>
                <w:noProof/>
                <w:webHidden/>
              </w:rPr>
              <w:fldChar w:fldCharType="begin"/>
            </w:r>
            <w:r w:rsidR="00976167">
              <w:rPr>
                <w:noProof/>
                <w:webHidden/>
              </w:rPr>
              <w:instrText xml:space="preserve"> PAGEREF _Toc486435495 \h </w:instrText>
            </w:r>
            <w:r w:rsidR="00976167">
              <w:rPr>
                <w:noProof/>
                <w:webHidden/>
              </w:rPr>
            </w:r>
            <w:r w:rsidR="00976167">
              <w:rPr>
                <w:noProof/>
                <w:webHidden/>
              </w:rPr>
              <w:fldChar w:fldCharType="separate"/>
            </w:r>
            <w:r w:rsidR="0065120D">
              <w:rPr>
                <w:noProof/>
                <w:webHidden/>
              </w:rPr>
              <w:t>25</w:t>
            </w:r>
            <w:r w:rsidR="00976167">
              <w:rPr>
                <w:noProof/>
                <w:webHidden/>
              </w:rPr>
              <w:fldChar w:fldCharType="end"/>
            </w:r>
          </w:hyperlink>
        </w:p>
        <w:p w:rsidR="00976167" w:rsidRDefault="009522AC" w:rsidP="0065120D">
          <w:pPr>
            <w:pStyle w:val="TOC3"/>
            <w:tabs>
              <w:tab w:val="left" w:pos="1100"/>
              <w:tab w:val="right" w:leader="dot" w:pos="9016"/>
            </w:tabs>
            <w:spacing w:line="240" w:lineRule="auto"/>
            <w:ind w:right="238"/>
            <w:rPr>
              <w:rFonts w:eastAsiaTheme="minorEastAsia"/>
              <w:noProof/>
              <w:lang w:eastAsia="en-GB"/>
            </w:rPr>
          </w:pPr>
          <w:hyperlink w:anchor="_Toc486435496" w:history="1">
            <w:r w:rsidR="00976167" w:rsidRPr="008207E2">
              <w:rPr>
                <w:rStyle w:val="Hyperlink"/>
                <w:noProof/>
              </w:rPr>
              <w:t>5.2</w:t>
            </w:r>
            <w:r w:rsidR="00976167">
              <w:rPr>
                <w:rFonts w:eastAsiaTheme="minorEastAsia"/>
                <w:noProof/>
                <w:lang w:eastAsia="en-GB"/>
              </w:rPr>
              <w:tab/>
            </w:r>
            <w:r w:rsidR="00976167" w:rsidRPr="008207E2">
              <w:rPr>
                <w:rStyle w:val="Hyperlink"/>
                <w:noProof/>
              </w:rPr>
              <w:t>Complaints and allegations</w:t>
            </w:r>
            <w:r w:rsidR="00976167">
              <w:rPr>
                <w:noProof/>
                <w:webHidden/>
              </w:rPr>
              <w:tab/>
            </w:r>
            <w:r w:rsidR="00976167">
              <w:rPr>
                <w:noProof/>
                <w:webHidden/>
              </w:rPr>
              <w:fldChar w:fldCharType="begin"/>
            </w:r>
            <w:r w:rsidR="00976167">
              <w:rPr>
                <w:noProof/>
                <w:webHidden/>
              </w:rPr>
              <w:instrText xml:space="preserve"> PAGEREF _Toc486435496 \h </w:instrText>
            </w:r>
            <w:r w:rsidR="00976167">
              <w:rPr>
                <w:noProof/>
                <w:webHidden/>
              </w:rPr>
            </w:r>
            <w:r w:rsidR="00976167">
              <w:rPr>
                <w:noProof/>
                <w:webHidden/>
              </w:rPr>
              <w:fldChar w:fldCharType="separate"/>
            </w:r>
            <w:r w:rsidR="0065120D">
              <w:rPr>
                <w:noProof/>
                <w:webHidden/>
              </w:rPr>
              <w:t>26</w:t>
            </w:r>
            <w:r w:rsidR="00976167">
              <w:rPr>
                <w:noProof/>
                <w:webHidden/>
              </w:rPr>
              <w:fldChar w:fldCharType="end"/>
            </w:r>
          </w:hyperlink>
        </w:p>
        <w:p w:rsidR="00976167" w:rsidRDefault="009522AC" w:rsidP="0065120D">
          <w:pPr>
            <w:pStyle w:val="TOC3"/>
            <w:tabs>
              <w:tab w:val="left" w:pos="1100"/>
              <w:tab w:val="right" w:leader="dot" w:pos="9016"/>
            </w:tabs>
            <w:spacing w:line="240" w:lineRule="auto"/>
            <w:ind w:right="238"/>
            <w:rPr>
              <w:rFonts w:eastAsiaTheme="minorEastAsia"/>
              <w:noProof/>
              <w:lang w:eastAsia="en-GB"/>
            </w:rPr>
          </w:pPr>
          <w:hyperlink w:anchor="_Toc486435497" w:history="1">
            <w:r w:rsidR="00976167" w:rsidRPr="008207E2">
              <w:rPr>
                <w:rStyle w:val="Hyperlink"/>
                <w:noProof/>
              </w:rPr>
              <w:t>5.3</w:t>
            </w:r>
            <w:r w:rsidR="00976167">
              <w:rPr>
                <w:rFonts w:eastAsiaTheme="minorEastAsia"/>
                <w:noProof/>
                <w:lang w:eastAsia="en-GB"/>
              </w:rPr>
              <w:tab/>
            </w:r>
            <w:r w:rsidR="00976167" w:rsidRPr="008207E2">
              <w:rPr>
                <w:rStyle w:val="Hyperlink"/>
                <w:noProof/>
              </w:rPr>
              <w:t>Inter-country adoptions</w:t>
            </w:r>
            <w:r w:rsidR="00976167">
              <w:rPr>
                <w:noProof/>
                <w:webHidden/>
              </w:rPr>
              <w:tab/>
            </w:r>
            <w:r w:rsidR="00976167">
              <w:rPr>
                <w:noProof/>
                <w:webHidden/>
              </w:rPr>
              <w:fldChar w:fldCharType="begin"/>
            </w:r>
            <w:r w:rsidR="00976167">
              <w:rPr>
                <w:noProof/>
                <w:webHidden/>
              </w:rPr>
              <w:instrText xml:space="preserve"> PAGEREF _Toc486435497 \h </w:instrText>
            </w:r>
            <w:r w:rsidR="00976167">
              <w:rPr>
                <w:noProof/>
                <w:webHidden/>
              </w:rPr>
            </w:r>
            <w:r w:rsidR="00976167">
              <w:rPr>
                <w:noProof/>
                <w:webHidden/>
              </w:rPr>
              <w:fldChar w:fldCharType="separate"/>
            </w:r>
            <w:r w:rsidR="0065120D">
              <w:rPr>
                <w:noProof/>
                <w:webHidden/>
              </w:rPr>
              <w:t>26</w:t>
            </w:r>
            <w:r w:rsidR="00976167">
              <w:rPr>
                <w:noProof/>
                <w:webHidden/>
              </w:rPr>
              <w:fldChar w:fldCharType="end"/>
            </w:r>
          </w:hyperlink>
        </w:p>
        <w:p w:rsidR="00976167" w:rsidRDefault="009522AC" w:rsidP="0065120D">
          <w:pPr>
            <w:pStyle w:val="TOC2"/>
            <w:tabs>
              <w:tab w:val="right" w:leader="dot" w:pos="9016"/>
            </w:tabs>
            <w:spacing w:line="240" w:lineRule="auto"/>
            <w:ind w:right="238"/>
            <w:rPr>
              <w:rFonts w:eastAsiaTheme="minorEastAsia"/>
              <w:noProof/>
              <w:lang w:eastAsia="en-GB"/>
            </w:rPr>
          </w:pPr>
          <w:hyperlink w:anchor="_Toc486435498" w:history="1">
            <w:r w:rsidR="00976167" w:rsidRPr="008207E2">
              <w:rPr>
                <w:rStyle w:val="Hyperlink"/>
                <w:noProof/>
              </w:rPr>
              <w:t>Annex A – LA Codes</w:t>
            </w:r>
            <w:r w:rsidR="00976167">
              <w:rPr>
                <w:noProof/>
                <w:webHidden/>
              </w:rPr>
              <w:tab/>
            </w:r>
            <w:r w:rsidR="00976167">
              <w:rPr>
                <w:noProof/>
                <w:webHidden/>
              </w:rPr>
              <w:fldChar w:fldCharType="begin"/>
            </w:r>
            <w:r w:rsidR="00976167">
              <w:rPr>
                <w:noProof/>
                <w:webHidden/>
              </w:rPr>
              <w:instrText xml:space="preserve"> PAGEREF _Toc486435498 \h </w:instrText>
            </w:r>
            <w:r w:rsidR="00976167">
              <w:rPr>
                <w:noProof/>
                <w:webHidden/>
              </w:rPr>
            </w:r>
            <w:r w:rsidR="00976167">
              <w:rPr>
                <w:noProof/>
                <w:webHidden/>
              </w:rPr>
              <w:fldChar w:fldCharType="separate"/>
            </w:r>
            <w:r w:rsidR="0065120D">
              <w:rPr>
                <w:noProof/>
                <w:webHidden/>
              </w:rPr>
              <w:t>28</w:t>
            </w:r>
            <w:r w:rsidR="00976167">
              <w:rPr>
                <w:noProof/>
                <w:webHidden/>
              </w:rPr>
              <w:fldChar w:fldCharType="end"/>
            </w:r>
          </w:hyperlink>
        </w:p>
        <w:p w:rsidR="00DB2465" w:rsidRDefault="009522AC" w:rsidP="0065120D">
          <w:pPr>
            <w:pStyle w:val="TOC2"/>
            <w:tabs>
              <w:tab w:val="right" w:leader="dot" w:pos="9016"/>
            </w:tabs>
            <w:spacing w:line="240" w:lineRule="auto"/>
            <w:ind w:right="238"/>
            <w:rPr>
              <w:sz w:val="24"/>
              <w:szCs w:val="24"/>
            </w:rPr>
          </w:pPr>
          <w:hyperlink w:anchor="_Toc486435499" w:history="1">
            <w:r w:rsidR="00976167" w:rsidRPr="008207E2">
              <w:rPr>
                <w:rStyle w:val="Hyperlink"/>
                <w:noProof/>
              </w:rPr>
              <w:t xml:space="preserve">Annex B – </w:t>
            </w:r>
            <w:r w:rsidR="00DB2465">
              <w:rPr>
                <w:rStyle w:val="Hyperlink"/>
                <w:noProof/>
              </w:rPr>
              <w:t>R</w:t>
            </w:r>
            <w:r w:rsidR="00976167" w:rsidRPr="008207E2">
              <w:rPr>
                <w:rStyle w:val="Hyperlink"/>
                <w:noProof/>
              </w:rPr>
              <w:t>AA Codes</w:t>
            </w:r>
            <w:r w:rsidR="00976167">
              <w:rPr>
                <w:noProof/>
                <w:webHidden/>
              </w:rPr>
              <w:tab/>
            </w:r>
            <w:r w:rsidR="00976167">
              <w:rPr>
                <w:noProof/>
                <w:webHidden/>
              </w:rPr>
              <w:fldChar w:fldCharType="begin"/>
            </w:r>
            <w:r w:rsidR="00976167">
              <w:rPr>
                <w:noProof/>
                <w:webHidden/>
              </w:rPr>
              <w:instrText xml:space="preserve"> PAGEREF _Toc486435499 \h </w:instrText>
            </w:r>
            <w:r w:rsidR="00976167">
              <w:rPr>
                <w:noProof/>
                <w:webHidden/>
              </w:rPr>
            </w:r>
            <w:r w:rsidR="00976167">
              <w:rPr>
                <w:noProof/>
                <w:webHidden/>
              </w:rPr>
              <w:fldChar w:fldCharType="separate"/>
            </w:r>
            <w:r w:rsidR="0065120D">
              <w:rPr>
                <w:noProof/>
                <w:webHidden/>
              </w:rPr>
              <w:t>29</w:t>
            </w:r>
            <w:r w:rsidR="00976167">
              <w:rPr>
                <w:noProof/>
                <w:webHidden/>
              </w:rPr>
              <w:fldChar w:fldCharType="end"/>
            </w:r>
          </w:hyperlink>
          <w:r w:rsidR="00F624C5" w:rsidRPr="00CF0C4F">
            <w:rPr>
              <w:sz w:val="24"/>
              <w:szCs w:val="24"/>
            </w:rPr>
            <w:fldChar w:fldCharType="end"/>
          </w:r>
        </w:p>
        <w:p w:rsidR="00341BA9" w:rsidRPr="00DB2465" w:rsidRDefault="0065120D" w:rsidP="00DB2465">
          <w:r>
            <w:t xml:space="preserve">    </w:t>
          </w:r>
          <w:r w:rsidR="00DB2465">
            <w:t>Annex C – VAA Codes</w:t>
          </w:r>
          <w:r w:rsidR="00742E0F">
            <w:t>……………………………………………………………………………………………………………………29</w:t>
          </w:r>
        </w:p>
      </w:sdtContent>
    </w:sdt>
    <w:p w:rsidR="0065120D" w:rsidRDefault="0065120D">
      <w:pPr>
        <w:rPr>
          <w:rFonts w:ascii="Gill Sans MT" w:eastAsiaTheme="majorEastAsia" w:hAnsi="Gill Sans MT" w:cs="Arial"/>
          <w:spacing w:val="5"/>
          <w:kern w:val="28"/>
          <w:sz w:val="36"/>
          <w:szCs w:val="52"/>
        </w:rPr>
      </w:pPr>
      <w:bookmarkStart w:id="27" w:name="_Toc486435474"/>
      <w:bookmarkStart w:id="28" w:name="_Toc396208007"/>
      <w:r>
        <w:br w:type="page"/>
      </w:r>
    </w:p>
    <w:p w:rsidR="005F6A81" w:rsidRPr="00C10A9A" w:rsidRDefault="00163166" w:rsidP="00505DB8">
      <w:pPr>
        <w:pStyle w:val="Heading2"/>
      </w:pPr>
      <w:r w:rsidRPr="00C10A9A">
        <w:lastRenderedPageBreak/>
        <w:t>Introduction</w:t>
      </w:r>
      <w:bookmarkEnd w:id="27"/>
    </w:p>
    <w:p w:rsidR="00163166" w:rsidRDefault="00163166" w:rsidP="004C4441">
      <w:pPr>
        <w:spacing w:line="360" w:lineRule="auto"/>
        <w:jc w:val="both"/>
      </w:pPr>
      <w:r>
        <w:t>This document gives guidance on the completion and submission of the Adoption</w:t>
      </w:r>
      <w:r w:rsidR="00E73CC2">
        <w:t xml:space="preserve"> and Special Guardianship</w:t>
      </w:r>
      <w:r>
        <w:t xml:space="preserve"> Leadership Board (A</w:t>
      </w:r>
      <w:r w:rsidR="00296D4B">
        <w:t>SG</w:t>
      </w:r>
      <w:r>
        <w:t xml:space="preserve">LB) quarterly data collection for </w:t>
      </w:r>
      <w:r w:rsidR="00FF34C7">
        <w:t>201</w:t>
      </w:r>
      <w:r w:rsidR="00067CAB">
        <w:t>9</w:t>
      </w:r>
      <w:r w:rsidR="00FF34C7">
        <w:t>-</w:t>
      </w:r>
      <w:r w:rsidR="00067CAB">
        <w:t>20</w:t>
      </w:r>
      <w:r>
        <w:t>.</w:t>
      </w:r>
    </w:p>
    <w:p w:rsidR="00037B6E" w:rsidRDefault="00037B6E" w:rsidP="004C4441">
      <w:pPr>
        <w:spacing w:line="360" w:lineRule="auto"/>
        <w:jc w:val="both"/>
      </w:pPr>
      <w:r>
        <w:t xml:space="preserve">The </w:t>
      </w:r>
      <w:r w:rsidR="00296D4B">
        <w:t>ASGLB</w:t>
      </w:r>
      <w:r>
        <w:t xml:space="preserve"> return should be comp</w:t>
      </w:r>
      <w:r w:rsidR="002D5036">
        <w:t>leted by every loca</w:t>
      </w:r>
      <w:r w:rsidR="00613AAD">
        <w:t xml:space="preserve">l authority, </w:t>
      </w:r>
      <w:r>
        <w:t>voluntary adoption agency</w:t>
      </w:r>
      <w:r w:rsidR="00613AAD">
        <w:t>, and regional adoption agency</w:t>
      </w:r>
      <w:r>
        <w:t xml:space="preserve"> in England</w:t>
      </w:r>
      <w:r w:rsidR="002D5036">
        <w:t xml:space="preserve"> on a quarterly basis</w:t>
      </w:r>
      <w:r>
        <w:t>.</w:t>
      </w:r>
      <w:r w:rsidR="006E7739">
        <w:t xml:space="preserve"> Voluntary adoption agencies elsewhere in the UK also complete the return on a voluntary basis.</w:t>
      </w:r>
      <w:r>
        <w:t xml:space="preserve"> Local authorities are asked to</w:t>
      </w:r>
      <w:r w:rsidR="00185F56">
        <w:t xml:space="preserve"> provide child </w:t>
      </w:r>
      <w:r>
        <w:t>level data for every child looked after at any stage of the adoption process</w:t>
      </w:r>
      <w:r w:rsidR="002D5036">
        <w:t xml:space="preserve">, and </w:t>
      </w:r>
      <w:r w:rsidR="00185F56">
        <w:t xml:space="preserve">adopter </w:t>
      </w:r>
      <w:r w:rsidR="002D5036">
        <w:t>level data for every (prospective) adopter at any stage of the adoption process</w:t>
      </w:r>
      <w:r w:rsidR="00613AAD">
        <w:t xml:space="preserve"> (unless adopter recruitment is being carried out on their behalf by a regional adoption agency). Regional adoption agencies and v</w:t>
      </w:r>
      <w:r w:rsidR="002D5036">
        <w:t>oluntary adoption agencies are as</w:t>
      </w:r>
      <w:r w:rsidR="00185F56">
        <w:t xml:space="preserve">ked to provide adopter </w:t>
      </w:r>
      <w:r w:rsidR="002D5036">
        <w:t>level data only.</w:t>
      </w:r>
    </w:p>
    <w:p w:rsidR="00037B6E" w:rsidRDefault="00037B6E" w:rsidP="004C4441">
      <w:pPr>
        <w:spacing w:line="360" w:lineRule="auto"/>
        <w:jc w:val="both"/>
      </w:pPr>
      <w:r>
        <w:t xml:space="preserve">In addition, local authorities are asked to complete </w:t>
      </w:r>
      <w:r w:rsidR="002D5036">
        <w:t>the section on special guardianship orders each quarter. Both local authorities and voluntary adoption agencies are asked to complete data on adoption support, intercountry adoption, and complaints on an annual basis for the purposes of informing Ofsted inspections.</w:t>
      </w:r>
    </w:p>
    <w:p w:rsidR="00F06AAD" w:rsidRDefault="00F06AAD" w:rsidP="004C4441">
      <w:pPr>
        <w:spacing w:line="360" w:lineRule="auto"/>
        <w:jc w:val="both"/>
      </w:pPr>
      <w:r>
        <w:t>The data that is provided may be shared in an anonymised form with other parties for research purposes. Agencies should ensure that their privacy notices reflect this.</w:t>
      </w:r>
    </w:p>
    <w:p w:rsidR="00037B6E" w:rsidRDefault="00037B6E" w:rsidP="004C4441">
      <w:pPr>
        <w:spacing w:line="360" w:lineRule="auto"/>
        <w:jc w:val="both"/>
      </w:pPr>
      <w:r>
        <w:t xml:space="preserve">This document may be freely distributed and is available on </w:t>
      </w:r>
      <w:r w:rsidR="008664C6">
        <w:t>Coram</w:t>
      </w:r>
      <w:r>
        <w:t>’s website.</w:t>
      </w:r>
    </w:p>
    <w:p w:rsidR="00037B6E" w:rsidRPr="00163166" w:rsidRDefault="00037B6E" w:rsidP="00505DB8">
      <w:pPr>
        <w:pStyle w:val="Heading2"/>
      </w:pPr>
      <w:bookmarkStart w:id="29" w:name="_Toc486435475"/>
      <w:r>
        <w:t xml:space="preserve">Summary of main changes for </w:t>
      </w:r>
      <w:r w:rsidR="00FF34C7">
        <w:t>201</w:t>
      </w:r>
      <w:r w:rsidR="00067CAB">
        <w:t>9</w:t>
      </w:r>
      <w:r w:rsidR="00FF34C7">
        <w:t>-</w:t>
      </w:r>
      <w:bookmarkEnd w:id="29"/>
      <w:r w:rsidR="00067CAB">
        <w:t>20</w:t>
      </w:r>
    </w:p>
    <w:p w:rsidR="00067CAB" w:rsidRPr="00EF4179" w:rsidRDefault="00067CAB" w:rsidP="00067CAB">
      <w:pPr>
        <w:spacing w:line="360" w:lineRule="auto"/>
        <w:jc w:val="both"/>
      </w:pPr>
      <w:r w:rsidRPr="00EF4179">
        <w:t xml:space="preserve">In April 2019 the Department for Education awarded Coram-i the contract for delivering the provision of a secretariat service to the Adoption and Special Guardianship Leadership Board, the Residential Care Leadership Board and the National Stability Forum and for the quarterly collection, analysis and publication of adoption data. </w:t>
      </w:r>
      <w:r>
        <w:t xml:space="preserve"> </w:t>
      </w:r>
      <w:r w:rsidR="008664C6">
        <w:t>From 1</w:t>
      </w:r>
      <w:r w:rsidR="008664C6" w:rsidRPr="008664C6">
        <w:rPr>
          <w:vertAlign w:val="superscript"/>
        </w:rPr>
        <w:t>st</w:t>
      </w:r>
      <w:r w:rsidR="008664C6">
        <w:t xml:space="preserve"> July 2019 Coram will manage the ASGLB data collection and all ASGLB d</w:t>
      </w:r>
      <w:r w:rsidRPr="00EF4179">
        <w:t xml:space="preserve">ata returns should be submitted to Coram-i at- </w:t>
      </w:r>
      <w:hyperlink r:id="rId13" w:history="1">
        <w:r w:rsidRPr="005A71E4">
          <w:rPr>
            <w:rStyle w:val="Hyperlink"/>
          </w:rPr>
          <w:t>ASGLB@coram.org.uk</w:t>
        </w:r>
      </w:hyperlink>
    </w:p>
    <w:p w:rsidR="008664C6" w:rsidRDefault="008664C6" w:rsidP="00067CAB">
      <w:pPr>
        <w:spacing w:after="0" w:line="360" w:lineRule="auto"/>
        <w:jc w:val="both"/>
      </w:pPr>
      <w:r>
        <w:t>All adopters should now be going through the two stage process and so d</w:t>
      </w:r>
      <w:r w:rsidR="00067CAB">
        <w:t xml:space="preserve">ata fields </w:t>
      </w:r>
      <w:r>
        <w:rPr>
          <w:rFonts w:cs="Arial"/>
        </w:rPr>
        <w:t xml:space="preserve">B6 (Date application submitted) and B7 (Date application approved) have been removed from the adopter level sheet. Please note that the data fields B6 to B9 have been amended to reflect this change. </w:t>
      </w:r>
      <w:r w:rsidRPr="00B45405">
        <w:rPr>
          <w:rFonts w:cs="Arial"/>
        </w:rPr>
        <w:t xml:space="preserve">If </w:t>
      </w:r>
      <w:r>
        <w:rPr>
          <w:rFonts w:cs="Arial"/>
        </w:rPr>
        <w:t>there are any</w:t>
      </w:r>
      <w:r w:rsidRPr="00B45405">
        <w:rPr>
          <w:rFonts w:cs="Arial"/>
        </w:rPr>
        <w:t xml:space="preserve"> adopter</w:t>
      </w:r>
      <w:r>
        <w:rPr>
          <w:rFonts w:cs="Arial"/>
        </w:rPr>
        <w:t>s</w:t>
      </w:r>
      <w:r w:rsidRPr="00B45405">
        <w:rPr>
          <w:rFonts w:cs="Arial"/>
        </w:rPr>
        <w:t xml:space="preserve"> </w:t>
      </w:r>
      <w:r>
        <w:rPr>
          <w:rFonts w:cs="Arial"/>
        </w:rPr>
        <w:t>who went</w:t>
      </w:r>
      <w:r w:rsidRPr="00B45405">
        <w:rPr>
          <w:rFonts w:cs="Arial"/>
        </w:rPr>
        <w:t xml:space="preserve"> through the </w:t>
      </w:r>
      <w:r>
        <w:rPr>
          <w:rFonts w:cs="Arial"/>
        </w:rPr>
        <w:t>old</w:t>
      </w:r>
      <w:r w:rsidRPr="00B45405">
        <w:rPr>
          <w:rFonts w:cs="Arial"/>
        </w:rPr>
        <w:t xml:space="preserve"> approval process, </w:t>
      </w:r>
      <w:r>
        <w:rPr>
          <w:rFonts w:cs="Arial"/>
        </w:rPr>
        <w:t xml:space="preserve">please </w:t>
      </w:r>
      <w:r w:rsidRPr="00B45405">
        <w:rPr>
          <w:rFonts w:cs="Arial"/>
        </w:rPr>
        <w:t xml:space="preserve">complete </w:t>
      </w:r>
      <w:r>
        <w:rPr>
          <w:rFonts w:cs="Arial"/>
        </w:rPr>
        <w:t>B2 as their application submitted date and B5 as their application approved date.</w:t>
      </w:r>
    </w:p>
    <w:p w:rsidR="008664C6" w:rsidRDefault="008664C6" w:rsidP="00067CAB">
      <w:pPr>
        <w:spacing w:after="0" w:line="360" w:lineRule="auto"/>
        <w:jc w:val="both"/>
      </w:pPr>
    </w:p>
    <w:p w:rsidR="00804708" w:rsidRDefault="00804708" w:rsidP="00505DB8">
      <w:pPr>
        <w:pStyle w:val="Heading2"/>
      </w:pPr>
      <w:bookmarkStart w:id="30" w:name="_Toc486435476"/>
      <w:r>
        <w:t>Regional adoption agencies</w:t>
      </w:r>
      <w:bookmarkEnd w:id="30"/>
    </w:p>
    <w:p w:rsidR="006628A4" w:rsidRDefault="006628A4" w:rsidP="004C4441">
      <w:pPr>
        <w:spacing w:line="360" w:lineRule="auto"/>
        <w:jc w:val="both"/>
      </w:pPr>
      <w:r>
        <w:lastRenderedPageBreak/>
        <w:t>Regional adoption agencies are generally expected to manage all adopter recruitment, assessment and approval on behalf of the local authorities in their region. We expect this will involve a transfer of adopters approved/in the process of being approved from member local authorities to the regional adoption agency. Meanwhile, local authorities will retain responsibility for the children in their care.</w:t>
      </w:r>
    </w:p>
    <w:p w:rsidR="006628A4" w:rsidRDefault="006628A4" w:rsidP="004C4441">
      <w:pPr>
        <w:spacing w:line="360" w:lineRule="auto"/>
        <w:jc w:val="both"/>
      </w:pPr>
      <w:r>
        <w:t xml:space="preserve">On this basis, the approach to managing the </w:t>
      </w:r>
      <w:r w:rsidR="00296D4B">
        <w:t>ASGLB</w:t>
      </w:r>
      <w:r>
        <w:t xml:space="preserve"> data collection where regional adoption agencies are established is that:</w:t>
      </w:r>
    </w:p>
    <w:p w:rsidR="006628A4" w:rsidRDefault="006628A4" w:rsidP="004C4441">
      <w:pPr>
        <w:pStyle w:val="ListParagraph"/>
        <w:numPr>
          <w:ilvl w:val="0"/>
          <w:numId w:val="32"/>
        </w:numPr>
        <w:spacing w:line="360" w:lineRule="auto"/>
        <w:ind w:left="426" w:hanging="426"/>
        <w:jc w:val="both"/>
      </w:pPr>
      <w:r>
        <w:t>Local authorities will continue to provide child level data for the children in their care in the adoption process; but not data for adopters, since this is the responsibility of the regional adoption agency. They will also continue to provide data on SGOs.</w:t>
      </w:r>
    </w:p>
    <w:p w:rsidR="00C10A9A" w:rsidRDefault="006628A4" w:rsidP="004C4441">
      <w:pPr>
        <w:pStyle w:val="ListParagraph"/>
        <w:numPr>
          <w:ilvl w:val="0"/>
          <w:numId w:val="32"/>
        </w:numPr>
        <w:spacing w:line="360" w:lineRule="auto"/>
        <w:ind w:left="426" w:hanging="426"/>
        <w:jc w:val="both"/>
      </w:pPr>
      <w:r>
        <w:t>Regional adoption agencies will be asked for adopter level data only. They will be treated as distinct entities, with new URNs assigned. Since local authorities retain responsibility for reporting on the children, the regional adoption agency will not be responsible for providing child level data.</w:t>
      </w:r>
    </w:p>
    <w:p w:rsidR="006628A4" w:rsidRDefault="006628A4" w:rsidP="004C4441">
      <w:pPr>
        <w:spacing w:line="360" w:lineRule="auto"/>
        <w:jc w:val="both"/>
      </w:pPr>
      <w:r>
        <w:t>This approach should be implemented from the quarter in which the regional adoption agency ‘goes live’. For example, for a regional agency going ‘live’ on 1</w:t>
      </w:r>
      <w:r w:rsidRPr="006628A4">
        <w:rPr>
          <w:vertAlign w:val="superscript"/>
        </w:rPr>
        <w:t>st</w:t>
      </w:r>
      <w:r>
        <w:t xml:space="preserve"> April 201</w:t>
      </w:r>
      <w:r w:rsidR="00C10367">
        <w:t>9</w:t>
      </w:r>
      <w:r>
        <w:t>, the local authorities in that region will continue to provide child level data</w:t>
      </w:r>
      <w:r w:rsidRPr="006628A4">
        <w:t xml:space="preserve"> from Q1 201</w:t>
      </w:r>
      <w:r w:rsidR="00C10367">
        <w:t>9</w:t>
      </w:r>
      <w:r w:rsidRPr="006628A4">
        <w:t>-</w:t>
      </w:r>
      <w:r w:rsidR="00C10367">
        <w:t>20</w:t>
      </w:r>
      <w:r w:rsidRPr="006628A4">
        <w:t xml:space="preserve"> onwards</w:t>
      </w:r>
      <w:r>
        <w:t>, but cease providing data on adopters. Instead, the regional adoption agency will provide a single return under a new URN code covering all adopters active at any point in the process during the period 1</w:t>
      </w:r>
      <w:r w:rsidRPr="006628A4">
        <w:rPr>
          <w:vertAlign w:val="superscript"/>
        </w:rPr>
        <w:t>st</w:t>
      </w:r>
      <w:r>
        <w:t xml:space="preserve"> April – 30</w:t>
      </w:r>
      <w:r w:rsidRPr="006628A4">
        <w:rPr>
          <w:vertAlign w:val="superscript"/>
        </w:rPr>
        <w:t>th</w:t>
      </w:r>
      <w:r>
        <w:t xml:space="preserve"> June 201</w:t>
      </w:r>
      <w:r w:rsidR="00C10367">
        <w:t>9</w:t>
      </w:r>
      <w:r>
        <w:t>. This will include any adopters that had been transferred from the member local authorities to the regional adoption agency, as well as adopters new to the process that quarter.</w:t>
      </w:r>
    </w:p>
    <w:p w:rsidR="006628A4" w:rsidRDefault="006628A4" w:rsidP="004C4441">
      <w:pPr>
        <w:spacing w:line="360" w:lineRule="auto"/>
        <w:jc w:val="both"/>
      </w:pPr>
      <w:r>
        <w:br w:type="page"/>
      </w:r>
    </w:p>
    <w:p w:rsidR="00C10A9A" w:rsidRDefault="00B45405" w:rsidP="00505DB8">
      <w:pPr>
        <w:pStyle w:val="Heading2"/>
      </w:pPr>
      <w:bookmarkStart w:id="31" w:name="_Toc486435477"/>
      <w:r>
        <w:lastRenderedPageBreak/>
        <w:t>1.</w:t>
      </w:r>
      <w:r w:rsidR="00C10A9A">
        <w:t xml:space="preserve"> Overview of the </w:t>
      </w:r>
      <w:r w:rsidR="00296D4B">
        <w:t>ASGLB</w:t>
      </w:r>
      <w:r w:rsidR="00C10A9A">
        <w:t xml:space="preserve"> data collection</w:t>
      </w:r>
      <w:bookmarkEnd w:id="31"/>
    </w:p>
    <w:p w:rsidR="00C10A9A" w:rsidRPr="00166F20" w:rsidRDefault="00C10A9A" w:rsidP="004C4441">
      <w:pPr>
        <w:pStyle w:val="Heading3"/>
        <w:spacing w:line="360" w:lineRule="auto"/>
        <w:jc w:val="both"/>
      </w:pPr>
      <w:bookmarkStart w:id="32" w:name="_Toc486435478"/>
      <w:r w:rsidRPr="00166F20">
        <w:t>1.1</w:t>
      </w:r>
      <w:r w:rsidRPr="00166F20">
        <w:tab/>
        <w:t>Purpose of the data collection</w:t>
      </w:r>
      <w:bookmarkEnd w:id="32"/>
    </w:p>
    <w:p w:rsidR="004C27F9" w:rsidRDefault="004C27F9" w:rsidP="004C4441">
      <w:pPr>
        <w:spacing w:line="360" w:lineRule="auto"/>
        <w:jc w:val="both"/>
      </w:pPr>
      <w:r>
        <w:t xml:space="preserve">The primary aim of the </w:t>
      </w:r>
      <w:r w:rsidR="00296D4B">
        <w:t>ASGLB</w:t>
      </w:r>
      <w:r>
        <w:t xml:space="preserve"> data collection is to collect information about children in the adoption process and (prospective) adopters to enable </w:t>
      </w:r>
      <w:r w:rsidRPr="004C27F9">
        <w:t xml:space="preserve">decision-making at national, regional and local level to be evidence-based and </w:t>
      </w:r>
      <w:r w:rsidR="00A923C3">
        <w:t>informed by strong intelligence,</w:t>
      </w:r>
      <w:r w:rsidRPr="004C27F9">
        <w:t xml:space="preserve"> and for agencies and regional boards to have the information they need </w:t>
      </w:r>
      <w:r w:rsidR="00C80355">
        <w:t xml:space="preserve">to </w:t>
      </w:r>
      <w:r>
        <w:t>improve performance.</w:t>
      </w:r>
    </w:p>
    <w:p w:rsidR="00C10A9A" w:rsidRDefault="00C10A9A" w:rsidP="004C4441">
      <w:pPr>
        <w:spacing w:line="360" w:lineRule="auto"/>
        <w:jc w:val="both"/>
      </w:pPr>
      <w:r>
        <w:t>The collection is governed by the following principles:</w:t>
      </w:r>
    </w:p>
    <w:p w:rsidR="00C10A9A" w:rsidRDefault="00C10A9A" w:rsidP="004C4441">
      <w:pPr>
        <w:pStyle w:val="ListParagraph"/>
        <w:numPr>
          <w:ilvl w:val="0"/>
          <w:numId w:val="16"/>
        </w:numPr>
        <w:spacing w:line="360" w:lineRule="auto"/>
        <w:jc w:val="both"/>
      </w:pPr>
      <w:r w:rsidRPr="004C27F9">
        <w:rPr>
          <w:b/>
        </w:rPr>
        <w:t>Sector</w:t>
      </w:r>
      <w:r w:rsidR="004C27F9">
        <w:rPr>
          <w:b/>
        </w:rPr>
        <w:t xml:space="preserve"> ownership</w:t>
      </w:r>
      <w:r w:rsidR="00C52B65" w:rsidRPr="004C27F9">
        <w:rPr>
          <w:b/>
        </w:rPr>
        <w:t>.</w:t>
      </w:r>
      <w:r w:rsidR="004C27F9">
        <w:t xml:space="preserve"> The </w:t>
      </w:r>
      <w:r w:rsidR="00296D4B">
        <w:t>ASGLB</w:t>
      </w:r>
      <w:r w:rsidR="004C27F9">
        <w:t xml:space="preserve"> data collection </w:t>
      </w:r>
      <w:r w:rsidR="00C80355">
        <w:t>is governed through a data reference group constituted by a range of data users and providers and</w:t>
      </w:r>
      <w:r w:rsidR="004C27F9">
        <w:t xml:space="preserve"> </w:t>
      </w:r>
      <w:r w:rsidR="005006A1">
        <w:t xml:space="preserve">is managed by the </w:t>
      </w:r>
      <w:r w:rsidR="00F06AAD">
        <w:t>Coram</w:t>
      </w:r>
      <w:r w:rsidR="00C10367">
        <w:t>-i</w:t>
      </w:r>
      <w:r w:rsidR="00C80355">
        <w:t xml:space="preserve"> on behalf of the sector.</w:t>
      </w:r>
    </w:p>
    <w:p w:rsidR="00C10A9A" w:rsidRPr="00A923C3" w:rsidRDefault="00A923C3" w:rsidP="004C4441">
      <w:pPr>
        <w:pStyle w:val="ListParagraph"/>
        <w:numPr>
          <w:ilvl w:val="0"/>
          <w:numId w:val="16"/>
        </w:numPr>
        <w:spacing w:line="360" w:lineRule="auto"/>
        <w:jc w:val="both"/>
        <w:rPr>
          <w:b/>
        </w:rPr>
      </w:pPr>
      <w:r>
        <w:rPr>
          <w:b/>
        </w:rPr>
        <w:t>Relevance.</w:t>
      </w:r>
      <w:r>
        <w:t xml:space="preserve"> All items collected should be meaningful in the context of helping inform decision-making at all levels of the system in order to improve outcomes for children.</w:t>
      </w:r>
      <w:r w:rsidR="00690AC9">
        <w:t xml:space="preserve"> Data items that are not meaningful in this context should not be collected.</w:t>
      </w:r>
    </w:p>
    <w:p w:rsidR="00C52B65" w:rsidRPr="00A923C3" w:rsidRDefault="00C52B65" w:rsidP="004C4441">
      <w:pPr>
        <w:pStyle w:val="ListParagraph"/>
        <w:numPr>
          <w:ilvl w:val="0"/>
          <w:numId w:val="16"/>
        </w:numPr>
        <w:spacing w:line="360" w:lineRule="auto"/>
        <w:jc w:val="both"/>
        <w:rPr>
          <w:b/>
        </w:rPr>
      </w:pPr>
      <w:r w:rsidRPr="00A923C3">
        <w:rPr>
          <w:b/>
        </w:rPr>
        <w:t>Clarity</w:t>
      </w:r>
      <w:r w:rsidR="00A923C3">
        <w:rPr>
          <w:b/>
        </w:rPr>
        <w:t>.</w:t>
      </w:r>
      <w:r w:rsidR="00A923C3">
        <w:t xml:space="preserve"> The purpose and processes involved in the data collection should be clear and understood by all parties involved in the collection, and the collection should not involve undue burden on agencies.</w:t>
      </w:r>
    </w:p>
    <w:p w:rsidR="00C10A9A" w:rsidRPr="00A923C3" w:rsidRDefault="00A923C3" w:rsidP="004C4441">
      <w:pPr>
        <w:pStyle w:val="ListParagraph"/>
        <w:numPr>
          <w:ilvl w:val="0"/>
          <w:numId w:val="16"/>
        </w:numPr>
        <w:spacing w:line="360" w:lineRule="auto"/>
        <w:jc w:val="both"/>
        <w:rPr>
          <w:b/>
        </w:rPr>
      </w:pPr>
      <w:r>
        <w:rPr>
          <w:b/>
        </w:rPr>
        <w:t>Accessibility.</w:t>
      </w:r>
      <w:r>
        <w:t xml:space="preserve"> Data should be shared with those that need it in a timely way, and presented in a format that is useful and accessible.</w:t>
      </w:r>
    </w:p>
    <w:p w:rsidR="009712B0" w:rsidRDefault="00DA02E3" w:rsidP="004C4441">
      <w:pPr>
        <w:pStyle w:val="Heading3"/>
        <w:spacing w:line="360" w:lineRule="auto"/>
        <w:jc w:val="both"/>
      </w:pPr>
      <w:bookmarkStart w:id="33" w:name="_Toc486435479"/>
      <w:r>
        <w:t>1</w:t>
      </w:r>
      <w:r w:rsidR="009A1B42">
        <w:t>.2</w:t>
      </w:r>
      <w:r w:rsidR="007316E4">
        <w:tab/>
      </w:r>
      <w:r>
        <w:t xml:space="preserve">Completing the </w:t>
      </w:r>
      <w:r w:rsidR="00296D4B">
        <w:t>ASGLB</w:t>
      </w:r>
      <w:r>
        <w:t xml:space="preserve"> data return</w:t>
      </w:r>
      <w:bookmarkEnd w:id="33"/>
    </w:p>
    <w:p w:rsidR="00166F20" w:rsidRPr="00166F20" w:rsidRDefault="00166F20" w:rsidP="004C4441">
      <w:pPr>
        <w:spacing w:line="360" w:lineRule="auto"/>
        <w:jc w:val="both"/>
      </w:pPr>
      <w:r>
        <w:t xml:space="preserve">Data is commissioned on the first working day of each quarter. </w:t>
      </w:r>
      <w:r w:rsidR="007D5671">
        <w:t>Agencies</w:t>
      </w:r>
      <w:r>
        <w:t xml:space="preserve"> are then normally asked to complete and submit quarterly data by the last working day of the month the data is commissioned. The exception to this is in Q4 of each year, where agencies are asked to provide data covering the full financial year (1 April to 31 March). In these situations, the deadline will be extended to allow approximately 10 weeks for data to be returned. This allows extra time to complete the full year’s return and for local authorities to </w:t>
      </w:r>
      <w:r w:rsidR="003B40D1">
        <w:t>cross-reference</w:t>
      </w:r>
      <w:r>
        <w:t xml:space="preserve"> their data with </w:t>
      </w:r>
      <w:r w:rsidR="003B40D1">
        <w:t>the SSDA903 return that is completed over the same period.</w:t>
      </w:r>
    </w:p>
    <w:p w:rsidR="00DA02E3" w:rsidRPr="009A00BD" w:rsidRDefault="007212D6" w:rsidP="004C4441">
      <w:pPr>
        <w:pStyle w:val="Heading4"/>
        <w:spacing w:line="360" w:lineRule="auto"/>
        <w:jc w:val="both"/>
      </w:pPr>
      <w:r w:rsidRPr="009A00BD">
        <w:t>Entering data</w:t>
      </w:r>
    </w:p>
    <w:p w:rsidR="00C66467" w:rsidRDefault="00C66467" w:rsidP="004C4441">
      <w:pPr>
        <w:spacing w:line="360" w:lineRule="auto"/>
        <w:jc w:val="both"/>
      </w:pPr>
      <w:r>
        <w:t xml:space="preserve">Before you begin, fill in the details in the summary sheet. Please select your agency’s </w:t>
      </w:r>
      <w:r w:rsidR="00C10367">
        <w:t>name</w:t>
      </w:r>
      <w:r>
        <w:t xml:space="preserve"> from the </w:t>
      </w:r>
      <w:r w:rsidR="004730D0">
        <w:t>drop-down</w:t>
      </w:r>
      <w:r w:rsidR="00C10367">
        <w:t xml:space="preserve"> list. A list of agencies and their </w:t>
      </w:r>
      <w:r>
        <w:t>URNs is provided in the ‘URN data’ tab. Please also enter your name and email address in the fields provided.</w:t>
      </w:r>
    </w:p>
    <w:p w:rsidR="007212D6" w:rsidRPr="007212D6" w:rsidRDefault="007212D6" w:rsidP="004C4441">
      <w:pPr>
        <w:spacing w:line="360" w:lineRule="auto"/>
        <w:jc w:val="both"/>
      </w:pPr>
      <w:r w:rsidRPr="007212D6">
        <w:lastRenderedPageBreak/>
        <w:t>If you are typing data directly into the form</w:t>
      </w:r>
      <w:r w:rsidR="00AE2575">
        <w:t xml:space="preserve"> you will notice that</w:t>
      </w:r>
      <w:r w:rsidRPr="007212D6">
        <w:t xml:space="preserve"> there are validation rules in most cells, which only allow data to be entered in a particular format, </w:t>
      </w:r>
      <w:r w:rsidR="00AE2575">
        <w:t xml:space="preserve">as </w:t>
      </w:r>
      <w:r w:rsidRPr="007212D6">
        <w:t>specified in these guidance notes. If you try to enter data in other formats, an error message will appear and the data will need to be corrected.</w:t>
      </w:r>
    </w:p>
    <w:p w:rsidR="007212D6" w:rsidRPr="007212D6" w:rsidRDefault="007212D6" w:rsidP="004C4441">
      <w:pPr>
        <w:spacing w:line="360" w:lineRule="auto"/>
        <w:jc w:val="both"/>
      </w:pPr>
      <w:r w:rsidRPr="007212D6">
        <w:t>If you are co</w:t>
      </w:r>
      <w:r w:rsidR="00AE2575">
        <w:t>pying and pasting into the form you will notice that</w:t>
      </w:r>
      <w:r w:rsidRPr="007212D6">
        <w:t xml:space="preserve"> error messages and </w:t>
      </w:r>
      <w:r w:rsidR="00A13CDE">
        <w:t>conditional formatting</w:t>
      </w:r>
      <w:r w:rsidRPr="007212D6">
        <w:t xml:space="preserve"> </w:t>
      </w:r>
      <w:r w:rsidR="00A13CDE">
        <w:t xml:space="preserve">(invalid information turns the cell red) </w:t>
      </w:r>
      <w:r w:rsidRPr="007212D6">
        <w:t xml:space="preserve">will appear where applicable once data has been pasted into </w:t>
      </w:r>
      <w:r w:rsidR="00A13CDE">
        <w:t>cells. The standard v</w:t>
      </w:r>
      <w:r w:rsidRPr="007212D6">
        <w:t>alidation rules will not work on data that is copied and pasted; however, any data not entered in the appropriate format will</w:t>
      </w:r>
      <w:r w:rsidR="00A13CDE">
        <w:t xml:space="preserve"> turn the relevant cells red, and will be flagged during validation.</w:t>
      </w:r>
    </w:p>
    <w:p w:rsidR="007212D6" w:rsidRDefault="007212D6" w:rsidP="004C4441">
      <w:pPr>
        <w:spacing w:line="360" w:lineRule="auto"/>
        <w:jc w:val="both"/>
      </w:pPr>
      <w:r w:rsidRPr="007212D6">
        <w:t>Please do not leave blank rows between rows of data; the validation cannot run in this case.</w:t>
      </w:r>
    </w:p>
    <w:p w:rsidR="007212D6" w:rsidRDefault="007212D6" w:rsidP="004C4441">
      <w:pPr>
        <w:spacing w:line="360" w:lineRule="auto"/>
        <w:jc w:val="both"/>
      </w:pPr>
      <w:r>
        <w:t>If you are pasting data into the form, please paste data as values. If you do not, the conditional formatting in the cells will not work.</w:t>
      </w:r>
    </w:p>
    <w:p w:rsidR="007212D6" w:rsidRDefault="007212D6" w:rsidP="004C4441">
      <w:pPr>
        <w:pStyle w:val="Heading4"/>
        <w:spacing w:line="360" w:lineRule="auto"/>
        <w:jc w:val="both"/>
      </w:pPr>
      <w:r>
        <w:t>Checking data</w:t>
      </w:r>
    </w:p>
    <w:p w:rsidR="007212D6" w:rsidRPr="007212D6" w:rsidRDefault="007212D6" w:rsidP="004C4441">
      <w:pPr>
        <w:spacing w:line="360" w:lineRule="auto"/>
        <w:jc w:val="both"/>
      </w:pPr>
      <w:r w:rsidRPr="007212D6">
        <w:t>All forms must have validation run before submission. Any forms submitted without this will be returned for validation to be run.</w:t>
      </w:r>
    </w:p>
    <w:p w:rsidR="007212D6" w:rsidRPr="007212D6" w:rsidRDefault="007212D6" w:rsidP="004C4441">
      <w:pPr>
        <w:spacing w:line="360" w:lineRule="auto"/>
        <w:jc w:val="both"/>
      </w:pPr>
      <w:r w:rsidRPr="007212D6">
        <w:t xml:space="preserve">Run validation by going to the </w:t>
      </w:r>
      <w:r w:rsidR="00296D4B">
        <w:t>ASGLB</w:t>
      </w:r>
      <w:r w:rsidRPr="007212D6">
        <w:t xml:space="preserve"> Data Validation menu, and clicking “Validate”:</w:t>
      </w:r>
    </w:p>
    <w:p w:rsidR="007212D6" w:rsidRPr="007212D6" w:rsidRDefault="007212D6" w:rsidP="004C4441">
      <w:pPr>
        <w:spacing w:line="360" w:lineRule="auto"/>
        <w:jc w:val="both"/>
      </w:pPr>
      <w:r w:rsidRPr="007212D6">
        <w:rPr>
          <w:noProof/>
          <w:lang w:eastAsia="en-GB"/>
        </w:rPr>
        <w:drawing>
          <wp:inline distT="0" distB="0" distL="0" distR="0" wp14:anchorId="090899B1" wp14:editId="29FCCD22">
            <wp:extent cx="3419475" cy="1295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19475" cy="1295400"/>
                    </a:xfrm>
                    <a:prstGeom prst="rect">
                      <a:avLst/>
                    </a:prstGeom>
                    <a:noFill/>
                    <a:ln>
                      <a:noFill/>
                    </a:ln>
                  </pic:spPr>
                </pic:pic>
              </a:graphicData>
            </a:graphic>
          </wp:inline>
        </w:drawing>
      </w:r>
    </w:p>
    <w:p w:rsidR="007212D6" w:rsidRPr="007212D6" w:rsidRDefault="007212D6" w:rsidP="004C4441">
      <w:pPr>
        <w:spacing w:line="360" w:lineRule="auto"/>
        <w:jc w:val="both"/>
      </w:pPr>
      <w:r w:rsidRPr="007212D6">
        <w:t>Depending on the number of records, this may take up to 10 minutes; for smaller agencies, it will be much quicker.</w:t>
      </w:r>
    </w:p>
    <w:p w:rsidR="007212D6" w:rsidRPr="007212D6" w:rsidRDefault="007212D6" w:rsidP="004C4441">
      <w:pPr>
        <w:spacing w:line="360" w:lineRule="auto"/>
        <w:jc w:val="both"/>
      </w:pPr>
      <w:r w:rsidRPr="007212D6">
        <w:t>A pop-up will tell you which tabs still have errors; or if you have no errors, the pop-up will confirm this.</w:t>
      </w:r>
    </w:p>
    <w:p w:rsidR="007212D6" w:rsidRPr="007212D6" w:rsidRDefault="007212D6" w:rsidP="004C4441">
      <w:pPr>
        <w:spacing w:line="360" w:lineRule="auto"/>
        <w:jc w:val="both"/>
      </w:pPr>
      <w:r w:rsidRPr="007212D6">
        <w:t xml:space="preserve">If the </w:t>
      </w:r>
      <w:r w:rsidR="00296D4B">
        <w:t>ASGLB</w:t>
      </w:r>
      <w:r w:rsidRPr="007212D6">
        <w:t xml:space="preserve"> Data Validation menu is not visible, this is likely because macros have been disabled by your IT system. If prompted, do not disable macros when downloading the form.</w:t>
      </w:r>
    </w:p>
    <w:p w:rsidR="007212D6" w:rsidRPr="007212D6" w:rsidRDefault="007212D6" w:rsidP="004C4441">
      <w:pPr>
        <w:spacing w:line="360" w:lineRule="auto"/>
        <w:jc w:val="both"/>
      </w:pPr>
      <w:r w:rsidRPr="007212D6">
        <w:t>There are two error report tabs, highlighted in blue; these will be populated with data on errors in the form. If the tab is blank, there are no errors. There is no error report tab for Other data:</w:t>
      </w:r>
    </w:p>
    <w:p w:rsidR="007212D6" w:rsidRPr="007212D6" w:rsidRDefault="007212D6" w:rsidP="004C4441">
      <w:pPr>
        <w:spacing w:line="360" w:lineRule="auto"/>
        <w:jc w:val="both"/>
      </w:pPr>
      <w:r w:rsidRPr="007212D6">
        <w:rPr>
          <w:rFonts w:cs="Times New Roman"/>
          <w:noProof/>
          <w:lang w:eastAsia="en-GB"/>
        </w:rPr>
        <w:drawing>
          <wp:inline distT="0" distB="0" distL="0" distR="0" wp14:anchorId="625653CD" wp14:editId="24D9D4DA">
            <wp:extent cx="3790950" cy="419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3790950" cy="419100"/>
                    </a:xfrm>
                    <a:prstGeom prst="rect">
                      <a:avLst/>
                    </a:prstGeom>
                  </pic:spPr>
                </pic:pic>
              </a:graphicData>
            </a:graphic>
          </wp:inline>
        </w:drawing>
      </w:r>
    </w:p>
    <w:p w:rsidR="007212D6" w:rsidRPr="007212D6" w:rsidRDefault="007212D6" w:rsidP="004C4441">
      <w:pPr>
        <w:spacing w:line="360" w:lineRule="auto"/>
        <w:jc w:val="both"/>
      </w:pPr>
      <w:r w:rsidRPr="007212D6">
        <w:t>The error reports are split into:</w:t>
      </w:r>
    </w:p>
    <w:p w:rsidR="007212D6" w:rsidRPr="007212D6" w:rsidRDefault="007212D6" w:rsidP="004C4441">
      <w:pPr>
        <w:pStyle w:val="ListParagraph"/>
        <w:numPr>
          <w:ilvl w:val="0"/>
          <w:numId w:val="21"/>
        </w:numPr>
        <w:spacing w:line="360" w:lineRule="auto"/>
        <w:jc w:val="both"/>
      </w:pPr>
      <w:r w:rsidRPr="007212D6">
        <w:lastRenderedPageBreak/>
        <w:t>Missing: data which is required but has not been entered e.g. Stage 2 start date blank when Stage 2 end date is entered.</w:t>
      </w:r>
    </w:p>
    <w:p w:rsidR="003B40D1" w:rsidRDefault="007212D6" w:rsidP="004C4441">
      <w:pPr>
        <w:pStyle w:val="ListParagraph"/>
        <w:numPr>
          <w:ilvl w:val="0"/>
          <w:numId w:val="21"/>
        </w:numPr>
        <w:spacing w:line="360" w:lineRule="auto"/>
        <w:jc w:val="both"/>
      </w:pPr>
      <w:r w:rsidRPr="007212D6">
        <w:t>Not valid: data which has been entered in an incorrect format e.g. a date entered as 12-Dec-2015, instead of 12/12/2015, more than 5 children under the same family ID, or White instead of WBRI.</w:t>
      </w:r>
    </w:p>
    <w:p w:rsidR="007212D6" w:rsidRPr="007212D6" w:rsidRDefault="007212D6" w:rsidP="004C4441">
      <w:pPr>
        <w:pStyle w:val="ListParagraph"/>
        <w:numPr>
          <w:ilvl w:val="0"/>
          <w:numId w:val="21"/>
        </w:numPr>
        <w:spacing w:line="360" w:lineRule="auto"/>
        <w:jc w:val="both"/>
      </w:pPr>
      <w:r w:rsidRPr="007212D6">
        <w:t xml:space="preserve">Other errors: mistakes in the data entered e.g. a start date after an end date instead of before, or data about brothers and sisters for a child you’ve said doesn’t have any. </w:t>
      </w:r>
    </w:p>
    <w:p w:rsidR="007212D6" w:rsidRPr="007212D6" w:rsidRDefault="007212D6" w:rsidP="004C4441">
      <w:pPr>
        <w:spacing w:line="360" w:lineRule="auto"/>
        <w:jc w:val="both"/>
      </w:pPr>
      <w:r w:rsidRPr="007212D6">
        <w:t>If all three error types are present in one row of data, there will be one row in the error report for each error type. Use the blue link to navigate to the row, and the colour-coding and error messages to correct mistakes, or enter missing data:</w:t>
      </w:r>
    </w:p>
    <w:p w:rsidR="007212D6" w:rsidRPr="007212D6" w:rsidRDefault="007212D6" w:rsidP="004C4441">
      <w:pPr>
        <w:spacing w:line="360" w:lineRule="auto"/>
        <w:jc w:val="both"/>
      </w:pPr>
      <w:r w:rsidRPr="007212D6">
        <w:rPr>
          <w:noProof/>
          <w:lang w:eastAsia="en-GB"/>
        </w:rPr>
        <w:drawing>
          <wp:inline distT="0" distB="0" distL="0" distR="0" wp14:anchorId="53C7643E" wp14:editId="235D8F71">
            <wp:extent cx="5943600" cy="571500"/>
            <wp:effectExtent l="0" t="0" r="0" b="0"/>
            <wp:docPr id="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571500"/>
                    </a:xfrm>
                    <a:prstGeom prst="rect">
                      <a:avLst/>
                    </a:prstGeom>
                    <a:noFill/>
                    <a:ln>
                      <a:noFill/>
                    </a:ln>
                  </pic:spPr>
                </pic:pic>
              </a:graphicData>
            </a:graphic>
          </wp:inline>
        </w:drawing>
      </w:r>
    </w:p>
    <w:p w:rsidR="007212D6" w:rsidRPr="007212D6" w:rsidRDefault="007212D6" w:rsidP="004C4441">
      <w:pPr>
        <w:spacing w:line="360" w:lineRule="auto"/>
        <w:jc w:val="both"/>
      </w:pPr>
    </w:p>
    <w:p w:rsidR="007212D6" w:rsidRPr="007212D6" w:rsidRDefault="007212D6" w:rsidP="004C4441">
      <w:pPr>
        <w:spacing w:line="360" w:lineRule="auto"/>
        <w:jc w:val="both"/>
      </w:pPr>
      <w:r w:rsidRPr="007212D6">
        <w:t>We advise that missing data be entered first, and then validation re-run. This will show any additional errors in the newly entered data.</w:t>
      </w:r>
    </w:p>
    <w:p w:rsidR="007212D6" w:rsidRPr="007212D6" w:rsidRDefault="007212D6" w:rsidP="004C4441">
      <w:pPr>
        <w:spacing w:line="360" w:lineRule="auto"/>
        <w:jc w:val="both"/>
      </w:pPr>
      <w:r w:rsidRPr="007212D6">
        <w:t>The validation can be run as many times as needed to complete and resolve all errors. Please note that the error report is a static document – error messages do not disappear as the error is resolved. For an up to date list of remaining errors, please press “Validate” again.</w:t>
      </w:r>
    </w:p>
    <w:p w:rsidR="007212D6" w:rsidRPr="007212D6" w:rsidRDefault="007212D6" w:rsidP="004C4441">
      <w:pPr>
        <w:spacing w:line="360" w:lineRule="auto"/>
        <w:jc w:val="both"/>
      </w:pPr>
      <w:r w:rsidRPr="007212D6">
        <w:t xml:space="preserve">Once all errors have been resolved, click “Save and finalise”. For files not being sent via secure email, please ensure a password is added to the file and the file saved before sending off. </w:t>
      </w:r>
    </w:p>
    <w:p w:rsidR="007212D6" w:rsidRPr="007212D6" w:rsidRDefault="007212D6" w:rsidP="004C4441">
      <w:pPr>
        <w:spacing w:line="360" w:lineRule="auto"/>
        <w:jc w:val="both"/>
      </w:pPr>
      <w:r w:rsidRPr="007212D6">
        <w:rPr>
          <w:noProof/>
          <w:lang w:eastAsia="en-GB"/>
        </w:rPr>
        <w:drawing>
          <wp:inline distT="0" distB="0" distL="0" distR="0" wp14:anchorId="5754B1A0" wp14:editId="672F1D37">
            <wp:extent cx="2028825" cy="17049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28825" cy="1704975"/>
                    </a:xfrm>
                    <a:prstGeom prst="rect">
                      <a:avLst/>
                    </a:prstGeom>
                    <a:noFill/>
                    <a:ln>
                      <a:noFill/>
                    </a:ln>
                  </pic:spPr>
                </pic:pic>
              </a:graphicData>
            </a:graphic>
          </wp:inline>
        </w:drawing>
      </w:r>
    </w:p>
    <w:p w:rsidR="007212D6" w:rsidRPr="007212D6" w:rsidRDefault="007212D6" w:rsidP="004C4441">
      <w:pPr>
        <w:spacing w:line="360" w:lineRule="auto"/>
        <w:jc w:val="both"/>
      </w:pPr>
      <w:r w:rsidRPr="007212D6">
        <w:t>The file can be saved at any point using the normal “Save” function.</w:t>
      </w:r>
    </w:p>
    <w:p w:rsidR="007212D6" w:rsidRDefault="007212D6" w:rsidP="004C4441">
      <w:pPr>
        <w:spacing w:line="360" w:lineRule="auto"/>
        <w:jc w:val="both"/>
      </w:pPr>
      <w:r w:rsidRPr="007212D6">
        <w:t xml:space="preserve">For QA purposes, the form tracks the running of validation and finalising, including the date this was done. This includes collecting and storing the name of the person who completed the form. This information is used to confirm </w:t>
      </w:r>
      <w:r w:rsidRPr="007212D6">
        <w:lastRenderedPageBreak/>
        <w:t xml:space="preserve">that validation has been run before the form was submitted, and to ensure </w:t>
      </w:r>
      <w:r w:rsidR="00F07FDC">
        <w:t xml:space="preserve">the </w:t>
      </w:r>
      <w:r w:rsidR="00296D4B">
        <w:t>ASGLB</w:t>
      </w:r>
      <w:r w:rsidRPr="007212D6">
        <w:t xml:space="preserve"> </w:t>
      </w:r>
      <w:r w:rsidR="000B0E5E">
        <w:t>can</w:t>
      </w:r>
      <w:r w:rsidRPr="007212D6">
        <w:t xml:space="preserve"> make contact with the correct person to clarify any errors observed after completion.</w:t>
      </w:r>
    </w:p>
    <w:p w:rsidR="007212D6" w:rsidRDefault="007316E4" w:rsidP="004C4441">
      <w:pPr>
        <w:pStyle w:val="Heading3"/>
        <w:spacing w:line="360" w:lineRule="auto"/>
        <w:jc w:val="both"/>
      </w:pPr>
      <w:bookmarkStart w:id="34" w:name="_Toc486435480"/>
      <w:r>
        <w:t>1.</w:t>
      </w:r>
      <w:r w:rsidR="009A1B42">
        <w:t>3</w:t>
      </w:r>
      <w:r>
        <w:tab/>
      </w:r>
      <w:r w:rsidR="00166F20">
        <w:t>Submitting data</w:t>
      </w:r>
      <w:bookmarkEnd w:id="34"/>
    </w:p>
    <w:p w:rsidR="00740EE4" w:rsidRDefault="00740EE4" w:rsidP="004C4441">
      <w:pPr>
        <w:spacing w:line="360" w:lineRule="auto"/>
        <w:jc w:val="both"/>
        <w:rPr>
          <w:rStyle w:val="Hyperlink"/>
        </w:rPr>
      </w:pPr>
      <w:r>
        <w:t xml:space="preserve">Please submit your completed return securely through Egress Switch to </w:t>
      </w:r>
      <w:r w:rsidR="00570FC4" w:rsidRPr="00570FC4">
        <w:rPr>
          <w:rStyle w:val="Hyperlink"/>
        </w:rPr>
        <w:t>A</w:t>
      </w:r>
      <w:r w:rsidR="00570FC4">
        <w:rPr>
          <w:rStyle w:val="Hyperlink"/>
        </w:rPr>
        <w:t>SGLB@coram.org.uk</w:t>
      </w:r>
    </w:p>
    <w:p w:rsidR="00740EE4" w:rsidRDefault="00740EE4" w:rsidP="004C4441">
      <w:pPr>
        <w:spacing w:line="360" w:lineRule="auto"/>
        <w:jc w:val="both"/>
      </w:pPr>
      <w:r w:rsidRPr="00166F20">
        <w:t xml:space="preserve">Returns do not need to be password protected and must not be sent via </w:t>
      </w:r>
      <w:r>
        <w:t xml:space="preserve">unsecured </w:t>
      </w:r>
      <w:r w:rsidRPr="00166F20">
        <w:t>email.</w:t>
      </w:r>
      <w:r>
        <w:t xml:space="preserve"> We will not be continuing to monitor the S2S system. Please do not submit returns via this route.</w:t>
      </w:r>
    </w:p>
    <w:p w:rsidR="00740EE4" w:rsidRDefault="00740EE4" w:rsidP="004C4441">
      <w:pPr>
        <w:spacing w:line="360" w:lineRule="auto"/>
        <w:jc w:val="both"/>
      </w:pPr>
      <w:r>
        <w:t>To create and use a free Egress Switch account:</w:t>
      </w:r>
    </w:p>
    <w:p w:rsidR="00740EE4" w:rsidRDefault="00740EE4" w:rsidP="004C4441">
      <w:pPr>
        <w:pStyle w:val="ListParagraph"/>
        <w:numPr>
          <w:ilvl w:val="0"/>
          <w:numId w:val="27"/>
        </w:numPr>
        <w:spacing w:after="160" w:line="360" w:lineRule="auto"/>
        <w:jc w:val="both"/>
      </w:pPr>
      <w:r>
        <w:t xml:space="preserve">Go to </w:t>
      </w:r>
      <w:hyperlink r:id="rId18" w:history="1">
        <w:r w:rsidR="00570FC4" w:rsidRPr="005A71E4">
          <w:rPr>
            <w:rStyle w:val="Hyperlink"/>
          </w:rPr>
          <w:t>https://www.egress.com/en-US</w:t>
        </w:r>
      </w:hyperlink>
      <w:r>
        <w:t xml:space="preserve"> </w:t>
      </w:r>
    </w:p>
    <w:p w:rsidR="00740EE4" w:rsidRPr="00572665" w:rsidRDefault="00740EE4" w:rsidP="004C4441">
      <w:pPr>
        <w:pStyle w:val="ListParagraph"/>
        <w:numPr>
          <w:ilvl w:val="0"/>
          <w:numId w:val="27"/>
        </w:numPr>
        <w:spacing w:after="160" w:line="360" w:lineRule="auto"/>
        <w:jc w:val="both"/>
      </w:pPr>
      <w:r>
        <w:rPr>
          <w:noProof/>
          <w:lang w:eastAsia="en-GB"/>
        </w:rPr>
        <mc:AlternateContent>
          <mc:Choice Requires="wps">
            <w:drawing>
              <wp:anchor distT="0" distB="0" distL="114300" distR="114300" simplePos="0" relativeHeight="251658247" behindDoc="0" locked="0" layoutInCell="1" allowOverlap="1" wp14:anchorId="1580BBDF" wp14:editId="06B41B47">
                <wp:simplePos x="0" y="0"/>
                <wp:positionH relativeFrom="column">
                  <wp:posOffset>1318437</wp:posOffset>
                </wp:positionH>
                <wp:positionV relativeFrom="paragraph">
                  <wp:posOffset>116855</wp:posOffset>
                </wp:positionV>
                <wp:extent cx="1434790" cy="243825"/>
                <wp:effectExtent l="19050" t="19050" r="32385" b="80645"/>
                <wp:wrapNone/>
                <wp:docPr id="9" name="Straight Arrow Connector 9"/>
                <wp:cNvGraphicFramePr/>
                <a:graphic xmlns:a="http://schemas.openxmlformats.org/drawingml/2006/main">
                  <a:graphicData uri="http://schemas.microsoft.com/office/word/2010/wordprocessingShape">
                    <wps:wsp>
                      <wps:cNvCnPr/>
                      <wps:spPr>
                        <a:xfrm>
                          <a:off x="0" y="0"/>
                          <a:ext cx="1434790" cy="243825"/>
                        </a:xfrm>
                        <a:prstGeom prst="straightConnector1">
                          <a:avLst/>
                        </a:prstGeom>
                        <a:ln w="2857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4258D40F" id="_x0000_t32" coordsize="21600,21600" o:spt="32" o:oned="t" path="m,l21600,21600e" filled="f">
                <v:path arrowok="t" fillok="f" o:connecttype="none"/>
                <o:lock v:ext="edit" shapetype="t"/>
              </v:shapetype>
              <v:shape id="Straight Arrow Connector 9" o:spid="_x0000_s1026" type="#_x0000_t32" style="position:absolute;margin-left:103.8pt;margin-top:9.2pt;width:113pt;height:19.2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" strokecolor="red" strokeweight="2.25pt">
                <v:stroke endarrow="block"/>
              </v:shape>
            </w:pict>
          </mc:Fallback>
        </mc:AlternateContent>
      </w:r>
      <w:r>
        <w:rPr>
          <w:noProof/>
          <w:lang w:eastAsia="en-GB"/>
        </w:rPr>
        <mc:AlternateContent>
          <mc:Choice Requires="wps">
            <w:drawing>
              <wp:anchor distT="0" distB="0" distL="114300" distR="114300" simplePos="0" relativeHeight="251658242" behindDoc="1" locked="0" layoutInCell="1" allowOverlap="1" wp14:anchorId="46872E49" wp14:editId="4B0788E6">
                <wp:simplePos x="0" y="0"/>
                <wp:positionH relativeFrom="column">
                  <wp:posOffset>2817495</wp:posOffset>
                </wp:positionH>
                <wp:positionV relativeFrom="paragraph">
                  <wp:posOffset>191135</wp:posOffset>
                </wp:positionV>
                <wp:extent cx="488950" cy="457200"/>
                <wp:effectExtent l="19050" t="19050" r="25400" b="19050"/>
                <wp:wrapTight wrapText="bothSides">
                  <wp:wrapPolygon edited="0">
                    <wp:start x="5049" y="-900"/>
                    <wp:lineTo x="-842" y="-900"/>
                    <wp:lineTo x="-842" y="16200"/>
                    <wp:lineTo x="4208" y="21600"/>
                    <wp:lineTo x="16831" y="21600"/>
                    <wp:lineTo x="17673" y="21600"/>
                    <wp:lineTo x="21881" y="14400"/>
                    <wp:lineTo x="21881" y="5400"/>
                    <wp:lineTo x="20197" y="900"/>
                    <wp:lineTo x="15990" y="-900"/>
                    <wp:lineTo x="5049" y="-900"/>
                  </wp:wrapPolygon>
                </wp:wrapTight>
                <wp:docPr id="5" name="Oval 5"/>
                <wp:cNvGraphicFramePr/>
                <a:graphic xmlns:a="http://schemas.openxmlformats.org/drawingml/2006/main">
                  <a:graphicData uri="http://schemas.microsoft.com/office/word/2010/wordprocessingShape">
                    <wps:wsp>
                      <wps:cNvSpPr/>
                      <wps:spPr>
                        <a:xfrm>
                          <a:off x="0" y="0"/>
                          <a:ext cx="488950" cy="457200"/>
                        </a:xfrm>
                        <a:prstGeom prst="ellipse">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oval w14:anchorId="62E26DEF" id="Oval 5" o:spid="_x0000_s1026" style="position:absolute;margin-left:221.85pt;margin-top:15.05pt;width:38.5pt;height:36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" filled="f" strokecolor="red" strokeweight="3pt">
                <w10:wrap type="tight"/>
              </v:oval>
            </w:pict>
          </mc:Fallback>
        </mc:AlternateContent>
      </w:r>
      <w:r>
        <w:t xml:space="preserve">Go to register </w:t>
      </w:r>
    </w:p>
    <w:p w:rsidR="00740EE4" w:rsidRPr="00572665" w:rsidRDefault="00740EE4" w:rsidP="004C4441">
      <w:pPr>
        <w:spacing w:line="360" w:lineRule="auto"/>
        <w:jc w:val="both"/>
      </w:pPr>
      <w:r>
        <w:rPr>
          <w:noProof/>
          <w:lang w:eastAsia="en-GB"/>
        </w:rPr>
        <w:drawing>
          <wp:anchor distT="0" distB="0" distL="114300" distR="114300" simplePos="0" relativeHeight="251658240" behindDoc="1" locked="0" layoutInCell="1" allowOverlap="1" wp14:anchorId="7B1BCC59" wp14:editId="747B68A4">
            <wp:simplePos x="0" y="0"/>
            <wp:positionH relativeFrom="margin">
              <wp:align>left</wp:align>
            </wp:positionH>
            <wp:positionV relativeFrom="paragraph">
              <wp:posOffset>14649</wp:posOffset>
            </wp:positionV>
            <wp:extent cx="3947160" cy="1695450"/>
            <wp:effectExtent l="0" t="0" r="0" b="0"/>
            <wp:wrapTight wrapText="bothSides">
              <wp:wrapPolygon edited="0">
                <wp:start x="0" y="0"/>
                <wp:lineTo x="0" y="21357"/>
                <wp:lineTo x="21475" y="21357"/>
                <wp:lineTo x="21475"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cstate="print">
                      <a:extLst>
                        <a:ext uri="{28A0092B-C50C-407E-A947-70E740481C1C}">
                          <a14:useLocalDpi xmlns:a14="http://schemas.microsoft.com/office/drawing/2010/main" val="0"/>
                        </a:ext>
                      </a:extLst>
                    </a:blip>
                    <a:srcRect t="9898" b="5296"/>
                    <a:stretch/>
                  </pic:blipFill>
                  <pic:spPr bwMode="auto">
                    <a:xfrm>
                      <a:off x="0" y="0"/>
                      <a:ext cx="3947160" cy="1695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740EE4" w:rsidRPr="00572665" w:rsidRDefault="00740EE4" w:rsidP="004C4441">
      <w:pPr>
        <w:spacing w:line="360" w:lineRule="auto"/>
        <w:jc w:val="both"/>
      </w:pPr>
    </w:p>
    <w:p w:rsidR="00740EE4" w:rsidRPr="00572665" w:rsidRDefault="00740EE4" w:rsidP="004C4441">
      <w:pPr>
        <w:spacing w:line="360" w:lineRule="auto"/>
        <w:jc w:val="both"/>
      </w:pPr>
    </w:p>
    <w:p w:rsidR="00740EE4" w:rsidRPr="00572665" w:rsidRDefault="00740EE4" w:rsidP="004C4441">
      <w:pPr>
        <w:spacing w:line="360" w:lineRule="auto"/>
        <w:jc w:val="both"/>
      </w:pPr>
    </w:p>
    <w:p w:rsidR="00740EE4" w:rsidRDefault="00740EE4" w:rsidP="004C4441">
      <w:pPr>
        <w:spacing w:line="360" w:lineRule="auto"/>
        <w:jc w:val="both"/>
      </w:pPr>
    </w:p>
    <w:p w:rsidR="00740EE4" w:rsidRDefault="00A67521" w:rsidP="004C4441">
      <w:pPr>
        <w:pStyle w:val="ListParagraph"/>
        <w:numPr>
          <w:ilvl w:val="0"/>
          <w:numId w:val="27"/>
        </w:numPr>
        <w:spacing w:after="160" w:line="360" w:lineRule="auto"/>
        <w:jc w:val="both"/>
      </w:pPr>
      <w:r>
        <w:rPr>
          <w:noProof/>
          <w:lang w:eastAsia="en-GB"/>
        </w:rPr>
        <w:drawing>
          <wp:anchor distT="0" distB="0" distL="114300" distR="114300" simplePos="0" relativeHeight="251658241" behindDoc="1" locked="0" layoutInCell="1" allowOverlap="1" wp14:anchorId="3D6A5496" wp14:editId="333BE5D2">
            <wp:simplePos x="0" y="0"/>
            <wp:positionH relativeFrom="margin">
              <wp:align>left</wp:align>
            </wp:positionH>
            <wp:positionV relativeFrom="paragraph">
              <wp:posOffset>436467</wp:posOffset>
            </wp:positionV>
            <wp:extent cx="3891280" cy="2085975"/>
            <wp:effectExtent l="0" t="0" r="0" b="9525"/>
            <wp:wrapTight wrapText="bothSides">
              <wp:wrapPolygon edited="0">
                <wp:start x="0" y="0"/>
                <wp:lineTo x="0" y="21501"/>
                <wp:lineTo x="21466" y="21501"/>
                <wp:lineTo x="21466"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cstate="print">
                      <a:extLst>
                        <a:ext uri="{28A0092B-C50C-407E-A947-70E740481C1C}">
                          <a14:useLocalDpi xmlns:a14="http://schemas.microsoft.com/office/drawing/2010/main" val="0"/>
                        </a:ext>
                      </a:extLst>
                    </a:blip>
                    <a:srcRect l="8163" t="10228" r="9842" b="3971"/>
                    <a:stretch/>
                  </pic:blipFill>
                  <pic:spPr bwMode="auto">
                    <a:xfrm>
                      <a:off x="0" y="0"/>
                      <a:ext cx="3891280" cy="20859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40EE4">
        <w:t xml:space="preserve">Fill in your details here. Make sure that you use the email address that you will be using to submit the data return. </w:t>
      </w:r>
    </w:p>
    <w:p w:rsidR="00740EE4" w:rsidRDefault="00727BC4" w:rsidP="004C4441">
      <w:pPr>
        <w:spacing w:line="360" w:lineRule="auto"/>
        <w:jc w:val="both"/>
      </w:pPr>
      <w:r>
        <w:rPr>
          <w:noProof/>
          <w:lang w:eastAsia="en-GB"/>
        </w:rPr>
        <mc:AlternateContent>
          <mc:Choice Requires="wps">
            <w:drawing>
              <wp:anchor distT="0" distB="0" distL="114300" distR="114300" simplePos="0" relativeHeight="251658245" behindDoc="0" locked="0" layoutInCell="1" allowOverlap="1" wp14:anchorId="1BEC6F46" wp14:editId="58759CEE">
                <wp:simplePos x="0" y="0"/>
                <wp:positionH relativeFrom="column">
                  <wp:posOffset>615315</wp:posOffset>
                </wp:positionH>
                <wp:positionV relativeFrom="paragraph">
                  <wp:posOffset>156845</wp:posOffset>
                </wp:positionV>
                <wp:extent cx="2051685" cy="857250"/>
                <wp:effectExtent l="1695450" t="19050" r="24765" b="19050"/>
                <wp:wrapNone/>
                <wp:docPr id="7" name="Callout: Line 7"/>
                <wp:cNvGraphicFramePr/>
                <a:graphic xmlns:a="http://schemas.openxmlformats.org/drawingml/2006/main">
                  <a:graphicData uri="http://schemas.microsoft.com/office/word/2010/wordprocessingShape">
                    <wps:wsp>
                      <wps:cNvSpPr/>
                      <wps:spPr>
                        <a:xfrm>
                          <a:off x="0" y="0"/>
                          <a:ext cx="2051685" cy="857250"/>
                        </a:xfrm>
                        <a:prstGeom prst="borderCallout1">
                          <a:avLst>
                            <a:gd name="adj1" fmla="val 14188"/>
                            <a:gd name="adj2" fmla="val 151"/>
                            <a:gd name="adj3" fmla="val 53049"/>
                            <a:gd name="adj4" fmla="val -81804"/>
                          </a:avLst>
                        </a:prstGeom>
                        <a:ln w="28575">
                          <a:solidFill>
                            <a:srgbClr val="FF0000"/>
                          </a:solidFill>
                        </a:ln>
                      </wps:spPr>
                      <wps:style>
                        <a:lnRef idx="2">
                          <a:schemeClr val="dk1"/>
                        </a:lnRef>
                        <a:fillRef idx="1">
                          <a:schemeClr val="lt1"/>
                        </a:fillRef>
                        <a:effectRef idx="0">
                          <a:schemeClr val="dk1"/>
                        </a:effectRef>
                        <a:fontRef idx="minor">
                          <a:schemeClr val="dk1"/>
                        </a:fontRef>
                      </wps:style>
                      <wps:txbx>
                        <w:txbxContent>
                          <w:p w:rsidR="00067CAB" w:rsidRDefault="00067CAB" w:rsidP="00740EE4">
                            <w:pPr>
                              <w:jc w:val="center"/>
                            </w:pPr>
                            <w:r>
                              <w:t>Do not forget to opt out here if you do not wish to receive promotional emails from Egress.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Callout: Line 7" o:spid="_x0000_s1026" type="#_x0000_t47" style="position:absolute;left:0;text-align:left;margin-left:48.45pt;margin-top:12.35pt;width:161.55pt;height:6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" adj="-17670,11459,33,3065" fillcolor="white [3201]" strokecolor="red" strokeweight="2.25pt">
                <v:textbox>
                  <w:txbxContent>
                    <w:p w:rsidR="00067CAB" w:rsidRDefault="00067CAB" w:rsidP="00740EE4">
                      <w:pPr>
                        <w:jc w:val="center"/>
                      </w:pPr>
                      <w:r>
                        <w:t>Do not forget to opt out here if you do not wish to receive promotional emails from Egress.</w:t>
                      </w:r>
                    </w:p>
                  </w:txbxContent>
                </v:textbox>
                <o:callout v:ext="edit" minusy="t"/>
              </v:shape>
            </w:pict>
          </mc:Fallback>
        </mc:AlternateContent>
      </w:r>
    </w:p>
    <w:p w:rsidR="00740EE4" w:rsidRPr="002A71EA" w:rsidRDefault="00740EE4" w:rsidP="004C4441">
      <w:pPr>
        <w:spacing w:line="360" w:lineRule="auto"/>
        <w:jc w:val="both"/>
      </w:pPr>
    </w:p>
    <w:p w:rsidR="00740EE4" w:rsidRPr="002A71EA" w:rsidRDefault="00740EE4" w:rsidP="004C4441">
      <w:pPr>
        <w:spacing w:line="360" w:lineRule="auto"/>
        <w:jc w:val="both"/>
      </w:pPr>
    </w:p>
    <w:p w:rsidR="00740EE4" w:rsidRPr="002A71EA" w:rsidRDefault="00740EE4" w:rsidP="004C4441">
      <w:pPr>
        <w:spacing w:line="360" w:lineRule="auto"/>
        <w:jc w:val="both"/>
      </w:pPr>
    </w:p>
    <w:p w:rsidR="00740EE4" w:rsidRDefault="00740EE4" w:rsidP="004C4441">
      <w:pPr>
        <w:spacing w:line="360" w:lineRule="auto"/>
        <w:jc w:val="both"/>
      </w:pPr>
    </w:p>
    <w:p w:rsidR="00A67521" w:rsidRDefault="00740EE4" w:rsidP="00B6455E">
      <w:pPr>
        <w:pStyle w:val="ListParagraph"/>
        <w:numPr>
          <w:ilvl w:val="0"/>
          <w:numId w:val="27"/>
        </w:numPr>
        <w:spacing w:after="160" w:line="360" w:lineRule="auto"/>
        <w:jc w:val="both"/>
      </w:pPr>
      <w:r>
        <w:t>Once you have created a switch account, you can send secure emails by logging into the online portal at</w:t>
      </w:r>
      <w:r w:rsidR="00B6455E">
        <w:t xml:space="preserve"> </w:t>
      </w:r>
      <w:hyperlink r:id="rId21" w:history="1">
        <w:r w:rsidR="00B6455E" w:rsidRPr="00DD3057">
          <w:rPr>
            <w:rStyle w:val="Hyperlink"/>
          </w:rPr>
          <w:t>https://switch.egress.com/ui/signin.aspx?returnUrl=https%3a%2f%2fswitch.egress.com%2fui%2fadmin%2fdefault.aspx</w:t>
        </w:r>
      </w:hyperlink>
      <w:r>
        <w:t xml:space="preserve"> </w:t>
      </w:r>
    </w:p>
    <w:p w:rsidR="00740EE4" w:rsidRDefault="00740EE4" w:rsidP="00A67521">
      <w:pPr>
        <w:spacing w:after="160" w:line="360" w:lineRule="auto"/>
        <w:jc w:val="both"/>
      </w:pPr>
    </w:p>
    <w:p w:rsidR="00740EE4" w:rsidRDefault="00740EE4" w:rsidP="004C4441">
      <w:pPr>
        <w:pStyle w:val="ListParagraph"/>
        <w:numPr>
          <w:ilvl w:val="0"/>
          <w:numId w:val="27"/>
        </w:numPr>
        <w:spacing w:after="160" w:line="360" w:lineRule="auto"/>
        <w:jc w:val="both"/>
      </w:pPr>
      <w:r>
        <w:rPr>
          <w:noProof/>
          <w:lang w:eastAsia="en-GB"/>
        </w:rPr>
        <mc:AlternateContent>
          <mc:Choice Requires="wps">
            <w:drawing>
              <wp:anchor distT="0" distB="0" distL="114300" distR="114300" simplePos="0" relativeHeight="251658246" behindDoc="0" locked="0" layoutInCell="1" allowOverlap="1" wp14:anchorId="331241C2" wp14:editId="5E718D83">
                <wp:simplePos x="0" y="0"/>
                <wp:positionH relativeFrom="column">
                  <wp:posOffset>818707</wp:posOffset>
                </wp:positionH>
                <wp:positionV relativeFrom="paragraph">
                  <wp:posOffset>170122</wp:posOffset>
                </wp:positionV>
                <wp:extent cx="2062318" cy="1531088"/>
                <wp:effectExtent l="38100" t="19050" r="14605" b="50165"/>
                <wp:wrapNone/>
                <wp:docPr id="8" name="Connector: Curved 8"/>
                <wp:cNvGraphicFramePr/>
                <a:graphic xmlns:a="http://schemas.openxmlformats.org/drawingml/2006/main">
                  <a:graphicData uri="http://schemas.microsoft.com/office/word/2010/wordprocessingShape">
                    <wps:wsp>
                      <wps:cNvCnPr/>
                      <wps:spPr>
                        <a:xfrm flipH="1">
                          <a:off x="0" y="0"/>
                          <a:ext cx="2062318" cy="1531088"/>
                        </a:xfrm>
                        <a:prstGeom prst="straightConnector1">
                          <a:avLst/>
                        </a:prstGeom>
                        <a:ln w="2857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4A6900B" id="Connector: Curved 8" o:spid="_x0000_s1026" type="#_x0000_t32" style="position:absolute;margin-left:64.45pt;margin-top:13.4pt;width:162.4pt;height:120.55pt;flip:x;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" strokecolor="red" strokeweight="2.25pt">
                <v:stroke endarrow="block"/>
              </v:shape>
            </w:pict>
          </mc:Fallback>
        </mc:AlternateContent>
      </w:r>
      <w:r>
        <w:t>To compose an email, select ‘New Secure Email’</w:t>
      </w:r>
    </w:p>
    <w:p w:rsidR="00740EE4" w:rsidRDefault="00740EE4" w:rsidP="004C4441">
      <w:pPr>
        <w:spacing w:line="360" w:lineRule="auto"/>
        <w:jc w:val="both"/>
      </w:pPr>
      <w:r>
        <w:rPr>
          <w:noProof/>
          <w:lang w:eastAsia="en-GB"/>
        </w:rPr>
        <mc:AlternateContent>
          <mc:Choice Requires="wps">
            <w:drawing>
              <wp:anchor distT="0" distB="0" distL="114300" distR="114300" simplePos="0" relativeHeight="251658244" behindDoc="0" locked="0" layoutInCell="1" allowOverlap="1" wp14:anchorId="454EB2DB" wp14:editId="77305458">
                <wp:simplePos x="0" y="0"/>
                <wp:positionH relativeFrom="margin">
                  <wp:posOffset>50490</wp:posOffset>
                </wp:positionH>
                <wp:positionV relativeFrom="paragraph">
                  <wp:posOffset>1391595</wp:posOffset>
                </wp:positionV>
                <wp:extent cx="669852" cy="265814"/>
                <wp:effectExtent l="19050" t="19050" r="16510" b="20320"/>
                <wp:wrapNone/>
                <wp:docPr id="6" name="Oval 6"/>
                <wp:cNvGraphicFramePr/>
                <a:graphic xmlns:a="http://schemas.openxmlformats.org/drawingml/2006/main">
                  <a:graphicData uri="http://schemas.microsoft.com/office/word/2010/wordprocessingShape">
                    <wps:wsp>
                      <wps:cNvSpPr/>
                      <wps:spPr>
                        <a:xfrm>
                          <a:off x="0" y="0"/>
                          <a:ext cx="669852" cy="265814"/>
                        </a:xfrm>
                        <a:prstGeom prst="ellipse">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oval w14:anchorId="7ECF6489" id="Oval 6" o:spid="_x0000_s1026" style="position:absolute;margin-left:4pt;margin-top:109.55pt;width:52.75pt;height:20.95pt;z-index:25165824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" filled="f" strokecolor="red" strokeweight="3pt">
                <w10:wrap anchorx="margin"/>
              </v:oval>
            </w:pict>
          </mc:Fallback>
        </mc:AlternateContent>
      </w:r>
      <w:r>
        <w:rPr>
          <w:noProof/>
          <w:lang w:eastAsia="en-GB"/>
        </w:rPr>
        <w:drawing>
          <wp:anchor distT="0" distB="0" distL="114300" distR="114300" simplePos="0" relativeHeight="251658243" behindDoc="1" locked="0" layoutInCell="1" allowOverlap="1" wp14:anchorId="1420BD8A" wp14:editId="47141D7E">
            <wp:simplePos x="0" y="0"/>
            <wp:positionH relativeFrom="margin">
              <wp:align>left</wp:align>
            </wp:positionH>
            <wp:positionV relativeFrom="paragraph">
              <wp:posOffset>106222</wp:posOffset>
            </wp:positionV>
            <wp:extent cx="4613910" cy="2721610"/>
            <wp:effectExtent l="0" t="0" r="0" b="2540"/>
            <wp:wrapTight wrapText="bothSides">
              <wp:wrapPolygon edited="0">
                <wp:start x="0" y="0"/>
                <wp:lineTo x="0" y="21469"/>
                <wp:lineTo x="21493" y="21469"/>
                <wp:lineTo x="21493"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a:extLst>
                        <a:ext uri="{28A0092B-C50C-407E-A947-70E740481C1C}">
                          <a14:useLocalDpi xmlns:a14="http://schemas.microsoft.com/office/drawing/2010/main" val="0"/>
                        </a:ext>
                      </a:extLst>
                    </a:blip>
                    <a:srcRect t="10557" r="19489" b="4976"/>
                    <a:stretch/>
                  </pic:blipFill>
                  <pic:spPr bwMode="auto">
                    <a:xfrm>
                      <a:off x="0" y="0"/>
                      <a:ext cx="4613910" cy="27216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 xml:space="preserve"> </w:t>
      </w:r>
    </w:p>
    <w:p w:rsidR="00740EE4" w:rsidRPr="009A7BB6" w:rsidRDefault="00740EE4" w:rsidP="004C4441">
      <w:pPr>
        <w:spacing w:line="360" w:lineRule="auto"/>
        <w:jc w:val="both"/>
      </w:pPr>
    </w:p>
    <w:p w:rsidR="00740EE4" w:rsidRPr="009A7BB6" w:rsidRDefault="00740EE4" w:rsidP="004C4441">
      <w:pPr>
        <w:spacing w:line="360" w:lineRule="auto"/>
        <w:jc w:val="both"/>
      </w:pPr>
    </w:p>
    <w:p w:rsidR="00740EE4" w:rsidRPr="009A7BB6" w:rsidRDefault="00740EE4" w:rsidP="004C4441">
      <w:pPr>
        <w:spacing w:line="360" w:lineRule="auto"/>
        <w:jc w:val="both"/>
      </w:pPr>
    </w:p>
    <w:p w:rsidR="00740EE4" w:rsidRPr="009A7BB6" w:rsidRDefault="00740EE4" w:rsidP="004C4441">
      <w:pPr>
        <w:spacing w:line="360" w:lineRule="auto"/>
        <w:jc w:val="both"/>
      </w:pPr>
    </w:p>
    <w:p w:rsidR="00740EE4" w:rsidRPr="009A7BB6" w:rsidRDefault="00740EE4" w:rsidP="004C4441">
      <w:pPr>
        <w:spacing w:line="360" w:lineRule="auto"/>
        <w:jc w:val="both"/>
      </w:pPr>
    </w:p>
    <w:p w:rsidR="00740EE4" w:rsidRPr="009A7BB6" w:rsidRDefault="00740EE4" w:rsidP="004C4441">
      <w:pPr>
        <w:spacing w:line="360" w:lineRule="auto"/>
        <w:jc w:val="both"/>
      </w:pPr>
    </w:p>
    <w:p w:rsidR="00740EE4" w:rsidRPr="009A7BB6" w:rsidRDefault="00740EE4" w:rsidP="004C4441">
      <w:pPr>
        <w:spacing w:line="360" w:lineRule="auto"/>
        <w:jc w:val="both"/>
      </w:pPr>
    </w:p>
    <w:p w:rsidR="003B40D1" w:rsidRDefault="00740EE4" w:rsidP="004C4441">
      <w:pPr>
        <w:pStyle w:val="ListParagraph"/>
        <w:numPr>
          <w:ilvl w:val="0"/>
          <w:numId w:val="27"/>
        </w:numPr>
        <w:spacing w:after="160" w:line="360" w:lineRule="auto"/>
        <w:jc w:val="both"/>
      </w:pPr>
      <w:r>
        <w:t>Then simply compos</w:t>
      </w:r>
      <w:r w:rsidR="00E947B3">
        <w:t>e an email and send to</w:t>
      </w:r>
      <w:r w:rsidR="00F06AAD">
        <w:rPr>
          <w:rStyle w:val="Hyperlink"/>
        </w:rPr>
        <w:t>ASLGB@coram.org.uk</w:t>
      </w:r>
    </w:p>
    <w:p w:rsidR="003B40D1" w:rsidRDefault="003B40D1" w:rsidP="004C4441">
      <w:pPr>
        <w:pStyle w:val="Heading3"/>
        <w:spacing w:line="360" w:lineRule="auto"/>
        <w:jc w:val="both"/>
      </w:pPr>
      <w:bookmarkStart w:id="35" w:name="_Toc486435481"/>
      <w:r>
        <w:t>1.</w:t>
      </w:r>
      <w:r w:rsidR="009A1B42">
        <w:t>4</w:t>
      </w:r>
      <w:r w:rsidR="006A209E">
        <w:tab/>
      </w:r>
      <w:r>
        <w:t>Validation checks</w:t>
      </w:r>
      <w:bookmarkEnd w:id="35"/>
    </w:p>
    <w:p w:rsidR="005F6A81" w:rsidRPr="00985901" w:rsidRDefault="003B40D1" w:rsidP="004C4441">
      <w:pPr>
        <w:spacing w:line="360" w:lineRule="auto"/>
        <w:jc w:val="both"/>
      </w:pPr>
      <w:r>
        <w:t xml:space="preserve">As described above, the validation checks built into the data template are designed to check for missing data, </w:t>
      </w:r>
      <w:r w:rsidR="00B45405">
        <w:t>incorrect formatting,</w:t>
      </w:r>
      <w:r>
        <w:t xml:space="preserve"> </w:t>
      </w:r>
      <w:r w:rsidR="00B45405">
        <w:t>and</w:t>
      </w:r>
      <w:r>
        <w:t xml:space="preserve"> </w:t>
      </w:r>
      <w:r w:rsidR="00B45405">
        <w:t>for unlikely or impossible combinations of information.</w:t>
      </w:r>
    </w:p>
    <w:p w:rsidR="005F6A81" w:rsidRDefault="00B45405" w:rsidP="004C4441">
      <w:pPr>
        <w:spacing w:line="360" w:lineRule="auto"/>
        <w:jc w:val="both"/>
        <w:rPr>
          <w:rFonts w:cs="Calibri"/>
          <w:szCs w:val="24"/>
        </w:rPr>
      </w:pPr>
      <w:r>
        <w:rPr>
          <w:rFonts w:cs="Calibri"/>
          <w:szCs w:val="24"/>
        </w:rPr>
        <w:t>These checks are not intended to add undue burden on the data collection; they are merely designed to identify and query data which are likely to be in error. In some cases, the validation checks will flag correctly entered data as erroneous. This will usually be because of unusual circumstances in that particular case. If, after checking, the data is found to be accurate, please ignore the relevant error message.</w:t>
      </w:r>
    </w:p>
    <w:p w:rsidR="00C80355" w:rsidRDefault="00A13CDE" w:rsidP="004C4441">
      <w:pPr>
        <w:pStyle w:val="Heading3"/>
        <w:spacing w:line="360" w:lineRule="auto"/>
        <w:jc w:val="both"/>
      </w:pPr>
      <w:bookmarkStart w:id="36" w:name="_Toc486435482"/>
      <w:r>
        <w:t>1.5</w:t>
      </w:r>
      <w:r>
        <w:tab/>
      </w:r>
      <w:r w:rsidR="00C80355">
        <w:t>Frequently asked questions</w:t>
      </w:r>
      <w:bookmarkEnd w:id="36"/>
    </w:p>
    <w:p w:rsidR="00E65DE6" w:rsidRDefault="00413C3B" w:rsidP="00B132FD">
      <w:pPr>
        <w:spacing w:line="360" w:lineRule="auto"/>
      </w:pPr>
      <w:r>
        <w:rPr>
          <w:b/>
        </w:rPr>
        <w:t xml:space="preserve">Why can’t I add columns or rows </w:t>
      </w:r>
      <w:r w:rsidR="00E65DE6">
        <w:rPr>
          <w:b/>
        </w:rPr>
        <w:t>to</w:t>
      </w:r>
      <w:r>
        <w:rPr>
          <w:b/>
        </w:rPr>
        <w:t xml:space="preserve"> the workbook?</w:t>
      </w:r>
      <w:r>
        <w:br/>
      </w:r>
      <w:r w:rsidR="00E65DE6">
        <w:t xml:space="preserve">The workbook structure and individual tabs have been protected to prevent the addition of new columns or rows to tabs in the workbook. This is </w:t>
      </w:r>
      <w:r w:rsidR="00EA0E75">
        <w:t>because making these changes would prevent the validation checks from functioning properly.</w:t>
      </w:r>
    </w:p>
    <w:p w:rsidR="00A13CDE" w:rsidRDefault="00A13CDE" w:rsidP="00B132FD">
      <w:pPr>
        <w:spacing w:line="360" w:lineRule="auto"/>
      </w:pPr>
      <w:r>
        <w:rPr>
          <w:b/>
        </w:rPr>
        <w:t>Can I copy and paste data into the template?</w:t>
      </w:r>
      <w:r>
        <w:rPr>
          <w:b/>
        </w:rPr>
        <w:br/>
      </w:r>
      <w:r>
        <w:t xml:space="preserve">Yes. Please ensure you paste any data in </w:t>
      </w:r>
      <w:r>
        <w:rPr>
          <w:i/>
        </w:rPr>
        <w:t>as values</w:t>
      </w:r>
      <w:r>
        <w:t xml:space="preserve"> – this will ensure that the conditional formatting built into the </w:t>
      </w:r>
      <w:r>
        <w:lastRenderedPageBreak/>
        <w:t>template works properly to highlight invalid information in red. If you do not paste data as values this will overwrite the conditional formatting.</w:t>
      </w:r>
    </w:p>
    <w:p w:rsidR="00EA0E75" w:rsidRDefault="00EA0E75" w:rsidP="00B132FD">
      <w:pPr>
        <w:spacing w:line="360" w:lineRule="auto"/>
      </w:pPr>
      <w:r>
        <w:rPr>
          <w:b/>
        </w:rPr>
        <w:t>Why am I getting an error message for an adopter that has gone straight to stage 2?</w:t>
      </w:r>
      <w:r>
        <w:rPr>
          <w:b/>
        </w:rPr>
        <w:br/>
      </w:r>
      <w:r>
        <w:t>The validation checks are designed to highlight impossible or unlikely combinations of information or dates. Where adopters have dates for stage 2 but not stage 1, this will be flagged as an error message, unless the adopters have been identified as repeating the process and therefore able to go straight to stage 2.</w:t>
      </w:r>
    </w:p>
    <w:p w:rsidR="00EA0E75" w:rsidRDefault="00EA0E75" w:rsidP="00B132FD">
      <w:pPr>
        <w:spacing w:line="360" w:lineRule="auto"/>
      </w:pPr>
      <w:r>
        <w:rPr>
          <w:b/>
        </w:rPr>
        <w:t>What do I do if I am getting an error message but the data is correct?</w:t>
      </w:r>
      <w:r>
        <w:rPr>
          <w:b/>
        </w:rPr>
        <w:br/>
      </w:r>
      <w:r>
        <w:t>In some cases, the validation checks will highlight unlikely combinations of information or dates as an error. If you are confident that the information you have entered is correct, you should ignore any wrong error messages, and write a note to explain in the comments section.</w:t>
      </w:r>
    </w:p>
    <w:p w:rsidR="00A13CDE" w:rsidRPr="00A13CDE" w:rsidRDefault="00A13CDE" w:rsidP="00B132FD">
      <w:pPr>
        <w:spacing w:line="360" w:lineRule="auto"/>
        <w:rPr>
          <w:b/>
        </w:rPr>
      </w:pPr>
      <w:r>
        <w:rPr>
          <w:b/>
        </w:rPr>
        <w:t>How do I fill in A2b (family identifier)?</w:t>
      </w:r>
      <w:r>
        <w:rPr>
          <w:b/>
        </w:rPr>
        <w:br/>
      </w:r>
      <w:r>
        <w:t>Enter</w:t>
      </w:r>
      <w:r w:rsidRPr="00A13CDE">
        <w:t xml:space="preserve"> the family identifier for the adoptive family that child is matched/placed with. If you do not have a family identifier (e.g. because the child has not been matched with a family, or is being placed interagency) you may leave this blank.</w:t>
      </w:r>
    </w:p>
    <w:p w:rsidR="00B45405" w:rsidRDefault="00B45405" w:rsidP="004C4441">
      <w:pPr>
        <w:spacing w:line="360" w:lineRule="auto"/>
        <w:jc w:val="both"/>
        <w:rPr>
          <w:rFonts w:eastAsiaTheme="majorEastAsia" w:cs="Arial"/>
          <w:color w:val="1F497D" w:themeColor="text2"/>
          <w:spacing w:val="5"/>
          <w:kern w:val="28"/>
          <w:sz w:val="36"/>
          <w:szCs w:val="52"/>
        </w:rPr>
      </w:pPr>
      <w:r>
        <w:br w:type="page"/>
      </w:r>
    </w:p>
    <w:p w:rsidR="00FC6831" w:rsidRPr="00985901" w:rsidRDefault="00B45405" w:rsidP="00505DB8">
      <w:pPr>
        <w:pStyle w:val="Heading2"/>
      </w:pPr>
      <w:bookmarkStart w:id="37" w:name="_Toc486435483"/>
      <w:r>
        <w:lastRenderedPageBreak/>
        <w:t xml:space="preserve">2. </w:t>
      </w:r>
      <w:r w:rsidR="00A167FD">
        <w:t xml:space="preserve">Child </w:t>
      </w:r>
      <w:r w:rsidR="007316E4">
        <w:t>l</w:t>
      </w:r>
      <w:r w:rsidR="00A167FD">
        <w:t>evel</w:t>
      </w:r>
      <w:r w:rsidR="00FC6831" w:rsidRPr="00985901">
        <w:t xml:space="preserve"> </w:t>
      </w:r>
      <w:r w:rsidR="007316E4">
        <w:t>g</w:t>
      </w:r>
      <w:r w:rsidR="00FC6831" w:rsidRPr="00985901">
        <w:t>uidance</w:t>
      </w:r>
      <w:bookmarkEnd w:id="28"/>
      <w:bookmarkEnd w:id="37"/>
    </w:p>
    <w:p w:rsidR="00B45405" w:rsidRDefault="007316E4" w:rsidP="004C4441">
      <w:pPr>
        <w:pStyle w:val="Heading3"/>
        <w:spacing w:line="360" w:lineRule="auto"/>
        <w:jc w:val="both"/>
      </w:pPr>
      <w:bookmarkStart w:id="38" w:name="_Toc486435484"/>
      <w:r>
        <w:t>2.1</w:t>
      </w:r>
      <w:r>
        <w:tab/>
      </w:r>
      <w:r w:rsidR="00B45405">
        <w:t>Overview</w:t>
      </w:r>
      <w:bookmarkEnd w:id="38"/>
    </w:p>
    <w:p w:rsidR="00FC6831" w:rsidRDefault="00FC6831" w:rsidP="004C4441">
      <w:pPr>
        <w:spacing w:line="360" w:lineRule="auto"/>
        <w:jc w:val="both"/>
      </w:pPr>
      <w:r w:rsidRPr="00985901">
        <w:t xml:space="preserve">This section relates to </w:t>
      </w:r>
      <w:r w:rsidR="0088549F" w:rsidRPr="00985901">
        <w:t>the</w:t>
      </w:r>
      <w:r w:rsidRPr="00985901">
        <w:t xml:space="preserve"> “</w:t>
      </w:r>
      <w:r w:rsidR="00A167FD">
        <w:t>Child level</w:t>
      </w:r>
      <w:r w:rsidRPr="00985901">
        <w:t xml:space="preserve">” tab of the data collection template. </w:t>
      </w:r>
    </w:p>
    <w:p w:rsidR="00E947B3" w:rsidRPr="00985901" w:rsidRDefault="00E947B3" w:rsidP="004C4441">
      <w:pPr>
        <w:spacing w:line="360" w:lineRule="auto"/>
        <w:jc w:val="both"/>
      </w:pPr>
      <w:r>
        <w:t>All local authorities are required to complete this section of the return; regional adoption agencies and voluntary adoption agencies are not.</w:t>
      </w:r>
    </w:p>
    <w:p w:rsidR="00A23874" w:rsidRPr="00985901" w:rsidRDefault="00CF0C4F" w:rsidP="004C4441">
      <w:pPr>
        <w:spacing w:line="360" w:lineRule="auto"/>
        <w:jc w:val="both"/>
      </w:pPr>
      <w:r w:rsidRPr="00985901">
        <w:t>R</w:t>
      </w:r>
      <w:r w:rsidR="00A23874" w:rsidRPr="00985901">
        <w:t xml:space="preserve">ecord </w:t>
      </w:r>
      <w:r w:rsidR="00A23874" w:rsidRPr="00985901">
        <w:rPr>
          <w:u w:val="single"/>
        </w:rPr>
        <w:t>one row per child</w:t>
      </w:r>
      <w:r w:rsidR="00A23874" w:rsidRPr="00985901">
        <w:t>. Children adopted as part of a sibling group should have one row each.</w:t>
      </w:r>
    </w:p>
    <w:p w:rsidR="00FC6831" w:rsidRPr="00985901" w:rsidRDefault="00FC6831" w:rsidP="004C4441">
      <w:pPr>
        <w:spacing w:line="360" w:lineRule="auto"/>
        <w:jc w:val="both"/>
      </w:pPr>
      <w:r w:rsidRPr="00985901">
        <w:t xml:space="preserve">Information should be recorded </w:t>
      </w:r>
      <w:r w:rsidRPr="00985901">
        <w:rPr>
          <w:u w:val="single"/>
        </w:rPr>
        <w:t>for all children at any stage of the adoption process</w:t>
      </w:r>
      <w:r w:rsidR="00E42346" w:rsidRPr="00985901">
        <w:t>,</w:t>
      </w:r>
      <w:r w:rsidRPr="00985901">
        <w:t xml:space="preserve"> i.e. from </w:t>
      </w:r>
      <w:r w:rsidR="00E42346" w:rsidRPr="00985901">
        <w:t xml:space="preserve">the </w:t>
      </w:r>
      <w:r w:rsidRPr="00985901">
        <w:t xml:space="preserve">decision that child should be placed for adoption to final adoption order, </w:t>
      </w:r>
      <w:r w:rsidRPr="00985901">
        <w:rPr>
          <w:u w:val="single"/>
        </w:rPr>
        <w:t>even if there was no change in status during the quarter</w:t>
      </w:r>
      <w:r w:rsidRPr="00985901">
        <w:t>.</w:t>
      </w:r>
    </w:p>
    <w:p w:rsidR="00A23874" w:rsidRPr="00985901" w:rsidRDefault="00A23874" w:rsidP="004C4441">
      <w:pPr>
        <w:spacing w:line="360" w:lineRule="auto"/>
        <w:jc w:val="both"/>
      </w:pPr>
      <w:r w:rsidRPr="00985901">
        <w:t xml:space="preserve">If an ADM (Agency Decision Maker) decision has been reversed </w:t>
      </w:r>
      <w:r w:rsidR="00E42346" w:rsidRPr="00985901">
        <w:t xml:space="preserve">during </w:t>
      </w:r>
      <w:r w:rsidRPr="00985901">
        <w:t xml:space="preserve">the current quarter, </w:t>
      </w:r>
      <w:r w:rsidR="00D3159D" w:rsidRPr="00985901">
        <w:t>include them in the quarter for which the reversal was made (and provide a reversal date and reason) but exclude them from the cohort from the following quarter onwards.</w:t>
      </w:r>
    </w:p>
    <w:p w:rsidR="00FC6831" w:rsidRPr="00985901" w:rsidRDefault="00FC6831" w:rsidP="004C4441">
      <w:pPr>
        <w:spacing w:line="360" w:lineRule="auto"/>
        <w:jc w:val="both"/>
      </w:pPr>
      <w:r w:rsidRPr="00985901">
        <w:t xml:space="preserve">Definitions are as recorded in the guidance for the SSDA903 return on Looked After Children unless otherwise specified. </w:t>
      </w:r>
    </w:p>
    <w:p w:rsidR="00031AA7" w:rsidRDefault="00031AA7" w:rsidP="004C4441">
      <w:pPr>
        <w:spacing w:line="360" w:lineRule="auto"/>
        <w:jc w:val="both"/>
      </w:pPr>
      <w:r w:rsidRPr="00985901">
        <w:t>Note that analysis on adoption breakdowns are not included as they are collected in the 903 dataset and analysed through qualitative research.</w:t>
      </w:r>
    </w:p>
    <w:p w:rsidR="00FC6831" w:rsidRPr="00985901" w:rsidRDefault="00236AF9" w:rsidP="004C4441">
      <w:pPr>
        <w:pStyle w:val="Heading3"/>
        <w:spacing w:line="360" w:lineRule="auto"/>
        <w:jc w:val="both"/>
      </w:pPr>
      <w:bookmarkStart w:id="39" w:name="_Toc396208008"/>
      <w:bookmarkStart w:id="40" w:name="_Toc486435485"/>
      <w:r>
        <w:t>2</w:t>
      </w:r>
      <w:r w:rsidR="007316E4">
        <w:t>.2</w:t>
      </w:r>
      <w:r w:rsidR="007316E4">
        <w:tab/>
      </w:r>
      <w:r w:rsidR="00FC6831" w:rsidRPr="00985901">
        <w:t xml:space="preserve">Section A: </w:t>
      </w:r>
      <w:r w:rsidR="007316E4">
        <w:t>C</w:t>
      </w:r>
      <w:r w:rsidR="00FC6831" w:rsidRPr="00985901">
        <w:t xml:space="preserve">hild </w:t>
      </w:r>
      <w:r w:rsidR="007316E4">
        <w:t>c</w:t>
      </w:r>
      <w:r w:rsidR="00FC6831" w:rsidRPr="00985901">
        <w:t>haracteristics</w:t>
      </w:r>
      <w:bookmarkEnd w:id="39"/>
      <w:bookmarkEnd w:id="40"/>
    </w:p>
    <w:p w:rsidR="007B14C3" w:rsidRDefault="00FC6831" w:rsidP="004C4441">
      <w:pPr>
        <w:spacing w:after="0" w:line="360" w:lineRule="auto"/>
        <w:ind w:left="720" w:hanging="720"/>
        <w:jc w:val="both"/>
        <w:rPr>
          <w:rFonts w:cs="Arial"/>
        </w:rPr>
      </w:pPr>
      <w:r w:rsidRPr="00B45405">
        <w:rPr>
          <w:rFonts w:cs="Arial"/>
          <w:b/>
        </w:rPr>
        <w:t>A2</w:t>
      </w:r>
      <w:r w:rsidR="003D7845" w:rsidRPr="00B45405">
        <w:rPr>
          <w:rFonts w:cs="Arial"/>
          <w:b/>
        </w:rPr>
        <w:t>a</w:t>
      </w:r>
      <w:r w:rsidRPr="00B45405">
        <w:rPr>
          <w:rFonts w:cs="Arial"/>
        </w:rPr>
        <w:tab/>
      </w:r>
      <w:r w:rsidR="007B14C3">
        <w:rPr>
          <w:rFonts w:cs="Arial"/>
          <w:b/>
        </w:rPr>
        <w:t>Child i</w:t>
      </w:r>
      <w:r w:rsidRPr="00B45405">
        <w:rPr>
          <w:rFonts w:cs="Arial"/>
          <w:b/>
        </w:rPr>
        <w:t>dentifier</w:t>
      </w:r>
    </w:p>
    <w:p w:rsidR="00FC6831" w:rsidRPr="00B45405" w:rsidRDefault="00FC6831" w:rsidP="004C4441">
      <w:pPr>
        <w:spacing w:after="0" w:line="360" w:lineRule="auto"/>
        <w:ind w:left="720"/>
        <w:jc w:val="both"/>
        <w:rPr>
          <w:rFonts w:cs="Arial"/>
        </w:rPr>
      </w:pPr>
      <w:r w:rsidRPr="00B45405">
        <w:rPr>
          <w:rFonts w:cs="Arial"/>
        </w:rPr>
        <w:t xml:space="preserve">Record your local child identifier </w:t>
      </w:r>
      <w:r w:rsidR="00151B00" w:rsidRPr="00B45405">
        <w:rPr>
          <w:rFonts w:cs="Arial"/>
        </w:rPr>
        <w:t>for each child</w:t>
      </w:r>
      <w:r w:rsidR="00C66467">
        <w:rPr>
          <w:rFonts w:cs="Arial"/>
        </w:rPr>
        <w:t>. This must be a unique ID, no longer than 10 characters, and retained from year to year</w:t>
      </w:r>
      <w:r w:rsidR="007B14C3">
        <w:rPr>
          <w:rFonts w:cs="Arial"/>
        </w:rPr>
        <w:t xml:space="preserve">. Do not </w:t>
      </w:r>
      <w:r w:rsidR="007B14C3" w:rsidRPr="007B14C3">
        <w:rPr>
          <w:rFonts w:cs="Arial"/>
        </w:rPr>
        <w:t>use non-numer</w:t>
      </w:r>
      <w:r w:rsidR="007B14C3">
        <w:rPr>
          <w:rFonts w:cs="Arial"/>
        </w:rPr>
        <w:t>ic or non-alphabetic characters.</w:t>
      </w:r>
    </w:p>
    <w:p w:rsidR="00B8787B" w:rsidRPr="00B45405" w:rsidRDefault="00B8787B" w:rsidP="004C4441">
      <w:pPr>
        <w:spacing w:after="0" w:line="360" w:lineRule="auto"/>
        <w:jc w:val="both"/>
        <w:rPr>
          <w:rFonts w:cs="Arial"/>
          <w:b/>
        </w:rPr>
      </w:pPr>
    </w:p>
    <w:p w:rsidR="007B14C3" w:rsidRDefault="003D7845" w:rsidP="004C4441">
      <w:pPr>
        <w:spacing w:after="0" w:line="360" w:lineRule="auto"/>
        <w:ind w:left="720" w:hanging="720"/>
        <w:jc w:val="both"/>
        <w:rPr>
          <w:rFonts w:cs="Arial"/>
        </w:rPr>
      </w:pPr>
      <w:r w:rsidRPr="00B45405">
        <w:rPr>
          <w:rFonts w:cs="Arial"/>
          <w:b/>
        </w:rPr>
        <w:t>A2b</w:t>
      </w:r>
      <w:r w:rsidRPr="00B45405">
        <w:rPr>
          <w:rFonts w:cs="Arial"/>
          <w:b/>
        </w:rPr>
        <w:tab/>
        <w:t xml:space="preserve">Family </w:t>
      </w:r>
      <w:r w:rsidR="007B14C3">
        <w:rPr>
          <w:rFonts w:cs="Arial"/>
          <w:b/>
        </w:rPr>
        <w:t>i</w:t>
      </w:r>
      <w:r w:rsidRPr="00B45405">
        <w:rPr>
          <w:rFonts w:cs="Arial"/>
          <w:b/>
        </w:rPr>
        <w:t>dentifier</w:t>
      </w:r>
      <w:r w:rsidR="007B14C3">
        <w:rPr>
          <w:rFonts w:cs="Arial"/>
        </w:rPr>
        <w:t xml:space="preserve"> </w:t>
      </w:r>
    </w:p>
    <w:p w:rsidR="003D7845" w:rsidRDefault="002971E2" w:rsidP="004C4441">
      <w:pPr>
        <w:spacing w:after="0" w:line="360" w:lineRule="auto"/>
        <w:ind w:left="720"/>
        <w:jc w:val="both"/>
        <w:rPr>
          <w:rFonts w:cs="Arial"/>
        </w:rPr>
      </w:pPr>
      <w:r w:rsidRPr="00B45405">
        <w:rPr>
          <w:rFonts w:cs="Arial"/>
        </w:rPr>
        <w:t>Record your local adoptive family identifier for the adoptive family the child is matched or placed with. This is a unique identifier that flags each family unit, and should match up with numbers used in ‘A3 family identifier’ in the adopter level tab. If you do not have a family identifier (e.g. because the child has not been matched with a family, or is being placed interagency) you may leave this blank.</w:t>
      </w:r>
    </w:p>
    <w:p w:rsidR="00465E8F" w:rsidRPr="00B45405" w:rsidRDefault="00465E8F" w:rsidP="004C4441">
      <w:pPr>
        <w:spacing w:after="0" w:line="360" w:lineRule="auto"/>
        <w:ind w:left="720"/>
        <w:jc w:val="both"/>
        <w:rPr>
          <w:rFonts w:cs="Arial"/>
        </w:rPr>
      </w:pPr>
    </w:p>
    <w:p w:rsidR="007B14C3" w:rsidRDefault="00FC6831" w:rsidP="004C4441">
      <w:pPr>
        <w:spacing w:after="0" w:line="360" w:lineRule="auto"/>
        <w:jc w:val="both"/>
        <w:rPr>
          <w:rFonts w:cs="Arial"/>
        </w:rPr>
      </w:pPr>
      <w:r w:rsidRPr="00B45405">
        <w:rPr>
          <w:rFonts w:cs="Arial"/>
          <w:b/>
        </w:rPr>
        <w:t>A3</w:t>
      </w:r>
      <w:r w:rsidRPr="00B45405">
        <w:rPr>
          <w:rFonts w:cs="Arial"/>
        </w:rPr>
        <w:tab/>
      </w:r>
      <w:r w:rsidRPr="00B45405">
        <w:rPr>
          <w:rFonts w:cs="Arial"/>
          <w:b/>
        </w:rPr>
        <w:t>Gender</w:t>
      </w:r>
    </w:p>
    <w:p w:rsidR="00151B00" w:rsidRDefault="00CF0C4F" w:rsidP="004C4441">
      <w:pPr>
        <w:spacing w:after="0" w:line="360" w:lineRule="auto"/>
        <w:ind w:firstLine="720"/>
        <w:jc w:val="both"/>
        <w:rPr>
          <w:rFonts w:cs="Arial"/>
        </w:rPr>
      </w:pPr>
      <w:r w:rsidRPr="00B45405">
        <w:rPr>
          <w:rFonts w:cs="Arial"/>
        </w:rPr>
        <w:t>U</w:t>
      </w:r>
      <w:r w:rsidR="00FC6831" w:rsidRPr="00B45405">
        <w:rPr>
          <w:rFonts w:cs="Arial"/>
        </w:rPr>
        <w:t>se the following code list: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Gender"/>
        <w:tblDescription w:val="Use the following code list:&#10;&#10;0=Not known (gender not recorded or unknown for unborn children) &#10;1=Male&#10;2=Female&#10;9=Neither (indeterminate i.e. unable to be classed as either male or female) &#10;"/>
      </w:tblPr>
      <w:tblGrid>
        <w:gridCol w:w="451"/>
        <w:gridCol w:w="8575"/>
      </w:tblGrid>
      <w:tr w:rsidR="00985901" w:rsidRPr="00B45405" w:rsidTr="00296D4B">
        <w:tc>
          <w:tcPr>
            <w:tcW w:w="451" w:type="dxa"/>
          </w:tcPr>
          <w:p w:rsidR="00A53A8B" w:rsidRPr="00B45405" w:rsidRDefault="00A53A8B" w:rsidP="004C4441">
            <w:pPr>
              <w:spacing w:line="360" w:lineRule="auto"/>
              <w:jc w:val="both"/>
              <w:rPr>
                <w:rFonts w:cs="Arial"/>
              </w:rPr>
            </w:pPr>
            <w:r w:rsidRPr="00B45405">
              <w:rPr>
                <w:rFonts w:cs="Arial"/>
              </w:rPr>
              <w:lastRenderedPageBreak/>
              <w:t>0</w:t>
            </w:r>
          </w:p>
        </w:tc>
        <w:tc>
          <w:tcPr>
            <w:tcW w:w="8575" w:type="dxa"/>
          </w:tcPr>
          <w:p w:rsidR="00A53A8B" w:rsidRPr="00B45405" w:rsidRDefault="00A53A8B" w:rsidP="004C4441">
            <w:pPr>
              <w:spacing w:line="360" w:lineRule="auto"/>
              <w:jc w:val="both"/>
              <w:rPr>
                <w:rFonts w:cs="Arial"/>
              </w:rPr>
            </w:pPr>
            <w:r w:rsidRPr="00B45405">
              <w:rPr>
                <w:rFonts w:cs="Arial"/>
              </w:rPr>
              <w:t xml:space="preserve">Not known (gender not recorded or unknown </w:t>
            </w:r>
            <w:r w:rsidR="0059037A" w:rsidRPr="00B45405">
              <w:rPr>
                <w:rFonts w:cs="Arial"/>
              </w:rPr>
              <w:t>for</w:t>
            </w:r>
            <w:r w:rsidRPr="00B45405">
              <w:rPr>
                <w:rFonts w:cs="Arial"/>
              </w:rPr>
              <w:t xml:space="preserve"> unborn children)</w:t>
            </w:r>
            <w:r w:rsidRPr="00B45405">
              <w:rPr>
                <w:rFonts w:cs="Arial"/>
              </w:rPr>
              <w:tab/>
            </w:r>
          </w:p>
        </w:tc>
      </w:tr>
      <w:tr w:rsidR="00985901" w:rsidRPr="00B45405" w:rsidTr="00296D4B">
        <w:tc>
          <w:tcPr>
            <w:tcW w:w="451" w:type="dxa"/>
          </w:tcPr>
          <w:p w:rsidR="00A53A8B" w:rsidRPr="00B45405" w:rsidRDefault="00A53A8B" w:rsidP="004C4441">
            <w:pPr>
              <w:spacing w:line="360" w:lineRule="auto"/>
              <w:jc w:val="both"/>
              <w:rPr>
                <w:rFonts w:cs="Arial"/>
              </w:rPr>
            </w:pPr>
            <w:r w:rsidRPr="00B45405">
              <w:rPr>
                <w:rFonts w:cs="Arial"/>
              </w:rPr>
              <w:t>1</w:t>
            </w:r>
          </w:p>
        </w:tc>
        <w:tc>
          <w:tcPr>
            <w:tcW w:w="8575" w:type="dxa"/>
          </w:tcPr>
          <w:p w:rsidR="00A53A8B" w:rsidRPr="00B45405" w:rsidRDefault="00A53A8B" w:rsidP="004C4441">
            <w:pPr>
              <w:spacing w:line="360" w:lineRule="auto"/>
              <w:jc w:val="both"/>
              <w:rPr>
                <w:rFonts w:cs="Arial"/>
              </w:rPr>
            </w:pPr>
            <w:r w:rsidRPr="00B45405">
              <w:rPr>
                <w:rFonts w:cs="Arial"/>
              </w:rPr>
              <w:t>Male</w:t>
            </w:r>
          </w:p>
        </w:tc>
      </w:tr>
      <w:tr w:rsidR="00985901" w:rsidRPr="00B45405" w:rsidTr="00296D4B">
        <w:tc>
          <w:tcPr>
            <w:tcW w:w="451" w:type="dxa"/>
          </w:tcPr>
          <w:p w:rsidR="00A53A8B" w:rsidRPr="00B45405" w:rsidRDefault="00A53A8B" w:rsidP="004C4441">
            <w:pPr>
              <w:spacing w:line="360" w:lineRule="auto"/>
              <w:jc w:val="both"/>
              <w:rPr>
                <w:rFonts w:cs="Arial"/>
              </w:rPr>
            </w:pPr>
            <w:r w:rsidRPr="00B45405">
              <w:rPr>
                <w:rFonts w:cs="Arial"/>
              </w:rPr>
              <w:t>2</w:t>
            </w:r>
          </w:p>
        </w:tc>
        <w:tc>
          <w:tcPr>
            <w:tcW w:w="8575" w:type="dxa"/>
          </w:tcPr>
          <w:p w:rsidR="00A53A8B" w:rsidRPr="00B45405" w:rsidRDefault="00A53A8B" w:rsidP="004C4441">
            <w:pPr>
              <w:spacing w:line="360" w:lineRule="auto"/>
              <w:jc w:val="both"/>
              <w:rPr>
                <w:rFonts w:cs="Arial"/>
              </w:rPr>
            </w:pPr>
            <w:r w:rsidRPr="00B45405">
              <w:rPr>
                <w:rFonts w:cs="Arial"/>
              </w:rPr>
              <w:t>Female</w:t>
            </w:r>
          </w:p>
        </w:tc>
      </w:tr>
      <w:tr w:rsidR="00A53A8B" w:rsidRPr="00B45405" w:rsidTr="00296D4B">
        <w:tc>
          <w:tcPr>
            <w:tcW w:w="451" w:type="dxa"/>
          </w:tcPr>
          <w:p w:rsidR="00A53A8B" w:rsidRPr="00B45405" w:rsidRDefault="00A53A8B" w:rsidP="004C4441">
            <w:pPr>
              <w:spacing w:line="360" w:lineRule="auto"/>
              <w:jc w:val="both"/>
              <w:rPr>
                <w:rFonts w:cs="Arial"/>
              </w:rPr>
            </w:pPr>
            <w:r w:rsidRPr="00B45405">
              <w:rPr>
                <w:rFonts w:cs="Arial"/>
              </w:rPr>
              <w:t>9</w:t>
            </w:r>
          </w:p>
        </w:tc>
        <w:tc>
          <w:tcPr>
            <w:tcW w:w="8575" w:type="dxa"/>
          </w:tcPr>
          <w:p w:rsidR="00A53A8B" w:rsidRPr="00B45405" w:rsidRDefault="00D77369" w:rsidP="004C4441">
            <w:pPr>
              <w:spacing w:line="360" w:lineRule="auto"/>
              <w:jc w:val="both"/>
              <w:rPr>
                <w:rFonts w:cs="Arial"/>
              </w:rPr>
            </w:pPr>
            <w:r w:rsidRPr="00B45405">
              <w:rPr>
                <w:rFonts w:cs="Arial"/>
              </w:rPr>
              <w:t>Neither</w:t>
            </w:r>
            <w:r w:rsidR="00A53A8B" w:rsidRPr="00B45405">
              <w:rPr>
                <w:rFonts w:cs="Arial"/>
              </w:rPr>
              <w:t xml:space="preserve"> (</w:t>
            </w:r>
            <w:r w:rsidR="00A05BD5" w:rsidRPr="00B45405">
              <w:rPr>
                <w:rFonts w:cs="Arial"/>
              </w:rPr>
              <w:t>indeterminate i.e. unable to be classed as either male or female</w:t>
            </w:r>
            <w:r w:rsidR="00A53A8B" w:rsidRPr="00B45405">
              <w:rPr>
                <w:rFonts w:cs="Arial"/>
              </w:rPr>
              <w:t>)</w:t>
            </w:r>
            <w:r w:rsidR="00A53A8B" w:rsidRPr="00B45405">
              <w:rPr>
                <w:rFonts w:cs="Arial"/>
              </w:rPr>
              <w:tab/>
            </w:r>
          </w:p>
        </w:tc>
      </w:tr>
    </w:tbl>
    <w:p w:rsidR="007B14C3" w:rsidRPr="00B45405" w:rsidRDefault="007B14C3" w:rsidP="004C4441">
      <w:pPr>
        <w:spacing w:after="0" w:line="360" w:lineRule="auto"/>
        <w:jc w:val="both"/>
        <w:rPr>
          <w:rFonts w:cs="Arial"/>
          <w:b/>
        </w:rPr>
      </w:pPr>
    </w:p>
    <w:p w:rsidR="007B14C3" w:rsidRDefault="00FC6831" w:rsidP="004C4441">
      <w:pPr>
        <w:spacing w:after="0" w:line="360" w:lineRule="auto"/>
        <w:jc w:val="both"/>
        <w:rPr>
          <w:rFonts w:cs="Arial"/>
        </w:rPr>
      </w:pPr>
      <w:r w:rsidRPr="00B45405">
        <w:rPr>
          <w:rFonts w:cs="Arial"/>
          <w:b/>
        </w:rPr>
        <w:t>A4</w:t>
      </w:r>
      <w:r w:rsidRPr="00B45405">
        <w:rPr>
          <w:rFonts w:cs="Arial"/>
        </w:rPr>
        <w:tab/>
      </w:r>
      <w:r w:rsidR="006308A1" w:rsidRPr="00B45405">
        <w:rPr>
          <w:rFonts w:cs="Arial"/>
          <w:b/>
        </w:rPr>
        <w:t>Date of birth</w:t>
      </w:r>
    </w:p>
    <w:p w:rsidR="006308A1" w:rsidRPr="00B45405" w:rsidRDefault="00FC6831" w:rsidP="004C4441">
      <w:pPr>
        <w:spacing w:after="0" w:line="360" w:lineRule="auto"/>
        <w:ind w:firstLine="720"/>
        <w:jc w:val="both"/>
        <w:rPr>
          <w:rFonts w:cs="Arial"/>
        </w:rPr>
      </w:pPr>
      <w:r w:rsidRPr="00B45405">
        <w:rPr>
          <w:rFonts w:cs="Arial"/>
        </w:rPr>
        <w:t>Record date of birth using the following format: DD/MM/YYYY</w:t>
      </w:r>
    </w:p>
    <w:p w:rsidR="00B8787B" w:rsidRPr="00B45405" w:rsidRDefault="00B8787B" w:rsidP="004C4441">
      <w:pPr>
        <w:spacing w:after="0" w:line="360" w:lineRule="auto"/>
        <w:jc w:val="both"/>
        <w:rPr>
          <w:rFonts w:cs="Arial"/>
          <w:b/>
        </w:rPr>
      </w:pPr>
    </w:p>
    <w:p w:rsidR="007B14C3" w:rsidRDefault="00FC6831" w:rsidP="004C4441">
      <w:pPr>
        <w:spacing w:after="0" w:line="360" w:lineRule="auto"/>
        <w:jc w:val="both"/>
        <w:rPr>
          <w:rFonts w:cs="Arial"/>
        </w:rPr>
      </w:pPr>
      <w:r w:rsidRPr="00B45405">
        <w:rPr>
          <w:rFonts w:cs="Arial"/>
          <w:b/>
        </w:rPr>
        <w:t>A5</w:t>
      </w:r>
      <w:r w:rsidRPr="00B45405">
        <w:rPr>
          <w:rFonts w:cs="Arial"/>
        </w:rPr>
        <w:tab/>
      </w:r>
      <w:r w:rsidR="00972DE1" w:rsidRPr="00B45405">
        <w:rPr>
          <w:rFonts w:cs="Arial"/>
          <w:b/>
        </w:rPr>
        <w:t xml:space="preserve">Ethnic </w:t>
      </w:r>
      <w:r w:rsidR="007B14C3">
        <w:rPr>
          <w:rFonts w:cs="Arial"/>
          <w:b/>
        </w:rPr>
        <w:t>o</w:t>
      </w:r>
      <w:r w:rsidR="00972DE1" w:rsidRPr="00B45405">
        <w:rPr>
          <w:rFonts w:cs="Arial"/>
          <w:b/>
        </w:rPr>
        <w:t>rigin</w:t>
      </w:r>
    </w:p>
    <w:p w:rsidR="006308A1" w:rsidRPr="00B45405" w:rsidRDefault="00CF0C4F" w:rsidP="004C4441">
      <w:pPr>
        <w:spacing w:after="0" w:line="360" w:lineRule="auto"/>
        <w:ind w:firstLine="720"/>
        <w:jc w:val="both"/>
        <w:rPr>
          <w:rFonts w:cs="Arial"/>
        </w:rPr>
      </w:pPr>
      <w:r w:rsidRPr="00B45405">
        <w:rPr>
          <w:rFonts w:cs="Arial"/>
        </w:rPr>
        <w:t>U</w:t>
      </w:r>
      <w:r w:rsidR="00FC6831" w:rsidRPr="00B45405">
        <w:rPr>
          <w:rFonts w:cs="Arial"/>
        </w:rPr>
        <w:t>se</w:t>
      </w:r>
      <w:r w:rsidR="006308A1" w:rsidRPr="00B45405">
        <w:rPr>
          <w:rFonts w:cs="Arial"/>
        </w:rPr>
        <w:t xml:space="preserve"> the following code list</w:t>
      </w:r>
      <w:r w:rsidR="00A53A8B" w:rsidRPr="00B45405">
        <w:rPr>
          <w:rFonts w:cs="Arial"/>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Ethnic Origin"/>
        <w:tblDescription w:val="Use the following code list:&#10;&#10;WBRI=White British&#10;WIRI=White Irish&#10;WIRT=Traveller of Irish Heritage &#10;WROM=Gypsy/Roma &#10;WOTH=Any other White background &#10;APKN=Pakistani&#10;ABAN=Bangladeshi&#10;AIND=Indian&#10;AOTH=Any other Asian background&#10;BCRB=Caribbean&#10;BAFR=African&#10;BOTH=Any other Black background&#10;MWBC=White and Black Caribbean &#10;MWBA=White and Black African  &#10;MWAS=White and Asian &#10;MOTH=Any other Mixed background &#10;CHNE=Chinese &#10;OOTH=Any other ethnic group &#10;REFU=Refused&#10;NOBT=Information not yet obtained&#10;&#10;"/>
      </w:tblPr>
      <w:tblGrid>
        <w:gridCol w:w="975"/>
        <w:gridCol w:w="3216"/>
        <w:gridCol w:w="862"/>
        <w:gridCol w:w="3216"/>
      </w:tblGrid>
      <w:tr w:rsidR="00985901" w:rsidRPr="00B45405" w:rsidTr="006308A1">
        <w:tc>
          <w:tcPr>
            <w:tcW w:w="975" w:type="dxa"/>
          </w:tcPr>
          <w:p w:rsidR="0059037A" w:rsidRPr="00B45405" w:rsidRDefault="0059037A" w:rsidP="004C4441">
            <w:pPr>
              <w:spacing w:line="360" w:lineRule="auto"/>
              <w:jc w:val="both"/>
              <w:rPr>
                <w:rFonts w:cs="Arial"/>
              </w:rPr>
            </w:pPr>
            <w:r w:rsidRPr="00B45405">
              <w:rPr>
                <w:rFonts w:cs="Arial"/>
              </w:rPr>
              <w:t>WBRI</w:t>
            </w:r>
          </w:p>
        </w:tc>
        <w:tc>
          <w:tcPr>
            <w:tcW w:w="3216" w:type="dxa"/>
          </w:tcPr>
          <w:p w:rsidR="0059037A" w:rsidRPr="00B45405" w:rsidRDefault="0059037A" w:rsidP="004C4441">
            <w:pPr>
              <w:spacing w:line="360" w:lineRule="auto"/>
              <w:jc w:val="both"/>
              <w:rPr>
                <w:rFonts w:cs="Arial"/>
              </w:rPr>
            </w:pPr>
            <w:r w:rsidRPr="00B45405">
              <w:rPr>
                <w:rFonts w:cs="Arial"/>
              </w:rPr>
              <w:t>White British</w:t>
            </w:r>
          </w:p>
        </w:tc>
        <w:tc>
          <w:tcPr>
            <w:tcW w:w="862" w:type="dxa"/>
          </w:tcPr>
          <w:p w:rsidR="0059037A" w:rsidRPr="00B45405" w:rsidRDefault="0059037A" w:rsidP="004C4441">
            <w:pPr>
              <w:spacing w:line="360" w:lineRule="auto"/>
              <w:jc w:val="both"/>
              <w:rPr>
                <w:rFonts w:cs="Arial"/>
              </w:rPr>
            </w:pPr>
            <w:r w:rsidRPr="00B45405">
              <w:rPr>
                <w:rFonts w:cs="Arial"/>
              </w:rPr>
              <w:t>APKN</w:t>
            </w:r>
          </w:p>
        </w:tc>
        <w:tc>
          <w:tcPr>
            <w:tcW w:w="3216" w:type="dxa"/>
          </w:tcPr>
          <w:p w:rsidR="0059037A" w:rsidRPr="00B45405" w:rsidRDefault="0059037A" w:rsidP="004C4441">
            <w:pPr>
              <w:spacing w:line="360" w:lineRule="auto"/>
              <w:jc w:val="both"/>
              <w:rPr>
                <w:rFonts w:cs="Arial"/>
              </w:rPr>
            </w:pPr>
            <w:r w:rsidRPr="00B45405">
              <w:rPr>
                <w:rFonts w:cs="Arial"/>
              </w:rPr>
              <w:t>Pakistani</w:t>
            </w:r>
          </w:p>
        </w:tc>
      </w:tr>
      <w:tr w:rsidR="00985901" w:rsidRPr="00B45405" w:rsidTr="006308A1">
        <w:tc>
          <w:tcPr>
            <w:tcW w:w="975" w:type="dxa"/>
          </w:tcPr>
          <w:p w:rsidR="0059037A" w:rsidRPr="00B45405" w:rsidRDefault="0059037A" w:rsidP="004C4441">
            <w:pPr>
              <w:spacing w:line="360" w:lineRule="auto"/>
              <w:jc w:val="both"/>
              <w:rPr>
                <w:rFonts w:cs="Arial"/>
              </w:rPr>
            </w:pPr>
            <w:r w:rsidRPr="00B45405">
              <w:rPr>
                <w:rFonts w:cs="Arial"/>
              </w:rPr>
              <w:t>WIRI</w:t>
            </w:r>
          </w:p>
        </w:tc>
        <w:tc>
          <w:tcPr>
            <w:tcW w:w="3216" w:type="dxa"/>
          </w:tcPr>
          <w:p w:rsidR="0059037A" w:rsidRPr="00B45405" w:rsidRDefault="0059037A" w:rsidP="004C4441">
            <w:pPr>
              <w:spacing w:line="360" w:lineRule="auto"/>
              <w:jc w:val="both"/>
              <w:rPr>
                <w:rFonts w:cs="Arial"/>
              </w:rPr>
            </w:pPr>
            <w:r w:rsidRPr="00B45405">
              <w:rPr>
                <w:rFonts w:cs="Arial"/>
              </w:rPr>
              <w:t>White Irish</w:t>
            </w:r>
          </w:p>
        </w:tc>
        <w:tc>
          <w:tcPr>
            <w:tcW w:w="862" w:type="dxa"/>
          </w:tcPr>
          <w:p w:rsidR="0059037A" w:rsidRPr="00B45405" w:rsidRDefault="0059037A" w:rsidP="004C4441">
            <w:pPr>
              <w:spacing w:line="360" w:lineRule="auto"/>
              <w:jc w:val="both"/>
              <w:rPr>
                <w:rFonts w:cs="Arial"/>
              </w:rPr>
            </w:pPr>
            <w:r w:rsidRPr="00B45405">
              <w:rPr>
                <w:rFonts w:cs="Arial"/>
              </w:rPr>
              <w:t>ABAN</w:t>
            </w:r>
          </w:p>
        </w:tc>
        <w:tc>
          <w:tcPr>
            <w:tcW w:w="3216" w:type="dxa"/>
          </w:tcPr>
          <w:p w:rsidR="0059037A" w:rsidRPr="00B45405" w:rsidRDefault="0059037A" w:rsidP="004C4441">
            <w:pPr>
              <w:spacing w:line="360" w:lineRule="auto"/>
              <w:jc w:val="both"/>
              <w:rPr>
                <w:rFonts w:cs="Arial"/>
              </w:rPr>
            </w:pPr>
            <w:r w:rsidRPr="00B45405">
              <w:rPr>
                <w:rFonts w:cs="Arial"/>
              </w:rPr>
              <w:t>Bangladeshi</w:t>
            </w:r>
          </w:p>
        </w:tc>
      </w:tr>
      <w:tr w:rsidR="00985901" w:rsidRPr="00B45405" w:rsidTr="006308A1">
        <w:tc>
          <w:tcPr>
            <w:tcW w:w="975" w:type="dxa"/>
          </w:tcPr>
          <w:p w:rsidR="0059037A" w:rsidRPr="00B45405" w:rsidRDefault="0059037A" w:rsidP="004C4441">
            <w:pPr>
              <w:spacing w:line="360" w:lineRule="auto"/>
              <w:jc w:val="both"/>
              <w:rPr>
                <w:rFonts w:cs="Arial"/>
              </w:rPr>
            </w:pPr>
            <w:r w:rsidRPr="00B45405">
              <w:rPr>
                <w:rFonts w:cs="Arial"/>
              </w:rPr>
              <w:t>WOTH</w:t>
            </w:r>
          </w:p>
        </w:tc>
        <w:tc>
          <w:tcPr>
            <w:tcW w:w="3216" w:type="dxa"/>
          </w:tcPr>
          <w:p w:rsidR="0059037A" w:rsidRPr="00B45405" w:rsidRDefault="0059037A" w:rsidP="004C4441">
            <w:pPr>
              <w:spacing w:line="360" w:lineRule="auto"/>
              <w:jc w:val="both"/>
              <w:rPr>
                <w:rFonts w:cs="Arial"/>
              </w:rPr>
            </w:pPr>
            <w:r w:rsidRPr="00B45405">
              <w:rPr>
                <w:rFonts w:cs="Arial"/>
              </w:rPr>
              <w:t>Any other White background</w:t>
            </w:r>
          </w:p>
        </w:tc>
        <w:tc>
          <w:tcPr>
            <w:tcW w:w="862" w:type="dxa"/>
          </w:tcPr>
          <w:p w:rsidR="0059037A" w:rsidRPr="00B45405" w:rsidRDefault="0059037A" w:rsidP="004C4441">
            <w:pPr>
              <w:spacing w:line="360" w:lineRule="auto"/>
              <w:jc w:val="both"/>
              <w:rPr>
                <w:rFonts w:cs="Arial"/>
              </w:rPr>
            </w:pPr>
            <w:r w:rsidRPr="00B45405">
              <w:rPr>
                <w:rFonts w:cs="Arial"/>
              </w:rPr>
              <w:t>AOTH</w:t>
            </w:r>
          </w:p>
        </w:tc>
        <w:tc>
          <w:tcPr>
            <w:tcW w:w="3216" w:type="dxa"/>
          </w:tcPr>
          <w:p w:rsidR="0059037A" w:rsidRPr="00B45405" w:rsidRDefault="0059037A" w:rsidP="004C4441">
            <w:pPr>
              <w:spacing w:line="360" w:lineRule="auto"/>
              <w:jc w:val="both"/>
              <w:rPr>
                <w:rFonts w:cs="Arial"/>
              </w:rPr>
            </w:pPr>
            <w:r w:rsidRPr="00B45405">
              <w:rPr>
                <w:rFonts w:cs="Arial"/>
              </w:rPr>
              <w:t>Any other Asian background</w:t>
            </w:r>
          </w:p>
        </w:tc>
      </w:tr>
      <w:tr w:rsidR="00985901" w:rsidRPr="00B45405" w:rsidTr="006308A1">
        <w:tc>
          <w:tcPr>
            <w:tcW w:w="975" w:type="dxa"/>
          </w:tcPr>
          <w:p w:rsidR="0059037A" w:rsidRPr="00B45405" w:rsidRDefault="0059037A" w:rsidP="004C4441">
            <w:pPr>
              <w:spacing w:line="360" w:lineRule="auto"/>
              <w:jc w:val="both"/>
              <w:rPr>
                <w:rFonts w:cs="Arial"/>
              </w:rPr>
            </w:pPr>
            <w:r w:rsidRPr="00B45405">
              <w:rPr>
                <w:rFonts w:cs="Arial"/>
              </w:rPr>
              <w:t>WIRT</w:t>
            </w:r>
          </w:p>
        </w:tc>
        <w:tc>
          <w:tcPr>
            <w:tcW w:w="3216" w:type="dxa"/>
          </w:tcPr>
          <w:p w:rsidR="0059037A" w:rsidRPr="00B45405" w:rsidRDefault="0059037A" w:rsidP="004C4441">
            <w:pPr>
              <w:spacing w:line="360" w:lineRule="auto"/>
              <w:jc w:val="both"/>
              <w:rPr>
                <w:rFonts w:cs="Arial"/>
              </w:rPr>
            </w:pPr>
            <w:r w:rsidRPr="00B45405">
              <w:rPr>
                <w:rFonts w:cs="Arial"/>
              </w:rPr>
              <w:t>Traveller of Irish Heritage</w:t>
            </w:r>
          </w:p>
        </w:tc>
        <w:tc>
          <w:tcPr>
            <w:tcW w:w="862" w:type="dxa"/>
          </w:tcPr>
          <w:p w:rsidR="0059037A" w:rsidRPr="00B45405" w:rsidRDefault="0059037A" w:rsidP="004C4441">
            <w:pPr>
              <w:spacing w:line="360" w:lineRule="auto"/>
              <w:jc w:val="both"/>
              <w:rPr>
                <w:rFonts w:cs="Arial"/>
              </w:rPr>
            </w:pPr>
            <w:r w:rsidRPr="00B45405">
              <w:rPr>
                <w:rFonts w:cs="Arial"/>
              </w:rPr>
              <w:t>BCRB</w:t>
            </w:r>
          </w:p>
        </w:tc>
        <w:tc>
          <w:tcPr>
            <w:tcW w:w="3216" w:type="dxa"/>
          </w:tcPr>
          <w:p w:rsidR="0059037A" w:rsidRPr="00B45405" w:rsidRDefault="0059037A" w:rsidP="004C4441">
            <w:pPr>
              <w:spacing w:line="360" w:lineRule="auto"/>
              <w:jc w:val="both"/>
              <w:rPr>
                <w:rFonts w:cs="Arial"/>
              </w:rPr>
            </w:pPr>
            <w:r w:rsidRPr="00B45405">
              <w:rPr>
                <w:rFonts w:cs="Arial"/>
              </w:rPr>
              <w:t>Caribbean</w:t>
            </w:r>
          </w:p>
        </w:tc>
      </w:tr>
      <w:tr w:rsidR="00985901" w:rsidRPr="00B45405" w:rsidTr="006308A1">
        <w:tc>
          <w:tcPr>
            <w:tcW w:w="975" w:type="dxa"/>
          </w:tcPr>
          <w:p w:rsidR="0059037A" w:rsidRPr="00B45405" w:rsidRDefault="0059037A" w:rsidP="004C4441">
            <w:pPr>
              <w:spacing w:line="360" w:lineRule="auto"/>
              <w:jc w:val="both"/>
              <w:rPr>
                <w:rFonts w:cs="Arial"/>
              </w:rPr>
            </w:pPr>
            <w:r w:rsidRPr="00B45405">
              <w:rPr>
                <w:rFonts w:cs="Arial"/>
              </w:rPr>
              <w:t>WROM</w:t>
            </w:r>
          </w:p>
        </w:tc>
        <w:tc>
          <w:tcPr>
            <w:tcW w:w="3216" w:type="dxa"/>
          </w:tcPr>
          <w:p w:rsidR="0059037A" w:rsidRPr="00B45405" w:rsidRDefault="0059037A" w:rsidP="004C4441">
            <w:pPr>
              <w:spacing w:line="360" w:lineRule="auto"/>
              <w:jc w:val="both"/>
              <w:rPr>
                <w:rFonts w:cs="Arial"/>
              </w:rPr>
            </w:pPr>
            <w:r w:rsidRPr="00B45405">
              <w:rPr>
                <w:rFonts w:cs="Arial"/>
              </w:rPr>
              <w:t>Gypsy/Roma</w:t>
            </w:r>
          </w:p>
        </w:tc>
        <w:tc>
          <w:tcPr>
            <w:tcW w:w="862" w:type="dxa"/>
          </w:tcPr>
          <w:p w:rsidR="0059037A" w:rsidRPr="00B45405" w:rsidRDefault="0059037A" w:rsidP="004C4441">
            <w:pPr>
              <w:spacing w:line="360" w:lineRule="auto"/>
              <w:jc w:val="both"/>
              <w:rPr>
                <w:rFonts w:cs="Arial"/>
              </w:rPr>
            </w:pPr>
            <w:r w:rsidRPr="00B45405">
              <w:rPr>
                <w:rFonts w:cs="Arial"/>
              </w:rPr>
              <w:t>BAFR</w:t>
            </w:r>
          </w:p>
        </w:tc>
        <w:tc>
          <w:tcPr>
            <w:tcW w:w="3216" w:type="dxa"/>
          </w:tcPr>
          <w:p w:rsidR="0059037A" w:rsidRPr="00B45405" w:rsidRDefault="0059037A" w:rsidP="004C4441">
            <w:pPr>
              <w:spacing w:line="360" w:lineRule="auto"/>
              <w:jc w:val="both"/>
              <w:rPr>
                <w:rFonts w:cs="Arial"/>
              </w:rPr>
            </w:pPr>
            <w:r w:rsidRPr="00B45405">
              <w:rPr>
                <w:rFonts w:cs="Arial"/>
              </w:rPr>
              <w:t>African</w:t>
            </w:r>
          </w:p>
        </w:tc>
      </w:tr>
      <w:tr w:rsidR="00985901" w:rsidRPr="00B45405" w:rsidTr="006308A1">
        <w:tc>
          <w:tcPr>
            <w:tcW w:w="975" w:type="dxa"/>
          </w:tcPr>
          <w:p w:rsidR="0059037A" w:rsidRPr="00B45405" w:rsidRDefault="0059037A" w:rsidP="004C4441">
            <w:pPr>
              <w:spacing w:line="360" w:lineRule="auto"/>
              <w:jc w:val="both"/>
              <w:rPr>
                <w:rFonts w:cs="Arial"/>
              </w:rPr>
            </w:pPr>
            <w:r w:rsidRPr="00B45405">
              <w:rPr>
                <w:rFonts w:cs="Arial"/>
              </w:rPr>
              <w:t>MWBC</w:t>
            </w:r>
          </w:p>
        </w:tc>
        <w:tc>
          <w:tcPr>
            <w:tcW w:w="3216" w:type="dxa"/>
          </w:tcPr>
          <w:p w:rsidR="0059037A" w:rsidRPr="00B45405" w:rsidRDefault="0059037A" w:rsidP="004C4441">
            <w:pPr>
              <w:spacing w:line="360" w:lineRule="auto"/>
              <w:jc w:val="both"/>
              <w:rPr>
                <w:rFonts w:cs="Arial"/>
              </w:rPr>
            </w:pPr>
            <w:r w:rsidRPr="00B45405">
              <w:rPr>
                <w:rFonts w:cs="Arial"/>
              </w:rPr>
              <w:t>White and Black Caribbean</w:t>
            </w:r>
          </w:p>
        </w:tc>
        <w:tc>
          <w:tcPr>
            <w:tcW w:w="862" w:type="dxa"/>
          </w:tcPr>
          <w:p w:rsidR="0059037A" w:rsidRPr="00B45405" w:rsidRDefault="0059037A" w:rsidP="004C4441">
            <w:pPr>
              <w:spacing w:line="360" w:lineRule="auto"/>
              <w:jc w:val="both"/>
              <w:rPr>
                <w:rFonts w:cs="Arial"/>
              </w:rPr>
            </w:pPr>
            <w:r w:rsidRPr="00B45405">
              <w:rPr>
                <w:rFonts w:cs="Arial"/>
              </w:rPr>
              <w:t>BOTH</w:t>
            </w:r>
          </w:p>
        </w:tc>
        <w:tc>
          <w:tcPr>
            <w:tcW w:w="3216" w:type="dxa"/>
          </w:tcPr>
          <w:p w:rsidR="0059037A" w:rsidRPr="00B45405" w:rsidRDefault="0059037A" w:rsidP="004C4441">
            <w:pPr>
              <w:spacing w:line="360" w:lineRule="auto"/>
              <w:jc w:val="both"/>
              <w:rPr>
                <w:rFonts w:cs="Arial"/>
              </w:rPr>
            </w:pPr>
            <w:r w:rsidRPr="00B45405">
              <w:rPr>
                <w:rFonts w:cs="Arial"/>
              </w:rPr>
              <w:t>Any other Black background</w:t>
            </w:r>
          </w:p>
        </w:tc>
      </w:tr>
      <w:tr w:rsidR="00985901" w:rsidRPr="00B45405" w:rsidTr="006308A1">
        <w:tc>
          <w:tcPr>
            <w:tcW w:w="975" w:type="dxa"/>
          </w:tcPr>
          <w:p w:rsidR="0059037A" w:rsidRPr="00B45405" w:rsidRDefault="0059037A" w:rsidP="004C4441">
            <w:pPr>
              <w:spacing w:line="360" w:lineRule="auto"/>
              <w:jc w:val="both"/>
              <w:rPr>
                <w:rFonts w:cs="Arial"/>
              </w:rPr>
            </w:pPr>
            <w:r w:rsidRPr="00B45405">
              <w:rPr>
                <w:rFonts w:cs="Arial"/>
              </w:rPr>
              <w:t>MWBA</w:t>
            </w:r>
          </w:p>
        </w:tc>
        <w:tc>
          <w:tcPr>
            <w:tcW w:w="3216" w:type="dxa"/>
          </w:tcPr>
          <w:p w:rsidR="0059037A" w:rsidRPr="00B45405" w:rsidRDefault="0059037A" w:rsidP="004C4441">
            <w:pPr>
              <w:spacing w:line="360" w:lineRule="auto"/>
              <w:jc w:val="both"/>
              <w:rPr>
                <w:rFonts w:cs="Arial"/>
              </w:rPr>
            </w:pPr>
            <w:r w:rsidRPr="00B45405">
              <w:rPr>
                <w:rFonts w:cs="Arial"/>
              </w:rPr>
              <w:t>White and Black African</w:t>
            </w:r>
            <w:r w:rsidRPr="00B45405">
              <w:rPr>
                <w:rFonts w:cs="Arial"/>
              </w:rPr>
              <w:tab/>
            </w:r>
          </w:p>
        </w:tc>
        <w:tc>
          <w:tcPr>
            <w:tcW w:w="862" w:type="dxa"/>
          </w:tcPr>
          <w:p w:rsidR="0059037A" w:rsidRPr="00B45405" w:rsidRDefault="0059037A" w:rsidP="004C4441">
            <w:pPr>
              <w:spacing w:line="360" w:lineRule="auto"/>
              <w:jc w:val="both"/>
              <w:rPr>
                <w:rFonts w:cs="Arial"/>
              </w:rPr>
            </w:pPr>
            <w:r w:rsidRPr="00B45405">
              <w:rPr>
                <w:rFonts w:cs="Arial"/>
              </w:rPr>
              <w:t>CHNE</w:t>
            </w:r>
          </w:p>
        </w:tc>
        <w:tc>
          <w:tcPr>
            <w:tcW w:w="3216" w:type="dxa"/>
          </w:tcPr>
          <w:p w:rsidR="0059037A" w:rsidRPr="00B45405" w:rsidRDefault="0059037A" w:rsidP="004C4441">
            <w:pPr>
              <w:spacing w:line="360" w:lineRule="auto"/>
              <w:jc w:val="both"/>
              <w:rPr>
                <w:rFonts w:cs="Arial"/>
              </w:rPr>
            </w:pPr>
            <w:r w:rsidRPr="00B45405">
              <w:rPr>
                <w:rFonts w:cs="Arial"/>
              </w:rPr>
              <w:t>Chinese</w:t>
            </w:r>
            <w:r w:rsidRPr="00B45405">
              <w:rPr>
                <w:rFonts w:cs="Arial"/>
              </w:rPr>
              <w:tab/>
            </w:r>
          </w:p>
        </w:tc>
      </w:tr>
      <w:tr w:rsidR="00985901" w:rsidRPr="00B45405" w:rsidTr="006308A1">
        <w:tc>
          <w:tcPr>
            <w:tcW w:w="975" w:type="dxa"/>
          </w:tcPr>
          <w:p w:rsidR="0059037A" w:rsidRPr="00B45405" w:rsidRDefault="0059037A" w:rsidP="004C4441">
            <w:pPr>
              <w:spacing w:line="360" w:lineRule="auto"/>
              <w:jc w:val="both"/>
              <w:rPr>
                <w:rFonts w:cs="Arial"/>
              </w:rPr>
            </w:pPr>
            <w:r w:rsidRPr="00B45405">
              <w:rPr>
                <w:rFonts w:cs="Arial"/>
              </w:rPr>
              <w:t>MWAS</w:t>
            </w:r>
          </w:p>
        </w:tc>
        <w:tc>
          <w:tcPr>
            <w:tcW w:w="3216" w:type="dxa"/>
          </w:tcPr>
          <w:p w:rsidR="0059037A" w:rsidRPr="00B45405" w:rsidRDefault="0059037A" w:rsidP="004C4441">
            <w:pPr>
              <w:spacing w:line="360" w:lineRule="auto"/>
              <w:jc w:val="both"/>
              <w:rPr>
                <w:rFonts w:cs="Arial"/>
              </w:rPr>
            </w:pPr>
            <w:r w:rsidRPr="00B45405">
              <w:rPr>
                <w:rFonts w:cs="Arial"/>
              </w:rPr>
              <w:t>White and Asian</w:t>
            </w:r>
          </w:p>
        </w:tc>
        <w:tc>
          <w:tcPr>
            <w:tcW w:w="862" w:type="dxa"/>
          </w:tcPr>
          <w:p w:rsidR="0059037A" w:rsidRPr="00B45405" w:rsidRDefault="0059037A" w:rsidP="004C4441">
            <w:pPr>
              <w:spacing w:line="360" w:lineRule="auto"/>
              <w:jc w:val="both"/>
              <w:rPr>
                <w:rFonts w:cs="Arial"/>
              </w:rPr>
            </w:pPr>
            <w:r w:rsidRPr="00B45405">
              <w:rPr>
                <w:rFonts w:cs="Arial"/>
              </w:rPr>
              <w:t>OOTH</w:t>
            </w:r>
          </w:p>
        </w:tc>
        <w:tc>
          <w:tcPr>
            <w:tcW w:w="3216" w:type="dxa"/>
          </w:tcPr>
          <w:p w:rsidR="0059037A" w:rsidRPr="00B45405" w:rsidRDefault="0059037A" w:rsidP="004C4441">
            <w:pPr>
              <w:spacing w:line="360" w:lineRule="auto"/>
              <w:jc w:val="both"/>
              <w:rPr>
                <w:rFonts w:cs="Arial"/>
              </w:rPr>
            </w:pPr>
            <w:r w:rsidRPr="00B45405">
              <w:rPr>
                <w:rFonts w:cs="Arial"/>
              </w:rPr>
              <w:t>Any other ethnic group</w:t>
            </w:r>
            <w:r w:rsidRPr="00B45405">
              <w:rPr>
                <w:rFonts w:cs="Arial"/>
              </w:rPr>
              <w:tab/>
            </w:r>
          </w:p>
        </w:tc>
      </w:tr>
      <w:tr w:rsidR="00985901" w:rsidRPr="00B45405" w:rsidTr="006308A1">
        <w:tc>
          <w:tcPr>
            <w:tcW w:w="975" w:type="dxa"/>
          </w:tcPr>
          <w:p w:rsidR="0059037A" w:rsidRPr="00B45405" w:rsidRDefault="0059037A" w:rsidP="004C4441">
            <w:pPr>
              <w:spacing w:line="360" w:lineRule="auto"/>
              <w:jc w:val="both"/>
              <w:rPr>
                <w:rFonts w:cs="Arial"/>
              </w:rPr>
            </w:pPr>
            <w:r w:rsidRPr="00B45405">
              <w:rPr>
                <w:rFonts w:cs="Arial"/>
              </w:rPr>
              <w:t>MOTH</w:t>
            </w:r>
          </w:p>
        </w:tc>
        <w:tc>
          <w:tcPr>
            <w:tcW w:w="3216" w:type="dxa"/>
          </w:tcPr>
          <w:p w:rsidR="0059037A" w:rsidRPr="00B45405" w:rsidRDefault="0059037A" w:rsidP="004C4441">
            <w:pPr>
              <w:spacing w:line="360" w:lineRule="auto"/>
              <w:jc w:val="both"/>
              <w:rPr>
                <w:rFonts w:cs="Arial"/>
              </w:rPr>
            </w:pPr>
            <w:r w:rsidRPr="00B45405">
              <w:rPr>
                <w:rFonts w:cs="Arial"/>
              </w:rPr>
              <w:t>Any other Mixed background</w:t>
            </w:r>
          </w:p>
        </w:tc>
        <w:tc>
          <w:tcPr>
            <w:tcW w:w="862" w:type="dxa"/>
          </w:tcPr>
          <w:p w:rsidR="0059037A" w:rsidRPr="00B45405" w:rsidRDefault="0059037A" w:rsidP="004C4441">
            <w:pPr>
              <w:spacing w:line="360" w:lineRule="auto"/>
              <w:jc w:val="both"/>
              <w:rPr>
                <w:rFonts w:cs="Arial"/>
              </w:rPr>
            </w:pPr>
            <w:r w:rsidRPr="00B45405">
              <w:rPr>
                <w:rFonts w:cs="Arial"/>
              </w:rPr>
              <w:t>REFU</w:t>
            </w:r>
          </w:p>
        </w:tc>
        <w:tc>
          <w:tcPr>
            <w:tcW w:w="3216" w:type="dxa"/>
          </w:tcPr>
          <w:p w:rsidR="0059037A" w:rsidRPr="00B45405" w:rsidRDefault="0059037A" w:rsidP="004C4441">
            <w:pPr>
              <w:spacing w:line="360" w:lineRule="auto"/>
              <w:jc w:val="both"/>
              <w:rPr>
                <w:rFonts w:cs="Arial"/>
              </w:rPr>
            </w:pPr>
            <w:r w:rsidRPr="00B45405">
              <w:rPr>
                <w:rFonts w:cs="Arial"/>
              </w:rPr>
              <w:t>Refused</w:t>
            </w:r>
          </w:p>
        </w:tc>
      </w:tr>
      <w:tr w:rsidR="0059037A" w:rsidRPr="00B45405" w:rsidTr="006308A1">
        <w:tc>
          <w:tcPr>
            <w:tcW w:w="975" w:type="dxa"/>
          </w:tcPr>
          <w:p w:rsidR="0059037A" w:rsidRPr="00B45405" w:rsidRDefault="0059037A" w:rsidP="004C4441">
            <w:pPr>
              <w:spacing w:line="360" w:lineRule="auto"/>
              <w:jc w:val="both"/>
              <w:rPr>
                <w:rFonts w:cs="Arial"/>
              </w:rPr>
            </w:pPr>
            <w:r w:rsidRPr="00B45405">
              <w:rPr>
                <w:rFonts w:cs="Arial"/>
              </w:rPr>
              <w:t>AIND</w:t>
            </w:r>
          </w:p>
        </w:tc>
        <w:tc>
          <w:tcPr>
            <w:tcW w:w="3216" w:type="dxa"/>
          </w:tcPr>
          <w:p w:rsidR="0059037A" w:rsidRPr="00B45405" w:rsidRDefault="0059037A" w:rsidP="004C4441">
            <w:pPr>
              <w:spacing w:line="360" w:lineRule="auto"/>
              <w:jc w:val="both"/>
              <w:rPr>
                <w:rFonts w:cs="Arial"/>
              </w:rPr>
            </w:pPr>
            <w:r w:rsidRPr="00B45405">
              <w:rPr>
                <w:rFonts w:cs="Arial"/>
              </w:rPr>
              <w:t>Indian</w:t>
            </w:r>
          </w:p>
        </w:tc>
        <w:tc>
          <w:tcPr>
            <w:tcW w:w="862" w:type="dxa"/>
          </w:tcPr>
          <w:p w:rsidR="0059037A" w:rsidRPr="00B45405" w:rsidRDefault="0059037A" w:rsidP="004C4441">
            <w:pPr>
              <w:spacing w:line="360" w:lineRule="auto"/>
              <w:jc w:val="both"/>
              <w:rPr>
                <w:rFonts w:cs="Arial"/>
              </w:rPr>
            </w:pPr>
            <w:r w:rsidRPr="00B45405">
              <w:rPr>
                <w:rFonts w:cs="Arial"/>
              </w:rPr>
              <w:t>NOBT</w:t>
            </w:r>
          </w:p>
        </w:tc>
        <w:tc>
          <w:tcPr>
            <w:tcW w:w="3216" w:type="dxa"/>
          </w:tcPr>
          <w:p w:rsidR="0059037A" w:rsidRPr="00B45405" w:rsidRDefault="0059037A" w:rsidP="004C4441">
            <w:pPr>
              <w:spacing w:line="360" w:lineRule="auto"/>
              <w:jc w:val="both"/>
              <w:rPr>
                <w:rFonts w:cs="Arial"/>
              </w:rPr>
            </w:pPr>
            <w:r w:rsidRPr="00B45405">
              <w:rPr>
                <w:rFonts w:cs="Arial"/>
              </w:rPr>
              <w:t>Information not yet obtained</w:t>
            </w:r>
          </w:p>
        </w:tc>
      </w:tr>
    </w:tbl>
    <w:p w:rsidR="00151B00" w:rsidRDefault="00151B00" w:rsidP="004C4441">
      <w:pPr>
        <w:spacing w:after="0" w:line="360" w:lineRule="auto"/>
        <w:jc w:val="both"/>
        <w:rPr>
          <w:rFonts w:cs="Arial"/>
          <w:b/>
        </w:rPr>
      </w:pPr>
    </w:p>
    <w:p w:rsidR="007B14C3" w:rsidRDefault="00FC6831" w:rsidP="004C4441">
      <w:pPr>
        <w:spacing w:after="0" w:line="360" w:lineRule="auto"/>
        <w:jc w:val="both"/>
        <w:rPr>
          <w:rFonts w:cs="Arial"/>
        </w:rPr>
      </w:pPr>
      <w:r w:rsidRPr="00B45405">
        <w:rPr>
          <w:rFonts w:cs="Arial"/>
          <w:b/>
        </w:rPr>
        <w:t>A6</w:t>
      </w:r>
      <w:r w:rsidRPr="00B45405">
        <w:rPr>
          <w:rFonts w:cs="Arial"/>
        </w:rPr>
        <w:tab/>
      </w:r>
      <w:r w:rsidR="00972DE1" w:rsidRPr="00B45405">
        <w:rPr>
          <w:rFonts w:cs="Arial"/>
          <w:b/>
        </w:rPr>
        <w:t>Disability</w:t>
      </w:r>
    </w:p>
    <w:p w:rsidR="00EC755E" w:rsidRDefault="00212830" w:rsidP="004C4441">
      <w:pPr>
        <w:spacing w:after="0" w:line="360" w:lineRule="auto"/>
        <w:ind w:left="720"/>
        <w:jc w:val="both"/>
        <w:rPr>
          <w:rFonts w:cs="Arial"/>
        </w:rPr>
      </w:pPr>
      <w:r w:rsidRPr="00B45405">
        <w:rPr>
          <w:rFonts w:cs="Arial"/>
        </w:rPr>
        <w:t>T</w:t>
      </w:r>
      <w:r w:rsidR="00FC6831" w:rsidRPr="00B45405">
        <w:rPr>
          <w:rFonts w:cs="Arial"/>
        </w:rPr>
        <w:t>he Disability Discrimination Act 2005 defines a disabled person as a person with a “physical or mental impairment which has a substantial and long-term adverse effect on his ability to carry out normal day-to-day activities.” The condition must have lasted or be likely to last at least 12 months in order to be counted as a disability.</w:t>
      </w:r>
      <w:r w:rsidR="006308A1" w:rsidRPr="00B45405">
        <w:rPr>
          <w:rFonts w:cs="Arial"/>
        </w:rPr>
        <w:t xml:space="preserve"> </w:t>
      </w:r>
      <w:r w:rsidR="001374D2">
        <w:rPr>
          <w:rFonts w:cs="Arial"/>
        </w:rPr>
        <w:t xml:space="preserve"> </w:t>
      </w:r>
      <w:r w:rsidR="00FC6831" w:rsidRPr="00B45405">
        <w:rPr>
          <w:rFonts w:cs="Arial"/>
        </w:rPr>
        <w:t xml:space="preserve">Record 1 (= Yes) if the child is classified as being disabled </w:t>
      </w:r>
      <w:r w:rsidR="00EC755E" w:rsidRPr="00B45405">
        <w:rPr>
          <w:rFonts w:cs="Arial"/>
        </w:rPr>
        <w:t>with any of the</w:t>
      </w:r>
      <w:r w:rsidR="00FC6831" w:rsidRPr="00B45405">
        <w:rPr>
          <w:rFonts w:cs="Arial"/>
        </w:rPr>
        <w:t xml:space="preserve"> definitions listed below from the Children in Need (CIN census). Record 0 (= No) if the child has no </w:t>
      </w:r>
      <w:r w:rsidRPr="00B45405">
        <w:rPr>
          <w:rFonts w:cs="Arial"/>
        </w:rPr>
        <w:t>disability. (</w:t>
      </w:r>
      <w:r w:rsidR="00CF0C4F" w:rsidRPr="00B45405">
        <w:rPr>
          <w:rFonts w:cs="Arial"/>
        </w:rPr>
        <w:t>A</w:t>
      </w:r>
      <w:r w:rsidRPr="00B45405">
        <w:rPr>
          <w:rFonts w:cs="Arial"/>
        </w:rPr>
        <w:t xml:space="preserve">lso see pages </w:t>
      </w:r>
      <w:r w:rsidR="00EC755E" w:rsidRPr="00B45405">
        <w:rPr>
          <w:rFonts w:cs="Arial"/>
        </w:rPr>
        <w:t>2</w:t>
      </w:r>
      <w:r w:rsidR="0014023B">
        <w:rPr>
          <w:rFonts w:cs="Arial"/>
        </w:rPr>
        <w:t>7</w:t>
      </w:r>
      <w:r w:rsidR="00EC755E" w:rsidRPr="00B45405">
        <w:rPr>
          <w:rFonts w:cs="Arial"/>
        </w:rPr>
        <w:t>-2</w:t>
      </w:r>
      <w:r w:rsidR="0014023B">
        <w:rPr>
          <w:rFonts w:cs="Arial"/>
        </w:rPr>
        <w:t>8</w:t>
      </w:r>
      <w:r w:rsidRPr="00B45405">
        <w:rPr>
          <w:rFonts w:cs="Arial"/>
        </w:rPr>
        <w:t xml:space="preserve"> of the</w:t>
      </w:r>
      <w:r w:rsidR="00FC6831" w:rsidRPr="00B45405">
        <w:rPr>
          <w:rFonts w:cs="Arial"/>
        </w:rPr>
        <w:t xml:space="preserve"> 201</w:t>
      </w:r>
      <w:r w:rsidR="00A72E0A">
        <w:rPr>
          <w:rFonts w:cs="Arial"/>
        </w:rPr>
        <w:t>8/</w:t>
      </w:r>
      <w:r w:rsidR="00FC6831" w:rsidRPr="00B45405">
        <w:rPr>
          <w:rFonts w:cs="Arial"/>
        </w:rPr>
        <w:t>1</w:t>
      </w:r>
      <w:r w:rsidR="00A72E0A">
        <w:rPr>
          <w:rFonts w:cs="Arial"/>
        </w:rPr>
        <w:t>9</w:t>
      </w:r>
      <w:r w:rsidR="00FC6831" w:rsidRPr="00B45405">
        <w:rPr>
          <w:rFonts w:cs="Arial"/>
        </w:rPr>
        <w:t xml:space="preserve"> </w:t>
      </w:r>
      <w:hyperlink r:id="rId23" w:history="1">
        <w:r w:rsidR="00FC6831" w:rsidRPr="00B45405">
          <w:rPr>
            <w:rStyle w:val="Hyperlink"/>
            <w:rFonts w:cs="Arial"/>
            <w:color w:val="auto"/>
          </w:rPr>
          <w:t>CIN census Guidance Notes</w:t>
        </w:r>
      </w:hyperlink>
      <w:r w:rsidR="00FC6831" w:rsidRPr="00B45405">
        <w:rPr>
          <w:rFonts w:cs="Arial"/>
        </w:rPr>
        <w:t>).</w:t>
      </w:r>
    </w:p>
    <w:p w:rsidR="0085072D" w:rsidRPr="00B45405" w:rsidRDefault="0085072D" w:rsidP="004C4441">
      <w:pPr>
        <w:spacing w:after="0" w:line="360" w:lineRule="auto"/>
        <w:ind w:left="720"/>
        <w:jc w:val="both"/>
        <w:rPr>
          <w:rFonts w:cs="Arial"/>
        </w:rPr>
      </w:pPr>
    </w:p>
    <w:tbl>
      <w:tblPr>
        <w:tblStyle w:val="TableGrid"/>
        <w:tblW w:w="8408"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List of disabilities"/>
        <w:tblDescription w:val="Mobility=Getting about the house and beyond&#10;Hand function=Holding and touching&#10;Personal care=Eating, washing, going to the toilet, dressing, etc.&#10;Incontinence=Controlling the passage of urine or faeces&#10;Communication=Speaking and/or understanding others&#10;Learning=Having special educational needs, etc.&#10;Hearing &#10;Vision &#10;Behaviour=A condition entailing behavioural difficulties, includes Attention=Deficit Hyperactivity Disorder (ADHD)&#10;Consciousness=Seizures&#10;Autism or Asperger Syndrome=Diagnosed by a qualified medical practitioner as having classical autism or Asperger syndrome. Do not include children who have merely been identified as having an Autistic Spectrum Disorder (ASD), e.g., by their school. This can be associated with the behaviour and learning categories above.&#10;Other DDA=One or more of the child’s disabilities under the Disability Discrimination Act 2005 does not fall into any of the above categories.&#10;"/>
      </w:tblPr>
      <w:tblGrid>
        <w:gridCol w:w="2966"/>
        <w:gridCol w:w="5442"/>
      </w:tblGrid>
      <w:tr w:rsidR="00985901" w:rsidRPr="00B45405" w:rsidTr="00296D4B">
        <w:trPr>
          <w:trHeight w:val="135"/>
        </w:trPr>
        <w:tc>
          <w:tcPr>
            <w:tcW w:w="2966" w:type="dxa"/>
          </w:tcPr>
          <w:p w:rsidR="00296D4B" w:rsidRPr="00B45405" w:rsidRDefault="00212830" w:rsidP="004C4441">
            <w:pPr>
              <w:jc w:val="both"/>
              <w:rPr>
                <w:rFonts w:cs="Arial"/>
              </w:rPr>
            </w:pPr>
            <w:r w:rsidRPr="00B45405">
              <w:rPr>
                <w:rFonts w:cs="Arial"/>
              </w:rPr>
              <w:t>Mobility</w:t>
            </w:r>
          </w:p>
        </w:tc>
        <w:tc>
          <w:tcPr>
            <w:tcW w:w="5442" w:type="dxa"/>
          </w:tcPr>
          <w:p w:rsidR="00212830" w:rsidRDefault="00E22F1A" w:rsidP="004C4441">
            <w:pPr>
              <w:jc w:val="both"/>
              <w:rPr>
                <w:rFonts w:cs="Arial"/>
              </w:rPr>
            </w:pPr>
            <w:r w:rsidRPr="00B45405">
              <w:rPr>
                <w:rFonts w:cs="Arial"/>
              </w:rPr>
              <w:t>G</w:t>
            </w:r>
            <w:r w:rsidR="00212830" w:rsidRPr="00B45405">
              <w:rPr>
                <w:rFonts w:cs="Arial"/>
              </w:rPr>
              <w:t>etting about the house and beyond</w:t>
            </w:r>
          </w:p>
          <w:p w:rsidR="00B8787B" w:rsidRPr="00B45405" w:rsidRDefault="00B8787B" w:rsidP="004C4441">
            <w:pPr>
              <w:jc w:val="both"/>
              <w:rPr>
                <w:rFonts w:cs="Arial"/>
              </w:rPr>
            </w:pPr>
          </w:p>
        </w:tc>
      </w:tr>
      <w:tr w:rsidR="00985901" w:rsidRPr="00B45405" w:rsidTr="00296D4B">
        <w:trPr>
          <w:trHeight w:val="135"/>
        </w:trPr>
        <w:tc>
          <w:tcPr>
            <w:tcW w:w="2966" w:type="dxa"/>
          </w:tcPr>
          <w:p w:rsidR="00212830" w:rsidRPr="00B45405" w:rsidRDefault="00212830" w:rsidP="004C4441">
            <w:pPr>
              <w:jc w:val="both"/>
              <w:rPr>
                <w:rFonts w:cs="Arial"/>
              </w:rPr>
            </w:pPr>
            <w:r w:rsidRPr="00B45405">
              <w:rPr>
                <w:rFonts w:cs="Arial"/>
              </w:rPr>
              <w:t>Hand function</w:t>
            </w:r>
          </w:p>
        </w:tc>
        <w:tc>
          <w:tcPr>
            <w:tcW w:w="5442" w:type="dxa"/>
          </w:tcPr>
          <w:p w:rsidR="00212830" w:rsidRDefault="00E22F1A" w:rsidP="004C4441">
            <w:pPr>
              <w:jc w:val="both"/>
              <w:rPr>
                <w:rFonts w:cs="Arial"/>
              </w:rPr>
            </w:pPr>
            <w:r w:rsidRPr="00B45405">
              <w:rPr>
                <w:rFonts w:cs="Arial"/>
              </w:rPr>
              <w:t>H</w:t>
            </w:r>
            <w:r w:rsidR="00212830" w:rsidRPr="00B45405">
              <w:rPr>
                <w:rFonts w:cs="Arial"/>
              </w:rPr>
              <w:t>olding and touching</w:t>
            </w:r>
          </w:p>
          <w:p w:rsidR="00B8787B" w:rsidRPr="00B45405" w:rsidRDefault="00B8787B" w:rsidP="004C4441">
            <w:pPr>
              <w:jc w:val="both"/>
              <w:rPr>
                <w:rFonts w:cs="Arial"/>
              </w:rPr>
            </w:pPr>
          </w:p>
        </w:tc>
      </w:tr>
      <w:tr w:rsidR="00985901" w:rsidRPr="00B45405" w:rsidTr="00296D4B">
        <w:trPr>
          <w:trHeight w:val="135"/>
        </w:trPr>
        <w:tc>
          <w:tcPr>
            <w:tcW w:w="2966" w:type="dxa"/>
          </w:tcPr>
          <w:p w:rsidR="00212830" w:rsidRPr="00B45405" w:rsidRDefault="00212830" w:rsidP="004C4441">
            <w:pPr>
              <w:jc w:val="both"/>
              <w:rPr>
                <w:rFonts w:cs="Arial"/>
              </w:rPr>
            </w:pPr>
            <w:r w:rsidRPr="00B45405">
              <w:rPr>
                <w:rFonts w:cs="Arial"/>
              </w:rPr>
              <w:t>Personal care</w:t>
            </w:r>
          </w:p>
        </w:tc>
        <w:tc>
          <w:tcPr>
            <w:tcW w:w="5442" w:type="dxa"/>
          </w:tcPr>
          <w:p w:rsidR="00212830" w:rsidRDefault="00E22F1A" w:rsidP="004C4441">
            <w:pPr>
              <w:jc w:val="both"/>
              <w:rPr>
                <w:rFonts w:cs="Arial"/>
              </w:rPr>
            </w:pPr>
            <w:r w:rsidRPr="00B45405">
              <w:rPr>
                <w:rFonts w:cs="Arial"/>
              </w:rPr>
              <w:t>E</w:t>
            </w:r>
            <w:r w:rsidR="00212830" w:rsidRPr="00B45405">
              <w:rPr>
                <w:rFonts w:cs="Arial"/>
              </w:rPr>
              <w:t>ating, washing, going to the toilet, dressing, etc.</w:t>
            </w:r>
          </w:p>
          <w:p w:rsidR="00B8787B" w:rsidRPr="00B45405" w:rsidRDefault="00B8787B" w:rsidP="004C4441">
            <w:pPr>
              <w:jc w:val="both"/>
              <w:rPr>
                <w:rFonts w:cs="Arial"/>
              </w:rPr>
            </w:pPr>
          </w:p>
        </w:tc>
      </w:tr>
      <w:tr w:rsidR="00985901" w:rsidRPr="00B45405" w:rsidTr="00296D4B">
        <w:trPr>
          <w:trHeight w:val="127"/>
        </w:trPr>
        <w:tc>
          <w:tcPr>
            <w:tcW w:w="2966" w:type="dxa"/>
          </w:tcPr>
          <w:p w:rsidR="00212830" w:rsidRPr="00B45405" w:rsidRDefault="00212830" w:rsidP="004C4441">
            <w:pPr>
              <w:jc w:val="both"/>
              <w:rPr>
                <w:rFonts w:cs="Arial"/>
              </w:rPr>
            </w:pPr>
            <w:r w:rsidRPr="00B45405">
              <w:rPr>
                <w:rFonts w:cs="Arial"/>
              </w:rPr>
              <w:t>Incontinence</w:t>
            </w:r>
          </w:p>
        </w:tc>
        <w:tc>
          <w:tcPr>
            <w:tcW w:w="5442" w:type="dxa"/>
          </w:tcPr>
          <w:p w:rsidR="00212830" w:rsidRDefault="00E22F1A" w:rsidP="004C4441">
            <w:pPr>
              <w:jc w:val="both"/>
              <w:rPr>
                <w:rFonts w:cs="Arial"/>
              </w:rPr>
            </w:pPr>
            <w:r w:rsidRPr="00B45405">
              <w:rPr>
                <w:rFonts w:cs="Arial"/>
              </w:rPr>
              <w:t>C</w:t>
            </w:r>
            <w:r w:rsidR="00212830" w:rsidRPr="00B45405">
              <w:rPr>
                <w:rFonts w:cs="Arial"/>
              </w:rPr>
              <w:t>ontrolling the passage of urine or faeces</w:t>
            </w:r>
          </w:p>
          <w:p w:rsidR="00B8787B" w:rsidRPr="00B45405" w:rsidRDefault="00B8787B" w:rsidP="004C4441">
            <w:pPr>
              <w:jc w:val="both"/>
              <w:rPr>
                <w:rFonts w:cs="Arial"/>
              </w:rPr>
            </w:pPr>
          </w:p>
        </w:tc>
      </w:tr>
      <w:tr w:rsidR="00985901" w:rsidRPr="00B45405" w:rsidTr="00296D4B">
        <w:trPr>
          <w:trHeight w:val="135"/>
        </w:trPr>
        <w:tc>
          <w:tcPr>
            <w:tcW w:w="2966" w:type="dxa"/>
          </w:tcPr>
          <w:p w:rsidR="00212830" w:rsidRPr="00B45405" w:rsidRDefault="00212830" w:rsidP="004C4441">
            <w:pPr>
              <w:jc w:val="both"/>
              <w:rPr>
                <w:rFonts w:cs="Arial"/>
              </w:rPr>
            </w:pPr>
            <w:r w:rsidRPr="00B45405">
              <w:rPr>
                <w:rFonts w:cs="Arial"/>
              </w:rPr>
              <w:lastRenderedPageBreak/>
              <w:t>Communication</w:t>
            </w:r>
          </w:p>
        </w:tc>
        <w:tc>
          <w:tcPr>
            <w:tcW w:w="5442" w:type="dxa"/>
          </w:tcPr>
          <w:p w:rsidR="00212830" w:rsidRDefault="00E22F1A" w:rsidP="004C4441">
            <w:pPr>
              <w:jc w:val="both"/>
              <w:rPr>
                <w:rFonts w:cs="Arial"/>
              </w:rPr>
            </w:pPr>
            <w:r w:rsidRPr="00B45405">
              <w:rPr>
                <w:rFonts w:cs="Arial"/>
              </w:rPr>
              <w:t>S</w:t>
            </w:r>
            <w:r w:rsidR="00212830" w:rsidRPr="00B45405">
              <w:rPr>
                <w:rFonts w:cs="Arial"/>
              </w:rPr>
              <w:t>peaking and/or understanding others</w:t>
            </w:r>
          </w:p>
          <w:p w:rsidR="00B8787B" w:rsidRPr="00B45405" w:rsidRDefault="00B8787B" w:rsidP="004C4441">
            <w:pPr>
              <w:jc w:val="both"/>
              <w:rPr>
                <w:rFonts w:cs="Arial"/>
              </w:rPr>
            </w:pPr>
          </w:p>
        </w:tc>
      </w:tr>
      <w:tr w:rsidR="00985901" w:rsidRPr="00B45405" w:rsidTr="00296D4B">
        <w:trPr>
          <w:trHeight w:val="135"/>
        </w:trPr>
        <w:tc>
          <w:tcPr>
            <w:tcW w:w="2966" w:type="dxa"/>
          </w:tcPr>
          <w:p w:rsidR="00212830" w:rsidRPr="00B45405" w:rsidRDefault="00212830" w:rsidP="004C4441">
            <w:pPr>
              <w:jc w:val="both"/>
              <w:rPr>
                <w:rFonts w:cs="Arial"/>
              </w:rPr>
            </w:pPr>
            <w:r w:rsidRPr="00B45405">
              <w:rPr>
                <w:rFonts w:cs="Arial"/>
              </w:rPr>
              <w:t>Learning</w:t>
            </w:r>
            <w:r w:rsidR="00296D4B">
              <w:rPr>
                <w:rFonts w:cs="Arial"/>
              </w:rPr>
              <w:t xml:space="preserve"> /Hearing /Vision</w:t>
            </w:r>
          </w:p>
        </w:tc>
        <w:tc>
          <w:tcPr>
            <w:tcW w:w="5442" w:type="dxa"/>
          </w:tcPr>
          <w:p w:rsidR="00212830" w:rsidRPr="00B45405" w:rsidRDefault="00E22F1A" w:rsidP="004C4441">
            <w:pPr>
              <w:jc w:val="both"/>
              <w:rPr>
                <w:rFonts w:cs="Arial"/>
              </w:rPr>
            </w:pPr>
            <w:r w:rsidRPr="00B45405">
              <w:rPr>
                <w:rFonts w:cs="Arial"/>
              </w:rPr>
              <w:t>H</w:t>
            </w:r>
            <w:r w:rsidR="00212830" w:rsidRPr="00B45405">
              <w:rPr>
                <w:rFonts w:cs="Arial"/>
              </w:rPr>
              <w:t>aving special educational needs, etc.</w:t>
            </w:r>
          </w:p>
        </w:tc>
      </w:tr>
      <w:tr w:rsidR="00296D4B" w:rsidRPr="00B45405" w:rsidTr="00296D4B">
        <w:trPr>
          <w:trHeight w:val="135"/>
        </w:trPr>
        <w:tc>
          <w:tcPr>
            <w:tcW w:w="2966" w:type="dxa"/>
          </w:tcPr>
          <w:p w:rsidR="00296D4B" w:rsidRPr="00B45405" w:rsidRDefault="00296D4B" w:rsidP="004C4441">
            <w:pPr>
              <w:jc w:val="both"/>
              <w:rPr>
                <w:rFonts w:cs="Arial"/>
              </w:rPr>
            </w:pPr>
          </w:p>
        </w:tc>
        <w:tc>
          <w:tcPr>
            <w:tcW w:w="5442" w:type="dxa"/>
          </w:tcPr>
          <w:p w:rsidR="00296D4B" w:rsidRPr="00B45405" w:rsidRDefault="00296D4B" w:rsidP="004C4441">
            <w:pPr>
              <w:jc w:val="both"/>
              <w:rPr>
                <w:rFonts w:cs="Arial"/>
              </w:rPr>
            </w:pPr>
          </w:p>
        </w:tc>
      </w:tr>
      <w:tr w:rsidR="00296D4B" w:rsidRPr="00B45405" w:rsidTr="00296D4B">
        <w:trPr>
          <w:trHeight w:val="135"/>
        </w:trPr>
        <w:tc>
          <w:tcPr>
            <w:tcW w:w="2966" w:type="dxa"/>
          </w:tcPr>
          <w:p w:rsidR="00296D4B" w:rsidRPr="00B45405" w:rsidRDefault="00296D4B" w:rsidP="004C4441">
            <w:pPr>
              <w:jc w:val="both"/>
              <w:rPr>
                <w:rFonts w:cs="Arial"/>
              </w:rPr>
            </w:pPr>
            <w:r w:rsidRPr="00B45405">
              <w:rPr>
                <w:rFonts w:cs="Arial"/>
              </w:rPr>
              <w:t>Behaviour</w:t>
            </w:r>
          </w:p>
        </w:tc>
        <w:tc>
          <w:tcPr>
            <w:tcW w:w="5442" w:type="dxa"/>
          </w:tcPr>
          <w:p w:rsidR="00296D4B" w:rsidRDefault="00296D4B" w:rsidP="00B132FD">
            <w:pPr>
              <w:jc w:val="both"/>
              <w:rPr>
                <w:rFonts w:cs="Arial"/>
              </w:rPr>
            </w:pPr>
            <w:r w:rsidRPr="00B45405">
              <w:rPr>
                <w:rFonts w:cs="Arial"/>
              </w:rPr>
              <w:t>A condition entailing behavioural difficulties, includes Attention Deficit Hyperactivity Disorder (ADHD)</w:t>
            </w:r>
          </w:p>
          <w:p w:rsidR="00296D4B" w:rsidRPr="00B45405" w:rsidRDefault="00296D4B" w:rsidP="00B132FD">
            <w:pPr>
              <w:jc w:val="both"/>
              <w:rPr>
                <w:rFonts w:cs="Arial"/>
              </w:rPr>
            </w:pPr>
          </w:p>
        </w:tc>
      </w:tr>
      <w:tr w:rsidR="00296D4B" w:rsidRPr="00B45405" w:rsidTr="00296D4B">
        <w:trPr>
          <w:trHeight w:val="270"/>
        </w:trPr>
        <w:tc>
          <w:tcPr>
            <w:tcW w:w="2966" w:type="dxa"/>
          </w:tcPr>
          <w:p w:rsidR="00296D4B" w:rsidRPr="00B45405" w:rsidRDefault="00296D4B" w:rsidP="004C4441">
            <w:pPr>
              <w:jc w:val="both"/>
              <w:rPr>
                <w:rFonts w:cs="Arial"/>
              </w:rPr>
            </w:pPr>
            <w:r w:rsidRPr="00B45405">
              <w:rPr>
                <w:rFonts w:cs="Arial"/>
              </w:rPr>
              <w:t>Consciousness</w:t>
            </w:r>
          </w:p>
        </w:tc>
        <w:tc>
          <w:tcPr>
            <w:tcW w:w="5442" w:type="dxa"/>
          </w:tcPr>
          <w:p w:rsidR="00296D4B" w:rsidRDefault="00296D4B" w:rsidP="004C4441">
            <w:pPr>
              <w:ind w:right="-21"/>
              <w:jc w:val="both"/>
              <w:rPr>
                <w:rFonts w:cs="Arial"/>
              </w:rPr>
            </w:pPr>
            <w:r w:rsidRPr="00B45405">
              <w:rPr>
                <w:rFonts w:cs="Arial"/>
              </w:rPr>
              <w:t>Seizures</w:t>
            </w:r>
          </w:p>
          <w:p w:rsidR="00296D4B" w:rsidRPr="00B45405" w:rsidRDefault="00296D4B" w:rsidP="004C4441">
            <w:pPr>
              <w:jc w:val="both"/>
              <w:rPr>
                <w:rFonts w:cs="Arial"/>
              </w:rPr>
            </w:pPr>
          </w:p>
        </w:tc>
      </w:tr>
      <w:tr w:rsidR="00296D4B" w:rsidRPr="00B45405" w:rsidTr="00296D4B">
        <w:trPr>
          <w:trHeight w:val="223"/>
        </w:trPr>
        <w:tc>
          <w:tcPr>
            <w:tcW w:w="2966" w:type="dxa"/>
          </w:tcPr>
          <w:p w:rsidR="00296D4B" w:rsidRPr="00B45405" w:rsidRDefault="00296D4B" w:rsidP="004C4441">
            <w:pPr>
              <w:jc w:val="both"/>
              <w:rPr>
                <w:rFonts w:cs="Arial"/>
              </w:rPr>
            </w:pPr>
            <w:r w:rsidRPr="00B45405">
              <w:rPr>
                <w:rFonts w:cs="Arial"/>
              </w:rPr>
              <w:t>Autism or Asperger Syndrome</w:t>
            </w:r>
          </w:p>
        </w:tc>
        <w:tc>
          <w:tcPr>
            <w:tcW w:w="5442" w:type="dxa"/>
          </w:tcPr>
          <w:p w:rsidR="00296D4B" w:rsidRPr="00B45405" w:rsidRDefault="00296D4B" w:rsidP="004C4441">
            <w:pPr>
              <w:jc w:val="both"/>
              <w:rPr>
                <w:rFonts w:cs="Arial"/>
              </w:rPr>
            </w:pPr>
            <w:r w:rsidRPr="00B45405">
              <w:rPr>
                <w:rFonts w:cs="Arial"/>
              </w:rPr>
              <w:t>Diagnosed by a qualified medical practitioner as having classical autism or Asperger syndrome. Do not include children who have merely been identified as having an Autistic Spectrum Disorder (ASD), e.g., by their school. This can be associated with the behaviour and learning categories above.</w:t>
            </w:r>
          </w:p>
        </w:tc>
      </w:tr>
      <w:tr w:rsidR="00296D4B" w:rsidRPr="00B45405" w:rsidTr="00296D4B">
        <w:trPr>
          <w:trHeight w:val="534"/>
        </w:trPr>
        <w:tc>
          <w:tcPr>
            <w:tcW w:w="2966" w:type="dxa"/>
          </w:tcPr>
          <w:p w:rsidR="00296D4B" w:rsidRDefault="00296D4B" w:rsidP="004C4441">
            <w:pPr>
              <w:jc w:val="both"/>
              <w:rPr>
                <w:rFonts w:cs="Arial"/>
              </w:rPr>
            </w:pPr>
          </w:p>
          <w:p w:rsidR="00296D4B" w:rsidRPr="00B45405" w:rsidRDefault="00296D4B" w:rsidP="004C4441">
            <w:pPr>
              <w:jc w:val="both"/>
              <w:rPr>
                <w:rFonts w:cs="Arial"/>
              </w:rPr>
            </w:pPr>
            <w:r w:rsidRPr="00B45405">
              <w:rPr>
                <w:rFonts w:cs="Arial"/>
              </w:rPr>
              <w:t>Other DDA</w:t>
            </w:r>
          </w:p>
        </w:tc>
        <w:tc>
          <w:tcPr>
            <w:tcW w:w="5442" w:type="dxa"/>
          </w:tcPr>
          <w:p w:rsidR="00296D4B" w:rsidRDefault="00296D4B" w:rsidP="004C4441">
            <w:pPr>
              <w:jc w:val="both"/>
              <w:rPr>
                <w:rFonts w:cs="Arial"/>
              </w:rPr>
            </w:pPr>
          </w:p>
          <w:p w:rsidR="00296D4B" w:rsidRPr="00B45405" w:rsidRDefault="00296D4B" w:rsidP="004C4441">
            <w:pPr>
              <w:jc w:val="both"/>
              <w:rPr>
                <w:rFonts w:cs="Arial"/>
              </w:rPr>
            </w:pPr>
            <w:r w:rsidRPr="00B45405">
              <w:rPr>
                <w:rFonts w:cs="Arial"/>
              </w:rPr>
              <w:t>One or more of the child’s disabilities under the Disability Discrimination Act 2005 does not fall into any of the above categories.</w:t>
            </w:r>
          </w:p>
        </w:tc>
      </w:tr>
      <w:tr w:rsidR="00296D4B" w:rsidRPr="00B45405" w:rsidTr="00296D4B">
        <w:trPr>
          <w:trHeight w:val="270"/>
        </w:trPr>
        <w:tc>
          <w:tcPr>
            <w:tcW w:w="2966" w:type="dxa"/>
          </w:tcPr>
          <w:p w:rsidR="00296D4B" w:rsidRPr="00B45405" w:rsidRDefault="00296D4B" w:rsidP="004C4441">
            <w:pPr>
              <w:jc w:val="both"/>
              <w:rPr>
                <w:rFonts w:cs="Arial"/>
              </w:rPr>
            </w:pPr>
          </w:p>
        </w:tc>
        <w:tc>
          <w:tcPr>
            <w:tcW w:w="5442" w:type="dxa"/>
          </w:tcPr>
          <w:p w:rsidR="00296D4B" w:rsidRPr="00B45405" w:rsidRDefault="00296D4B" w:rsidP="004C4441">
            <w:pPr>
              <w:jc w:val="both"/>
              <w:rPr>
                <w:rFonts w:cs="Arial"/>
              </w:rPr>
            </w:pPr>
          </w:p>
        </w:tc>
      </w:tr>
    </w:tbl>
    <w:p w:rsidR="007B14C3" w:rsidRDefault="00FC6831" w:rsidP="004C4441">
      <w:pPr>
        <w:spacing w:after="0" w:line="360" w:lineRule="auto"/>
        <w:ind w:left="720" w:hanging="720"/>
        <w:jc w:val="both"/>
        <w:rPr>
          <w:rFonts w:cs="Arial"/>
        </w:rPr>
      </w:pPr>
      <w:r w:rsidRPr="00B45405">
        <w:rPr>
          <w:rFonts w:cs="Arial"/>
          <w:b/>
        </w:rPr>
        <w:t>A7</w:t>
      </w:r>
      <w:r w:rsidR="00F81C4D" w:rsidRPr="00B45405">
        <w:rPr>
          <w:rFonts w:cs="Arial"/>
          <w:b/>
        </w:rPr>
        <w:t>a</w:t>
      </w:r>
      <w:r w:rsidRPr="00B45405">
        <w:rPr>
          <w:rFonts w:cs="Arial"/>
          <w:b/>
        </w:rPr>
        <w:tab/>
      </w:r>
      <w:r w:rsidR="00972DE1" w:rsidRPr="00B45405">
        <w:rPr>
          <w:rFonts w:cs="Arial"/>
          <w:b/>
        </w:rPr>
        <w:t>Sibling Group</w:t>
      </w:r>
    </w:p>
    <w:p w:rsidR="00FC6831" w:rsidRPr="00B45405" w:rsidRDefault="00FC6831" w:rsidP="004C4441">
      <w:pPr>
        <w:spacing w:after="0" w:line="360" w:lineRule="auto"/>
        <w:ind w:left="720"/>
        <w:jc w:val="both"/>
        <w:rPr>
          <w:rFonts w:cs="Arial"/>
        </w:rPr>
      </w:pPr>
      <w:r w:rsidRPr="00B45405">
        <w:rPr>
          <w:rFonts w:cs="Arial"/>
        </w:rPr>
        <w:t xml:space="preserve">Using locally-held information, record if the child is part of </w:t>
      </w:r>
      <w:r w:rsidR="005B46BE" w:rsidRPr="00B45405">
        <w:rPr>
          <w:rFonts w:cs="Arial"/>
        </w:rPr>
        <w:t xml:space="preserve">a </w:t>
      </w:r>
      <w:r w:rsidRPr="00B45405">
        <w:rPr>
          <w:rFonts w:cs="Arial"/>
        </w:rPr>
        <w:t>sibling group</w:t>
      </w:r>
      <w:r w:rsidR="007B14C3">
        <w:rPr>
          <w:rFonts w:cs="Arial"/>
        </w:rPr>
        <w:t xml:space="preserve"> of two or more</w:t>
      </w:r>
      <w:r w:rsidRPr="00B45405">
        <w:rPr>
          <w:rFonts w:cs="Arial"/>
        </w:rPr>
        <w:t xml:space="preserve"> that is being considered for adoption as a group</w:t>
      </w:r>
      <w:r w:rsidR="00020B18" w:rsidRPr="00B45405">
        <w:rPr>
          <w:rFonts w:cs="Arial"/>
        </w:rPr>
        <w:t>.</w:t>
      </w:r>
      <w:r w:rsidR="007B14C3">
        <w:rPr>
          <w:rFonts w:cs="Arial"/>
        </w:rPr>
        <w:t xml:space="preserve"> Record 1 (= Yes) if the child is being considered for adoption as part of a sibling group of two or more; or 0 (= No) if that is not the case.</w:t>
      </w:r>
    </w:p>
    <w:p w:rsidR="00296D4B" w:rsidRDefault="00296D4B" w:rsidP="004C4441">
      <w:pPr>
        <w:spacing w:after="0" w:line="360" w:lineRule="auto"/>
        <w:jc w:val="both"/>
        <w:rPr>
          <w:rFonts w:cs="Arial"/>
          <w:b/>
        </w:rPr>
      </w:pPr>
    </w:p>
    <w:p w:rsidR="007B14C3" w:rsidRDefault="00F81C4D" w:rsidP="004C4441">
      <w:pPr>
        <w:spacing w:after="0" w:line="360" w:lineRule="auto"/>
        <w:jc w:val="both"/>
        <w:rPr>
          <w:rFonts w:cs="Arial"/>
          <w:b/>
        </w:rPr>
      </w:pPr>
      <w:r w:rsidRPr="00B45405">
        <w:rPr>
          <w:rFonts w:cs="Arial"/>
          <w:b/>
        </w:rPr>
        <w:t>A7b</w:t>
      </w:r>
      <w:r w:rsidRPr="00B45405">
        <w:rPr>
          <w:rFonts w:cs="Arial"/>
          <w:b/>
        </w:rPr>
        <w:tab/>
        <w:t xml:space="preserve">Number of children placed </w:t>
      </w:r>
      <w:r w:rsidR="007B14C3">
        <w:rPr>
          <w:rFonts w:cs="Arial"/>
          <w:b/>
        </w:rPr>
        <w:t xml:space="preserve">(or planned to be placed) </w:t>
      </w:r>
      <w:r w:rsidRPr="00B45405">
        <w:rPr>
          <w:rFonts w:cs="Arial"/>
          <w:b/>
        </w:rPr>
        <w:t xml:space="preserve">together </w:t>
      </w:r>
      <w:r w:rsidR="00A03082" w:rsidRPr="00B45405">
        <w:rPr>
          <w:rFonts w:cs="Arial"/>
          <w:b/>
        </w:rPr>
        <w:t>as</w:t>
      </w:r>
      <w:r w:rsidRPr="00B45405">
        <w:rPr>
          <w:rFonts w:cs="Arial"/>
          <w:b/>
        </w:rPr>
        <w:t xml:space="preserve"> sibling g</w:t>
      </w:r>
      <w:r w:rsidR="007B14C3">
        <w:rPr>
          <w:rFonts w:cs="Arial"/>
          <w:b/>
        </w:rPr>
        <w:t>roup</w:t>
      </w:r>
    </w:p>
    <w:p w:rsidR="00F81C4D" w:rsidRPr="00B45405" w:rsidRDefault="00F81C4D" w:rsidP="004C4441">
      <w:pPr>
        <w:spacing w:after="0" w:line="360" w:lineRule="auto"/>
        <w:ind w:left="720"/>
        <w:jc w:val="both"/>
        <w:rPr>
          <w:rFonts w:cs="Arial"/>
        </w:rPr>
      </w:pPr>
      <w:r w:rsidRPr="00B45405">
        <w:rPr>
          <w:rFonts w:cs="Arial"/>
        </w:rPr>
        <w:t>If the answer to A7a is yes, record the number of children being considered</w:t>
      </w:r>
      <w:r w:rsidR="007455A5" w:rsidRPr="00B45405">
        <w:rPr>
          <w:rFonts w:cs="Arial"/>
        </w:rPr>
        <w:t xml:space="preserve"> / placed</w:t>
      </w:r>
      <w:r w:rsidRPr="00B45405">
        <w:rPr>
          <w:rFonts w:cs="Arial"/>
        </w:rPr>
        <w:t xml:space="preserve"> for adoption as a group</w:t>
      </w:r>
      <w:r w:rsidR="00F06AAD">
        <w:rPr>
          <w:rFonts w:cs="Arial"/>
        </w:rPr>
        <w:t>, including the child in question</w:t>
      </w:r>
      <w:r w:rsidRPr="00B45405">
        <w:rPr>
          <w:rFonts w:cs="Arial"/>
        </w:rPr>
        <w:t>.</w:t>
      </w:r>
    </w:p>
    <w:p w:rsidR="00B8787B" w:rsidRPr="00B45405" w:rsidRDefault="00B8787B" w:rsidP="004C4441">
      <w:pPr>
        <w:spacing w:after="0" w:line="360" w:lineRule="auto"/>
        <w:jc w:val="both"/>
        <w:rPr>
          <w:rFonts w:cs="Arial"/>
        </w:rPr>
      </w:pPr>
    </w:p>
    <w:p w:rsidR="007B14C3" w:rsidRDefault="00F81C4D" w:rsidP="004C4441">
      <w:pPr>
        <w:spacing w:after="0" w:line="360" w:lineRule="auto"/>
        <w:jc w:val="both"/>
        <w:rPr>
          <w:rFonts w:cs="Arial"/>
        </w:rPr>
      </w:pPr>
      <w:r w:rsidRPr="00B45405">
        <w:rPr>
          <w:rFonts w:cs="Arial"/>
          <w:b/>
        </w:rPr>
        <w:t>A7c</w:t>
      </w:r>
      <w:r w:rsidRPr="00B45405">
        <w:rPr>
          <w:rFonts w:cs="Arial"/>
          <w:b/>
        </w:rPr>
        <w:tab/>
      </w:r>
      <w:r w:rsidR="007455A5" w:rsidRPr="00B45405">
        <w:rPr>
          <w:rFonts w:cs="Arial"/>
          <w:b/>
        </w:rPr>
        <w:t xml:space="preserve">Number of siblings placed </w:t>
      </w:r>
      <w:r w:rsidR="007B14C3">
        <w:rPr>
          <w:rFonts w:cs="Arial"/>
          <w:b/>
        </w:rPr>
        <w:t xml:space="preserve">(or planned to be placed) </w:t>
      </w:r>
      <w:r w:rsidR="007455A5" w:rsidRPr="00B45405">
        <w:rPr>
          <w:rFonts w:cs="Arial"/>
          <w:b/>
        </w:rPr>
        <w:t>apart from child</w:t>
      </w:r>
      <w:r w:rsidR="007B14C3">
        <w:rPr>
          <w:rFonts w:cs="Arial"/>
        </w:rPr>
        <w:t xml:space="preserve"> </w:t>
      </w:r>
    </w:p>
    <w:p w:rsidR="007455A5" w:rsidRPr="00B45405" w:rsidRDefault="007455A5" w:rsidP="004C4441">
      <w:pPr>
        <w:spacing w:after="0" w:line="360" w:lineRule="auto"/>
        <w:ind w:left="720"/>
        <w:jc w:val="both"/>
        <w:rPr>
          <w:rFonts w:cs="Arial"/>
        </w:rPr>
      </w:pPr>
      <w:r w:rsidRPr="00B45405">
        <w:rPr>
          <w:rFonts w:cs="Arial"/>
        </w:rPr>
        <w:t xml:space="preserve">Record the number of sibling being considered / placed for adoption apart from the child. </w:t>
      </w:r>
    </w:p>
    <w:p w:rsidR="00B8787B" w:rsidRPr="00B45405" w:rsidRDefault="00B8787B" w:rsidP="004C4441">
      <w:pPr>
        <w:spacing w:after="0" w:line="360" w:lineRule="auto"/>
        <w:jc w:val="both"/>
        <w:rPr>
          <w:rFonts w:cs="Arial"/>
        </w:rPr>
      </w:pPr>
    </w:p>
    <w:p w:rsidR="007B14C3" w:rsidRDefault="007455A5" w:rsidP="004C4441">
      <w:pPr>
        <w:spacing w:after="0" w:line="360" w:lineRule="auto"/>
        <w:jc w:val="both"/>
        <w:rPr>
          <w:rFonts w:cs="Arial"/>
        </w:rPr>
      </w:pPr>
      <w:r w:rsidRPr="00B45405">
        <w:rPr>
          <w:rFonts w:cs="Arial"/>
          <w:b/>
        </w:rPr>
        <w:t>A7d</w:t>
      </w:r>
      <w:r w:rsidRPr="00B45405">
        <w:rPr>
          <w:rFonts w:cs="Arial"/>
          <w:b/>
        </w:rPr>
        <w:tab/>
        <w:t>Were these children originally assessed to be placed apart</w:t>
      </w:r>
      <w:r w:rsidR="007B14C3">
        <w:rPr>
          <w:rFonts w:cs="Arial"/>
        </w:rPr>
        <w:t xml:space="preserve"> </w:t>
      </w:r>
    </w:p>
    <w:p w:rsidR="007455A5" w:rsidRPr="00B45405" w:rsidRDefault="007455A5" w:rsidP="004C4441">
      <w:pPr>
        <w:spacing w:after="0" w:line="360" w:lineRule="auto"/>
        <w:ind w:left="720"/>
        <w:jc w:val="both"/>
        <w:rPr>
          <w:rFonts w:cs="Arial"/>
        </w:rPr>
      </w:pPr>
      <w:r w:rsidRPr="00B45405">
        <w:rPr>
          <w:rFonts w:cs="Arial"/>
        </w:rPr>
        <w:t>If there are siblings being placed apart from the child, record 1=Yes or 0=No if this was the original plan.</w:t>
      </w:r>
    </w:p>
    <w:p w:rsidR="00B8787B" w:rsidRPr="00B45405" w:rsidRDefault="00B8787B" w:rsidP="004C4441">
      <w:pPr>
        <w:spacing w:after="0" w:line="360" w:lineRule="auto"/>
        <w:jc w:val="both"/>
        <w:rPr>
          <w:rFonts w:cs="Arial"/>
        </w:rPr>
      </w:pPr>
    </w:p>
    <w:p w:rsidR="007B14C3" w:rsidRDefault="005F6A81" w:rsidP="004C4441">
      <w:pPr>
        <w:spacing w:after="0" w:line="360" w:lineRule="auto"/>
        <w:jc w:val="both"/>
        <w:rPr>
          <w:rFonts w:cs="Arial"/>
        </w:rPr>
      </w:pPr>
      <w:bookmarkStart w:id="41" w:name="_Toc396208009"/>
      <w:r w:rsidRPr="00B45405">
        <w:rPr>
          <w:rFonts w:cs="Arial"/>
          <w:b/>
        </w:rPr>
        <w:t>A8a</w:t>
      </w:r>
      <w:r w:rsidRPr="00B45405">
        <w:rPr>
          <w:rFonts w:cs="Arial"/>
          <w:b/>
        </w:rPr>
        <w:tab/>
        <w:t>Placement provider</w:t>
      </w:r>
      <w:r w:rsidR="003D7845" w:rsidRPr="00B45405">
        <w:rPr>
          <w:rFonts w:cs="Arial"/>
          <w:b/>
        </w:rPr>
        <w:t xml:space="preserve"> code</w:t>
      </w:r>
    </w:p>
    <w:p w:rsidR="005F6A81" w:rsidRPr="00B45405" w:rsidRDefault="005F6A81" w:rsidP="004C4441">
      <w:pPr>
        <w:spacing w:after="0" w:line="360" w:lineRule="auto"/>
        <w:ind w:left="720"/>
        <w:jc w:val="both"/>
        <w:rPr>
          <w:rFonts w:cs="Arial"/>
        </w:rPr>
      </w:pPr>
      <w:r w:rsidRPr="00B45405">
        <w:rPr>
          <w:rFonts w:cs="Arial"/>
        </w:rPr>
        <w:t>Record who approved the adoptive family the child has been placed with using the following code list:</w:t>
      </w:r>
    </w:p>
    <w:tbl>
      <w:tblPr>
        <w:tblW w:w="0" w:type="auto"/>
        <w:tblInd w:w="720" w:type="dxa"/>
        <w:tblLayout w:type="fixed"/>
        <w:tblLook w:val="0000" w:firstRow="0" w:lastRow="0" w:firstColumn="0" w:lastColumn="0" w:noHBand="0" w:noVBand="0"/>
      </w:tblPr>
      <w:tblGrid>
        <w:gridCol w:w="792"/>
        <w:gridCol w:w="4026"/>
      </w:tblGrid>
      <w:tr w:rsidR="00985901" w:rsidRPr="00B45405" w:rsidTr="00C32D9A">
        <w:trPr>
          <w:trHeight w:val="163"/>
        </w:trPr>
        <w:tc>
          <w:tcPr>
            <w:tcW w:w="792" w:type="dxa"/>
          </w:tcPr>
          <w:p w:rsidR="005F6A81" w:rsidRPr="00B45405" w:rsidRDefault="005F6A81" w:rsidP="004C4441">
            <w:pPr>
              <w:autoSpaceDE w:val="0"/>
              <w:autoSpaceDN w:val="0"/>
              <w:adjustRightInd w:val="0"/>
              <w:spacing w:after="0" w:line="360" w:lineRule="auto"/>
              <w:jc w:val="both"/>
              <w:rPr>
                <w:rFonts w:cs="Arial"/>
              </w:rPr>
            </w:pPr>
            <w:r w:rsidRPr="00B45405">
              <w:rPr>
                <w:rFonts w:cs="Arial"/>
              </w:rPr>
              <w:t>PR1</w:t>
            </w:r>
          </w:p>
        </w:tc>
        <w:tc>
          <w:tcPr>
            <w:tcW w:w="4026" w:type="dxa"/>
          </w:tcPr>
          <w:p w:rsidR="005F6A81" w:rsidRPr="00B45405" w:rsidRDefault="005F6A81" w:rsidP="004C4441">
            <w:pPr>
              <w:autoSpaceDE w:val="0"/>
              <w:autoSpaceDN w:val="0"/>
              <w:adjustRightInd w:val="0"/>
              <w:spacing w:after="0" w:line="360" w:lineRule="auto"/>
              <w:jc w:val="both"/>
              <w:rPr>
                <w:rFonts w:cs="Arial"/>
              </w:rPr>
            </w:pPr>
            <w:r w:rsidRPr="00B45405">
              <w:rPr>
                <w:rFonts w:cs="Arial"/>
              </w:rPr>
              <w:t>Own provision (by the local authority)</w:t>
            </w:r>
          </w:p>
        </w:tc>
      </w:tr>
      <w:tr w:rsidR="00985901" w:rsidRPr="00B45405" w:rsidTr="00C32D9A">
        <w:trPr>
          <w:trHeight w:val="163"/>
        </w:trPr>
        <w:tc>
          <w:tcPr>
            <w:tcW w:w="792" w:type="dxa"/>
          </w:tcPr>
          <w:p w:rsidR="005F6A81" w:rsidRPr="00B45405" w:rsidRDefault="005F6A81" w:rsidP="004C4441">
            <w:pPr>
              <w:autoSpaceDE w:val="0"/>
              <w:autoSpaceDN w:val="0"/>
              <w:adjustRightInd w:val="0"/>
              <w:spacing w:after="0" w:line="360" w:lineRule="auto"/>
              <w:jc w:val="both"/>
              <w:rPr>
                <w:rFonts w:cs="Arial"/>
              </w:rPr>
            </w:pPr>
            <w:r w:rsidRPr="00B45405">
              <w:rPr>
                <w:rFonts w:cs="Arial"/>
              </w:rPr>
              <w:t>PR2</w:t>
            </w:r>
          </w:p>
        </w:tc>
        <w:tc>
          <w:tcPr>
            <w:tcW w:w="4026" w:type="dxa"/>
          </w:tcPr>
          <w:p w:rsidR="005F6A81" w:rsidRPr="00B45405" w:rsidRDefault="005F6A81" w:rsidP="004C4441">
            <w:pPr>
              <w:autoSpaceDE w:val="0"/>
              <w:autoSpaceDN w:val="0"/>
              <w:adjustRightInd w:val="0"/>
              <w:spacing w:after="0" w:line="360" w:lineRule="auto"/>
              <w:jc w:val="both"/>
              <w:rPr>
                <w:rFonts w:cs="Arial"/>
              </w:rPr>
            </w:pPr>
            <w:r w:rsidRPr="00B45405">
              <w:rPr>
                <w:rFonts w:cs="Arial"/>
              </w:rPr>
              <w:t>Other local authority provision</w:t>
            </w:r>
            <w:r w:rsidR="00E947B3">
              <w:rPr>
                <w:rFonts w:cs="Arial"/>
              </w:rPr>
              <w:t xml:space="preserve"> (includes regional adoption agencies)</w:t>
            </w:r>
          </w:p>
        </w:tc>
      </w:tr>
      <w:tr w:rsidR="005F6A81" w:rsidRPr="00B45405" w:rsidTr="00C32D9A">
        <w:trPr>
          <w:trHeight w:val="163"/>
        </w:trPr>
        <w:tc>
          <w:tcPr>
            <w:tcW w:w="792" w:type="dxa"/>
          </w:tcPr>
          <w:p w:rsidR="005F6A81" w:rsidRPr="00B45405" w:rsidRDefault="005F6A81" w:rsidP="004C4441">
            <w:pPr>
              <w:autoSpaceDE w:val="0"/>
              <w:autoSpaceDN w:val="0"/>
              <w:adjustRightInd w:val="0"/>
              <w:spacing w:after="0" w:line="360" w:lineRule="auto"/>
              <w:jc w:val="both"/>
              <w:rPr>
                <w:rFonts w:cs="Arial"/>
              </w:rPr>
            </w:pPr>
            <w:r w:rsidRPr="00B45405">
              <w:rPr>
                <w:rFonts w:cs="Arial"/>
              </w:rPr>
              <w:t>PR5</w:t>
            </w:r>
          </w:p>
        </w:tc>
        <w:tc>
          <w:tcPr>
            <w:tcW w:w="4026" w:type="dxa"/>
          </w:tcPr>
          <w:p w:rsidR="005F6A81" w:rsidRPr="00B45405" w:rsidRDefault="005F6A81" w:rsidP="004C4441">
            <w:pPr>
              <w:autoSpaceDE w:val="0"/>
              <w:autoSpaceDN w:val="0"/>
              <w:adjustRightInd w:val="0"/>
              <w:spacing w:after="0" w:line="360" w:lineRule="auto"/>
              <w:jc w:val="both"/>
              <w:rPr>
                <w:rFonts w:cs="Arial"/>
              </w:rPr>
            </w:pPr>
            <w:r w:rsidRPr="00B45405">
              <w:rPr>
                <w:rFonts w:cs="Arial"/>
              </w:rPr>
              <w:t>Voluntary adoption agency</w:t>
            </w:r>
          </w:p>
        </w:tc>
      </w:tr>
    </w:tbl>
    <w:p w:rsidR="00B132FD" w:rsidRDefault="00B132FD" w:rsidP="004C4441">
      <w:pPr>
        <w:spacing w:after="0" w:line="360" w:lineRule="auto"/>
        <w:jc w:val="both"/>
        <w:rPr>
          <w:rFonts w:cs="Arial"/>
          <w:b/>
        </w:rPr>
      </w:pPr>
    </w:p>
    <w:p w:rsidR="007B14C3" w:rsidRDefault="005F6A81" w:rsidP="004C4441">
      <w:pPr>
        <w:spacing w:after="0" w:line="360" w:lineRule="auto"/>
        <w:jc w:val="both"/>
        <w:rPr>
          <w:rFonts w:cs="Arial"/>
        </w:rPr>
      </w:pPr>
      <w:r w:rsidRPr="00B45405">
        <w:rPr>
          <w:rFonts w:cs="Arial"/>
          <w:b/>
        </w:rPr>
        <w:t>A8b</w:t>
      </w:r>
      <w:r w:rsidRPr="00B45405">
        <w:rPr>
          <w:rFonts w:cs="Arial"/>
          <w:b/>
        </w:rPr>
        <w:tab/>
        <w:t>Placement provider</w:t>
      </w:r>
      <w:r w:rsidRPr="00B45405">
        <w:rPr>
          <w:rFonts w:cs="Arial"/>
        </w:rPr>
        <w:t xml:space="preserve"> </w:t>
      </w:r>
      <w:r w:rsidRPr="00B45405">
        <w:rPr>
          <w:rFonts w:cs="Arial"/>
          <w:b/>
        </w:rPr>
        <w:t>URN</w:t>
      </w:r>
    </w:p>
    <w:p w:rsidR="005F6A81" w:rsidRPr="00B45405" w:rsidRDefault="005F6A81" w:rsidP="004C4441">
      <w:pPr>
        <w:spacing w:after="0" w:line="360" w:lineRule="auto"/>
        <w:ind w:left="720"/>
        <w:jc w:val="both"/>
        <w:rPr>
          <w:rFonts w:cs="Arial"/>
        </w:rPr>
      </w:pPr>
      <w:r w:rsidRPr="00B45405">
        <w:rPr>
          <w:rFonts w:cs="Arial"/>
        </w:rPr>
        <w:t xml:space="preserve">Record the Ofsted unique reference number (URN) of the agency providing the placement. </w:t>
      </w:r>
    </w:p>
    <w:p w:rsidR="005F6A81" w:rsidRPr="00B45405" w:rsidRDefault="005F6A81" w:rsidP="004C4441">
      <w:pPr>
        <w:spacing w:after="0" w:line="360" w:lineRule="auto"/>
        <w:jc w:val="both"/>
        <w:rPr>
          <w:rFonts w:cs="Arial"/>
        </w:rPr>
      </w:pPr>
    </w:p>
    <w:p w:rsidR="005F6A81" w:rsidRPr="00B45405" w:rsidRDefault="005F6A81" w:rsidP="004C4441">
      <w:pPr>
        <w:spacing w:after="0" w:line="360" w:lineRule="auto"/>
        <w:ind w:left="720"/>
        <w:jc w:val="both"/>
        <w:rPr>
          <w:rFonts w:cs="Arial"/>
        </w:rPr>
      </w:pPr>
      <w:r w:rsidRPr="00B45405">
        <w:rPr>
          <w:rFonts w:cs="Arial"/>
        </w:rPr>
        <w:t>The URN is in the format SC999999, 999999 for Secure Training Centres or 9999999 for newly registered providers.</w:t>
      </w:r>
      <w:r w:rsidR="003D7845" w:rsidRPr="00B45405">
        <w:rPr>
          <w:rFonts w:cs="Arial"/>
        </w:rPr>
        <w:t xml:space="preserve"> A full table of URN codes is provided in the ‘URN data’ tab.</w:t>
      </w:r>
    </w:p>
    <w:p w:rsidR="005F6A81" w:rsidRPr="00B45405" w:rsidRDefault="005F6A81" w:rsidP="004C4441">
      <w:pPr>
        <w:spacing w:after="0" w:line="360" w:lineRule="auto"/>
        <w:jc w:val="both"/>
        <w:rPr>
          <w:rFonts w:cs="Arial"/>
        </w:rPr>
      </w:pPr>
    </w:p>
    <w:p w:rsidR="005F6A81" w:rsidRDefault="005F6A81" w:rsidP="004C4441">
      <w:pPr>
        <w:autoSpaceDE w:val="0"/>
        <w:autoSpaceDN w:val="0"/>
        <w:adjustRightInd w:val="0"/>
        <w:spacing w:after="0" w:line="360" w:lineRule="auto"/>
        <w:ind w:left="720"/>
        <w:jc w:val="both"/>
        <w:rPr>
          <w:rFonts w:cs="Arial"/>
        </w:rPr>
      </w:pPr>
      <w:r w:rsidRPr="00B45405">
        <w:rPr>
          <w:rFonts w:cs="Arial"/>
        </w:rPr>
        <w:t xml:space="preserve">Ofsted will provide local authorities with complete lists of URNs for inspected providers which are open at any point during the collection year. Currently this is supplied on a monthly basis to named individuals, of whom there can be up to five per authority. Local authorities nominate these individuals by contacting </w:t>
      </w:r>
      <w:hyperlink r:id="rId24" w:history="1">
        <w:r w:rsidR="007B14C3" w:rsidRPr="00AD67F4">
          <w:rPr>
            <w:rStyle w:val="Hyperlink"/>
            <w:rFonts w:cs="Arial"/>
          </w:rPr>
          <w:t>enquiries@ofsted.gov.uk</w:t>
        </w:r>
      </w:hyperlink>
      <w:r w:rsidR="007B14C3">
        <w:rPr>
          <w:rFonts w:cs="Arial"/>
        </w:rPr>
        <w:t xml:space="preserve"> </w:t>
      </w:r>
      <w:r w:rsidRPr="00B45405">
        <w:rPr>
          <w:rFonts w:cs="Arial"/>
        </w:rPr>
        <w:t xml:space="preserve">and recipients will require a secure email address [.gsi; .gsx; .gcsx; or .cjsm.net]. </w:t>
      </w:r>
    </w:p>
    <w:p w:rsidR="00FC6831" w:rsidRPr="00985901" w:rsidRDefault="00B45405" w:rsidP="004C4441">
      <w:pPr>
        <w:pStyle w:val="Heading3"/>
        <w:spacing w:line="360" w:lineRule="auto"/>
        <w:jc w:val="both"/>
      </w:pPr>
      <w:bookmarkStart w:id="42" w:name="_Toc486435486"/>
      <w:r>
        <w:t>2</w:t>
      </w:r>
      <w:r w:rsidR="007316E4">
        <w:t>.3</w:t>
      </w:r>
      <w:r w:rsidR="007316E4">
        <w:tab/>
      </w:r>
      <w:r w:rsidR="00FC6831" w:rsidRPr="00985901">
        <w:t xml:space="preserve">Section B: </w:t>
      </w:r>
      <w:r w:rsidR="00586390" w:rsidRPr="00985901">
        <w:t>K</w:t>
      </w:r>
      <w:r w:rsidR="00FC6831" w:rsidRPr="00985901">
        <w:t>ey dates and outcomes of the adoption process</w:t>
      </w:r>
      <w:bookmarkEnd w:id="41"/>
      <w:bookmarkEnd w:id="42"/>
    </w:p>
    <w:p w:rsidR="00FC6831" w:rsidRPr="00B45405" w:rsidRDefault="00CF0C4F" w:rsidP="004C4441">
      <w:pPr>
        <w:spacing w:after="0" w:line="360" w:lineRule="auto"/>
        <w:jc w:val="both"/>
        <w:rPr>
          <w:rFonts w:cs="Arial"/>
        </w:rPr>
      </w:pPr>
      <w:r w:rsidRPr="00B45405">
        <w:rPr>
          <w:rFonts w:cs="Arial"/>
        </w:rPr>
        <w:t>R</w:t>
      </w:r>
      <w:r w:rsidR="00972DE1" w:rsidRPr="00B45405">
        <w:rPr>
          <w:rFonts w:cs="Arial"/>
        </w:rPr>
        <w:t xml:space="preserve">ecord all the relevant dates </w:t>
      </w:r>
      <w:r w:rsidR="00972DE1" w:rsidRPr="00B45405">
        <w:rPr>
          <w:rFonts w:cs="Arial"/>
          <w:u w:val="single"/>
        </w:rPr>
        <w:t>for all children at any stage of the adoption process</w:t>
      </w:r>
      <w:r w:rsidR="00020B18" w:rsidRPr="00B45405">
        <w:rPr>
          <w:rFonts w:cs="Arial"/>
        </w:rPr>
        <w:t>,</w:t>
      </w:r>
      <w:r w:rsidR="00972DE1" w:rsidRPr="00B45405">
        <w:rPr>
          <w:rFonts w:cs="Arial"/>
        </w:rPr>
        <w:t xml:space="preserve"> i.e. from decision that child should be placed for adoption to final adoption order, </w:t>
      </w:r>
      <w:r w:rsidR="00972DE1" w:rsidRPr="00B45405">
        <w:rPr>
          <w:rFonts w:cs="Arial"/>
          <w:u w:val="single"/>
        </w:rPr>
        <w:t>even if there was no change in status during the quarter</w:t>
      </w:r>
      <w:r w:rsidR="00972DE1" w:rsidRPr="00B45405">
        <w:rPr>
          <w:rFonts w:cs="Arial"/>
        </w:rPr>
        <w:t xml:space="preserve">. </w:t>
      </w:r>
      <w:r w:rsidR="00FC6831" w:rsidRPr="00B45405">
        <w:rPr>
          <w:rFonts w:cs="Arial"/>
        </w:rPr>
        <w:t>Each child should have a minimum of 2 dates recorded against them</w:t>
      </w:r>
      <w:r w:rsidR="00020B18" w:rsidRPr="00B45405">
        <w:rPr>
          <w:rFonts w:cs="Arial"/>
        </w:rPr>
        <w:t>,</w:t>
      </w:r>
      <w:r w:rsidR="00FC6831" w:rsidRPr="00B45405">
        <w:rPr>
          <w:rFonts w:cs="Arial"/>
        </w:rPr>
        <w:t xml:space="preserve"> </w:t>
      </w:r>
      <w:r w:rsidR="00020B18" w:rsidRPr="00B45405">
        <w:rPr>
          <w:rFonts w:cs="Arial"/>
        </w:rPr>
        <w:t>e.g. at least B1 and B2</w:t>
      </w:r>
      <w:r w:rsidR="005B46BE" w:rsidRPr="00B45405">
        <w:rPr>
          <w:rFonts w:cs="Arial"/>
        </w:rPr>
        <w:t>b</w:t>
      </w:r>
      <w:r w:rsidR="00FC6831" w:rsidRPr="00B45405">
        <w:rPr>
          <w:rFonts w:cs="Arial"/>
        </w:rPr>
        <w:t xml:space="preserve">. </w:t>
      </w:r>
    </w:p>
    <w:p w:rsidR="00972DE1" w:rsidRPr="00B45405" w:rsidRDefault="00972DE1" w:rsidP="004C4441">
      <w:pPr>
        <w:spacing w:after="0" w:line="360" w:lineRule="auto"/>
        <w:jc w:val="both"/>
        <w:rPr>
          <w:rFonts w:cs="Arial"/>
        </w:rPr>
      </w:pPr>
    </w:p>
    <w:p w:rsidR="00A53A8B" w:rsidRPr="00B45405" w:rsidRDefault="00FC6831" w:rsidP="004C4441">
      <w:pPr>
        <w:keepNext/>
        <w:spacing w:after="0" w:line="360" w:lineRule="auto"/>
        <w:jc w:val="both"/>
        <w:rPr>
          <w:rFonts w:cs="Arial"/>
          <w:b/>
        </w:rPr>
      </w:pPr>
      <w:r w:rsidRPr="00B45405">
        <w:rPr>
          <w:rFonts w:cs="Arial"/>
          <w:b/>
        </w:rPr>
        <w:t>B1</w:t>
      </w:r>
      <w:r w:rsidRPr="00B45405">
        <w:rPr>
          <w:rFonts w:cs="Arial"/>
          <w:b/>
        </w:rPr>
        <w:tab/>
      </w:r>
      <w:r w:rsidR="00972DE1" w:rsidRPr="00B45405">
        <w:rPr>
          <w:rFonts w:cs="Arial"/>
          <w:b/>
        </w:rPr>
        <w:t xml:space="preserve">Date child entered care </w:t>
      </w:r>
    </w:p>
    <w:p w:rsidR="00972DE1" w:rsidRPr="00B45405" w:rsidRDefault="00FC6831" w:rsidP="004C4441">
      <w:pPr>
        <w:spacing w:after="0" w:line="360" w:lineRule="auto"/>
        <w:ind w:left="720"/>
        <w:jc w:val="both"/>
        <w:rPr>
          <w:rFonts w:cs="Arial"/>
        </w:rPr>
      </w:pPr>
      <w:r w:rsidRPr="00B45405">
        <w:rPr>
          <w:rFonts w:cs="Arial"/>
        </w:rPr>
        <w:t xml:space="preserve">Record the date </w:t>
      </w:r>
      <w:r w:rsidR="00972DE1" w:rsidRPr="00B45405">
        <w:rPr>
          <w:rFonts w:cs="Arial"/>
        </w:rPr>
        <w:t xml:space="preserve">the </w:t>
      </w:r>
      <w:r w:rsidRPr="00B45405">
        <w:rPr>
          <w:rFonts w:cs="Arial"/>
        </w:rPr>
        <w:t>child entered the current period of continuous care using the following format: DD/MM/YYYY</w:t>
      </w:r>
    </w:p>
    <w:p w:rsidR="00B8787B" w:rsidRPr="00B45405" w:rsidRDefault="00B8787B" w:rsidP="004C4441">
      <w:pPr>
        <w:spacing w:after="0" w:line="360" w:lineRule="auto"/>
        <w:ind w:left="720"/>
        <w:jc w:val="both"/>
        <w:rPr>
          <w:rFonts w:cs="Arial"/>
        </w:rPr>
      </w:pPr>
    </w:p>
    <w:p w:rsidR="00A53A8B" w:rsidRPr="00B45405" w:rsidRDefault="00FC6831" w:rsidP="004C4441">
      <w:pPr>
        <w:spacing w:after="0" w:line="360" w:lineRule="auto"/>
        <w:ind w:left="720" w:hanging="720"/>
        <w:jc w:val="both"/>
        <w:rPr>
          <w:rFonts w:cs="Arial"/>
          <w:b/>
        </w:rPr>
      </w:pPr>
      <w:r w:rsidRPr="00B45405">
        <w:rPr>
          <w:rFonts w:cs="Arial"/>
          <w:b/>
        </w:rPr>
        <w:t>B2a</w:t>
      </w:r>
      <w:r w:rsidRPr="00B45405">
        <w:rPr>
          <w:rFonts w:cs="Arial"/>
          <w:b/>
        </w:rPr>
        <w:tab/>
      </w:r>
      <w:r w:rsidR="00972DE1" w:rsidRPr="00B45405">
        <w:rPr>
          <w:rFonts w:cs="Arial"/>
          <w:b/>
        </w:rPr>
        <w:t xml:space="preserve">Date of decision that the child should be placed in a fostering for adoption (FFA) or concurrent planning placement </w:t>
      </w:r>
    </w:p>
    <w:p w:rsidR="00972DE1" w:rsidRPr="00B45405" w:rsidRDefault="00FC6831" w:rsidP="004C4441">
      <w:pPr>
        <w:spacing w:after="0" w:line="360" w:lineRule="auto"/>
        <w:ind w:left="720"/>
        <w:jc w:val="both"/>
        <w:rPr>
          <w:rFonts w:cs="Arial"/>
        </w:rPr>
      </w:pPr>
      <w:r w:rsidRPr="00B45405">
        <w:rPr>
          <w:rFonts w:cs="Arial"/>
        </w:rPr>
        <w:t xml:space="preserve">Record the date of decision that the child should be placed </w:t>
      </w:r>
      <w:r w:rsidR="00F06AAD">
        <w:rPr>
          <w:rFonts w:cs="Arial"/>
        </w:rPr>
        <w:t>with a selected family</w:t>
      </w:r>
      <w:r w:rsidR="00F06AAD" w:rsidRPr="00B45405">
        <w:rPr>
          <w:rFonts w:cs="Arial"/>
        </w:rPr>
        <w:t xml:space="preserve"> </w:t>
      </w:r>
      <w:r w:rsidR="00F06AAD">
        <w:rPr>
          <w:rFonts w:cs="Arial"/>
        </w:rPr>
        <w:t xml:space="preserve">under </w:t>
      </w:r>
      <w:r w:rsidRPr="00B45405">
        <w:rPr>
          <w:rFonts w:cs="Arial"/>
        </w:rPr>
        <w:t xml:space="preserve">a fostering for adoption (FFA) or concurrent planning </w:t>
      </w:r>
      <w:r w:rsidR="00F06AAD">
        <w:rPr>
          <w:rFonts w:cs="Arial"/>
        </w:rPr>
        <w:t xml:space="preserve">arrangement </w:t>
      </w:r>
      <w:r w:rsidRPr="00B45405">
        <w:rPr>
          <w:rFonts w:cs="Arial"/>
        </w:rPr>
        <w:t>using the following format: DD/MM/YYYY</w:t>
      </w:r>
    </w:p>
    <w:p w:rsidR="00151B00" w:rsidRPr="00B45405" w:rsidRDefault="00151B00" w:rsidP="004C4441">
      <w:pPr>
        <w:spacing w:after="0" w:line="360" w:lineRule="auto"/>
        <w:ind w:left="720"/>
        <w:jc w:val="both"/>
        <w:rPr>
          <w:rFonts w:cs="Arial"/>
        </w:rPr>
      </w:pPr>
    </w:p>
    <w:p w:rsidR="00972DE1" w:rsidRPr="00B45405" w:rsidRDefault="00FC6831" w:rsidP="004C4441">
      <w:pPr>
        <w:spacing w:after="0" w:line="360" w:lineRule="auto"/>
        <w:ind w:left="720"/>
        <w:jc w:val="both"/>
        <w:rPr>
          <w:rFonts w:cs="Arial"/>
        </w:rPr>
      </w:pPr>
      <w:r w:rsidRPr="00B45405">
        <w:rPr>
          <w:rFonts w:cs="Arial"/>
        </w:rPr>
        <w:t>This is the date on which the local authority formally decides that a child should be placed in</w:t>
      </w:r>
      <w:r w:rsidR="00972DE1" w:rsidRPr="00B45405">
        <w:rPr>
          <w:rFonts w:cs="Arial"/>
        </w:rPr>
        <w:t xml:space="preserve"> a fostering for adoption (FFA) </w:t>
      </w:r>
      <w:r w:rsidRPr="00B45405">
        <w:rPr>
          <w:rFonts w:cs="Arial"/>
        </w:rPr>
        <w:t>or concurrent planning placement. This decision must not be confused with the decision where the local authority decides that a child should be placed for adoption.</w:t>
      </w:r>
    </w:p>
    <w:p w:rsidR="00151B00" w:rsidRPr="00B45405" w:rsidRDefault="00151B00" w:rsidP="004C4441">
      <w:pPr>
        <w:spacing w:after="0" w:line="360" w:lineRule="auto"/>
        <w:ind w:left="720"/>
        <w:jc w:val="both"/>
        <w:rPr>
          <w:rFonts w:cs="Arial"/>
        </w:rPr>
      </w:pPr>
    </w:p>
    <w:p w:rsidR="00B8787B" w:rsidRDefault="007B14C3" w:rsidP="004C4441">
      <w:pPr>
        <w:spacing w:after="0" w:line="360" w:lineRule="auto"/>
        <w:ind w:left="720"/>
        <w:jc w:val="both"/>
        <w:rPr>
          <w:rFonts w:cs="Arial"/>
        </w:rPr>
      </w:pPr>
      <w:r>
        <w:rPr>
          <w:rFonts w:cs="Arial"/>
        </w:rPr>
        <w:t>W</w:t>
      </w:r>
      <w:r w:rsidR="00404A41" w:rsidRPr="00B45405">
        <w:rPr>
          <w:rFonts w:cs="Arial"/>
        </w:rPr>
        <w:t xml:space="preserve">here a child has had concurrency/FFA approved but </w:t>
      </w:r>
      <w:r w:rsidR="00B8787B">
        <w:rPr>
          <w:rFonts w:cs="Arial"/>
        </w:rPr>
        <w:t>have not yet had the decision fo</w:t>
      </w:r>
      <w:r w:rsidR="00404A41" w:rsidRPr="00B45405">
        <w:rPr>
          <w:rFonts w:cs="Arial"/>
        </w:rPr>
        <w:t>r adoption they should still be included in the return.</w:t>
      </w:r>
    </w:p>
    <w:p w:rsidR="0085072D" w:rsidRDefault="0085072D" w:rsidP="004C4441">
      <w:pPr>
        <w:spacing w:after="0" w:line="360" w:lineRule="auto"/>
        <w:jc w:val="both"/>
        <w:rPr>
          <w:rFonts w:cs="Arial"/>
          <w:b/>
        </w:rPr>
      </w:pPr>
    </w:p>
    <w:p w:rsidR="009E6270" w:rsidRPr="00B45405" w:rsidRDefault="00FC6831" w:rsidP="004C4441">
      <w:pPr>
        <w:spacing w:after="0" w:line="360" w:lineRule="auto"/>
        <w:jc w:val="both"/>
        <w:rPr>
          <w:rFonts w:cs="Arial"/>
          <w:b/>
        </w:rPr>
      </w:pPr>
      <w:r w:rsidRPr="00B45405">
        <w:rPr>
          <w:rFonts w:cs="Arial"/>
          <w:b/>
        </w:rPr>
        <w:t>B2b</w:t>
      </w:r>
      <w:r w:rsidRPr="00B45405">
        <w:rPr>
          <w:rFonts w:cs="Arial"/>
          <w:b/>
        </w:rPr>
        <w:tab/>
      </w:r>
      <w:r w:rsidR="00972DE1" w:rsidRPr="00B45405">
        <w:rPr>
          <w:rFonts w:cs="Arial"/>
          <w:b/>
        </w:rPr>
        <w:t xml:space="preserve">Date of decision that the child should be placed for adoption </w:t>
      </w:r>
    </w:p>
    <w:p w:rsidR="00972DE1" w:rsidRPr="00B45405" w:rsidRDefault="00FC6831" w:rsidP="004C4441">
      <w:pPr>
        <w:spacing w:after="0" w:line="360" w:lineRule="auto"/>
        <w:ind w:left="720"/>
        <w:jc w:val="both"/>
        <w:rPr>
          <w:rFonts w:cs="Arial"/>
        </w:rPr>
      </w:pPr>
      <w:r w:rsidRPr="00296D4B">
        <w:rPr>
          <w:rFonts w:cs="Arial"/>
          <w:b/>
        </w:rPr>
        <w:lastRenderedPageBreak/>
        <w:t>Record</w:t>
      </w:r>
      <w:r w:rsidRPr="00B45405">
        <w:rPr>
          <w:rFonts w:cs="Arial"/>
        </w:rPr>
        <w:t xml:space="preserve"> the date of </w:t>
      </w:r>
      <w:r w:rsidR="00972DE1" w:rsidRPr="00B45405">
        <w:rPr>
          <w:rFonts w:cs="Arial"/>
        </w:rPr>
        <w:t xml:space="preserve">the </w:t>
      </w:r>
      <w:r w:rsidRPr="00B45405">
        <w:rPr>
          <w:rFonts w:cs="Arial"/>
        </w:rPr>
        <w:t>decision that the child should be placed for adoption using the following format: DD/MM/YYYY</w:t>
      </w:r>
    </w:p>
    <w:p w:rsidR="00151B00" w:rsidRPr="00B45405" w:rsidRDefault="00151B00" w:rsidP="004C4441">
      <w:pPr>
        <w:spacing w:after="0" w:line="360" w:lineRule="auto"/>
        <w:ind w:left="720"/>
        <w:jc w:val="both"/>
        <w:rPr>
          <w:rFonts w:cs="Arial"/>
        </w:rPr>
      </w:pPr>
    </w:p>
    <w:p w:rsidR="009E6270" w:rsidRPr="00B45405" w:rsidRDefault="00FC6831" w:rsidP="004C4441">
      <w:pPr>
        <w:spacing w:after="0" w:line="360" w:lineRule="auto"/>
        <w:ind w:left="720"/>
        <w:jc w:val="both"/>
        <w:rPr>
          <w:rFonts w:cs="Arial"/>
        </w:rPr>
      </w:pPr>
      <w:r w:rsidRPr="00B45405">
        <w:rPr>
          <w:rFonts w:cs="Arial"/>
        </w:rPr>
        <w:t>This is the date on which the local authority formally decides that a child should be placed for adoption, i</w:t>
      </w:r>
      <w:r w:rsidR="00020B18" w:rsidRPr="00B45405">
        <w:rPr>
          <w:rFonts w:cs="Arial"/>
        </w:rPr>
        <w:t>.</w:t>
      </w:r>
      <w:r w:rsidRPr="00B45405">
        <w:rPr>
          <w:rFonts w:cs="Arial"/>
        </w:rPr>
        <w:t>e. the date the agency decision maker takes the decision to endorse the proposed adoption plan for the child.</w:t>
      </w:r>
    </w:p>
    <w:p w:rsidR="00151B00" w:rsidRDefault="00151B00" w:rsidP="004C4441">
      <w:pPr>
        <w:spacing w:after="0" w:line="360" w:lineRule="auto"/>
        <w:ind w:left="720"/>
        <w:jc w:val="both"/>
        <w:rPr>
          <w:rFonts w:cs="Arial"/>
        </w:rPr>
      </w:pPr>
    </w:p>
    <w:p w:rsidR="009E6270" w:rsidRPr="00B45405" w:rsidRDefault="00FC6831" w:rsidP="004C4441">
      <w:pPr>
        <w:spacing w:after="0" w:line="360" w:lineRule="auto"/>
        <w:jc w:val="both"/>
        <w:rPr>
          <w:rFonts w:cs="Arial"/>
          <w:b/>
        </w:rPr>
      </w:pPr>
      <w:r w:rsidRPr="00B45405">
        <w:rPr>
          <w:rFonts w:cs="Arial"/>
          <w:b/>
        </w:rPr>
        <w:t>B3</w:t>
      </w:r>
      <w:r w:rsidRPr="00B45405">
        <w:rPr>
          <w:rFonts w:cs="Arial"/>
          <w:b/>
        </w:rPr>
        <w:tab/>
      </w:r>
      <w:r w:rsidR="00AA18CD" w:rsidRPr="00B45405">
        <w:rPr>
          <w:rFonts w:cs="Arial"/>
          <w:b/>
        </w:rPr>
        <w:t xml:space="preserve">Date of Placement </w:t>
      </w:r>
      <w:r w:rsidR="00020B18" w:rsidRPr="00B45405">
        <w:rPr>
          <w:rFonts w:cs="Arial"/>
          <w:b/>
        </w:rPr>
        <w:t>O</w:t>
      </w:r>
      <w:r w:rsidR="00AA18CD" w:rsidRPr="00B45405">
        <w:rPr>
          <w:rFonts w:cs="Arial"/>
          <w:b/>
        </w:rPr>
        <w:t>rder or Freeing</w:t>
      </w:r>
      <w:r w:rsidR="00020B18" w:rsidRPr="00B45405">
        <w:rPr>
          <w:rFonts w:cs="Arial"/>
          <w:b/>
        </w:rPr>
        <w:t xml:space="preserve"> O</w:t>
      </w:r>
      <w:r w:rsidR="00AA18CD" w:rsidRPr="00B45405">
        <w:rPr>
          <w:rFonts w:cs="Arial"/>
          <w:b/>
        </w:rPr>
        <w:t xml:space="preserve">rder </w:t>
      </w:r>
    </w:p>
    <w:p w:rsidR="00AA18CD" w:rsidRDefault="00FC6831" w:rsidP="004C4441">
      <w:pPr>
        <w:spacing w:after="0" w:line="360" w:lineRule="auto"/>
        <w:ind w:left="720"/>
        <w:jc w:val="both"/>
        <w:rPr>
          <w:rFonts w:cs="Arial"/>
        </w:rPr>
      </w:pPr>
      <w:r w:rsidRPr="00B45405">
        <w:rPr>
          <w:rFonts w:cs="Arial"/>
        </w:rPr>
        <w:t>Record the date a Placement order or Freeing order was granted using the following format: DD/MM/YYYY</w:t>
      </w:r>
      <w:r w:rsidR="00296D4B">
        <w:rPr>
          <w:rFonts w:cs="Arial"/>
        </w:rPr>
        <w:t xml:space="preserve">. </w:t>
      </w:r>
      <w:r w:rsidRPr="00B45405">
        <w:rPr>
          <w:rFonts w:cs="Arial"/>
        </w:rPr>
        <w:t>This can be ascertained from the date when a child's legal status has changed to E1 (Placement order granted) or D1 (Freeing order granted)</w:t>
      </w:r>
      <w:r w:rsidR="00AA18CD" w:rsidRPr="00B45405">
        <w:rPr>
          <w:rFonts w:cs="Arial"/>
        </w:rPr>
        <w:t>.</w:t>
      </w:r>
    </w:p>
    <w:p w:rsidR="006E6971" w:rsidRPr="00B45405" w:rsidRDefault="006E6971" w:rsidP="004C4441">
      <w:pPr>
        <w:spacing w:after="0" w:line="360" w:lineRule="auto"/>
        <w:ind w:left="720"/>
        <w:jc w:val="both"/>
        <w:rPr>
          <w:rFonts w:cs="Arial"/>
        </w:rPr>
      </w:pPr>
    </w:p>
    <w:p w:rsidR="009E6270" w:rsidRPr="00B45405" w:rsidRDefault="00FC6831" w:rsidP="004C4441">
      <w:pPr>
        <w:spacing w:after="0" w:line="360" w:lineRule="auto"/>
        <w:jc w:val="both"/>
        <w:rPr>
          <w:rFonts w:cs="Arial"/>
          <w:b/>
        </w:rPr>
      </w:pPr>
      <w:r w:rsidRPr="00B45405">
        <w:rPr>
          <w:rFonts w:cs="Arial"/>
          <w:b/>
        </w:rPr>
        <w:t>B4</w:t>
      </w:r>
      <w:r w:rsidRPr="00B45405">
        <w:rPr>
          <w:rFonts w:cs="Arial"/>
          <w:b/>
        </w:rPr>
        <w:tab/>
      </w:r>
      <w:r w:rsidR="00AA18CD" w:rsidRPr="00B45405">
        <w:rPr>
          <w:rFonts w:cs="Arial"/>
          <w:b/>
        </w:rPr>
        <w:t xml:space="preserve">Date child was matched to prospective adopters </w:t>
      </w:r>
    </w:p>
    <w:p w:rsidR="005F6A81" w:rsidRPr="00B45405" w:rsidRDefault="005F6A81" w:rsidP="004C4441">
      <w:pPr>
        <w:spacing w:after="0" w:line="360" w:lineRule="auto"/>
        <w:ind w:left="720"/>
        <w:jc w:val="both"/>
        <w:rPr>
          <w:rFonts w:cs="Arial"/>
        </w:rPr>
      </w:pPr>
      <w:r w:rsidRPr="00B45405">
        <w:rPr>
          <w:rFonts w:cs="Arial"/>
        </w:rPr>
        <w:t xml:space="preserve">Record the date the </w:t>
      </w:r>
      <w:r w:rsidR="00F06AAD">
        <w:rPr>
          <w:rFonts w:cs="Arial"/>
        </w:rPr>
        <w:t xml:space="preserve">ADM approved a match for the </w:t>
      </w:r>
      <w:r w:rsidRPr="00B45405">
        <w:rPr>
          <w:rFonts w:cs="Arial"/>
        </w:rPr>
        <w:t xml:space="preserve">child </w:t>
      </w:r>
      <w:r w:rsidR="00F06AAD">
        <w:rPr>
          <w:rFonts w:cs="Arial"/>
        </w:rPr>
        <w:t xml:space="preserve">with the selected </w:t>
      </w:r>
      <w:r w:rsidRPr="00B45405">
        <w:rPr>
          <w:rFonts w:cs="Arial"/>
        </w:rPr>
        <w:t>prospective adopters using the following format: DD/MM/YYYY</w:t>
      </w:r>
    </w:p>
    <w:p w:rsidR="005F6A81" w:rsidRPr="00B45405" w:rsidRDefault="005F6A81" w:rsidP="004C4441">
      <w:pPr>
        <w:spacing w:after="0" w:line="360" w:lineRule="auto"/>
        <w:ind w:left="720"/>
        <w:jc w:val="both"/>
        <w:rPr>
          <w:rFonts w:cs="Arial"/>
        </w:rPr>
      </w:pPr>
    </w:p>
    <w:p w:rsidR="005F6A81" w:rsidRPr="00B45405" w:rsidRDefault="005F6A81" w:rsidP="004C4441">
      <w:pPr>
        <w:spacing w:after="0" w:line="360" w:lineRule="auto"/>
        <w:ind w:left="720"/>
        <w:jc w:val="both"/>
        <w:rPr>
          <w:rFonts w:cs="Arial"/>
        </w:rPr>
      </w:pPr>
      <w:r w:rsidRPr="00B45405">
        <w:rPr>
          <w:rFonts w:cs="Arial"/>
        </w:rPr>
        <w:t>This is the date on which the local authority formally decides that the child should be placed for adoption with the particular prospective adopters.</w:t>
      </w:r>
    </w:p>
    <w:p w:rsidR="005F6A81" w:rsidRPr="00B45405" w:rsidRDefault="005F6A81" w:rsidP="004B33CD">
      <w:pPr>
        <w:spacing w:after="0" w:line="360" w:lineRule="auto"/>
        <w:jc w:val="both"/>
        <w:rPr>
          <w:rFonts w:cs="Arial"/>
        </w:rPr>
      </w:pPr>
    </w:p>
    <w:p w:rsidR="00A167FD" w:rsidRDefault="00A167FD" w:rsidP="004C4441">
      <w:pPr>
        <w:spacing w:after="0" w:line="360" w:lineRule="auto"/>
        <w:ind w:left="720"/>
        <w:jc w:val="both"/>
        <w:rPr>
          <w:rFonts w:cs="Arial"/>
        </w:rPr>
      </w:pPr>
    </w:p>
    <w:p w:rsidR="00AA18CD" w:rsidRPr="00B45405" w:rsidRDefault="00FC6831" w:rsidP="004C4441">
      <w:pPr>
        <w:spacing w:after="0" w:line="360" w:lineRule="auto"/>
        <w:ind w:left="720" w:hanging="720"/>
        <w:jc w:val="both"/>
        <w:rPr>
          <w:rFonts w:cs="Arial"/>
          <w:b/>
        </w:rPr>
      </w:pPr>
      <w:r w:rsidRPr="00B45405">
        <w:rPr>
          <w:rFonts w:cs="Arial"/>
          <w:b/>
        </w:rPr>
        <w:t>B5a</w:t>
      </w:r>
      <w:r w:rsidRPr="00B45405">
        <w:rPr>
          <w:rFonts w:cs="Arial"/>
          <w:b/>
        </w:rPr>
        <w:tab/>
      </w:r>
      <w:r w:rsidR="00AA18CD" w:rsidRPr="00B45405">
        <w:rPr>
          <w:rFonts w:cs="Arial"/>
          <w:b/>
        </w:rPr>
        <w:t xml:space="preserve">Date the child was placed for fostering in FFA or concurrent planning placement </w:t>
      </w:r>
    </w:p>
    <w:p w:rsidR="00A62B55" w:rsidRPr="00B45405" w:rsidRDefault="00FC6831" w:rsidP="004C4441">
      <w:pPr>
        <w:spacing w:after="0" w:line="360" w:lineRule="auto"/>
        <w:ind w:left="720"/>
        <w:jc w:val="both"/>
        <w:rPr>
          <w:rFonts w:cs="Arial"/>
        </w:rPr>
      </w:pPr>
      <w:r w:rsidRPr="00B45405">
        <w:rPr>
          <w:rFonts w:cs="Arial"/>
        </w:rPr>
        <w:t xml:space="preserve">Record the date the child is placed for fostering in FFA or </w:t>
      </w:r>
      <w:r w:rsidR="00AA18CD" w:rsidRPr="00B45405">
        <w:rPr>
          <w:rFonts w:cs="Arial"/>
        </w:rPr>
        <w:t xml:space="preserve">a </w:t>
      </w:r>
      <w:r w:rsidRPr="00B45405">
        <w:rPr>
          <w:rFonts w:cs="Arial"/>
        </w:rPr>
        <w:t>concurrent planning placement using the following format: DD/MM/YYYY</w:t>
      </w:r>
      <w:r w:rsidR="006E6971">
        <w:rPr>
          <w:rFonts w:cs="Arial"/>
        </w:rPr>
        <w:t xml:space="preserve"> </w:t>
      </w:r>
    </w:p>
    <w:p w:rsidR="00570E90" w:rsidRDefault="00570E90" w:rsidP="004C4441">
      <w:pPr>
        <w:spacing w:after="0" w:line="360" w:lineRule="auto"/>
        <w:ind w:left="720"/>
        <w:jc w:val="both"/>
        <w:rPr>
          <w:rFonts w:cs="Arial"/>
        </w:rPr>
      </w:pPr>
    </w:p>
    <w:p w:rsidR="00AA18CD" w:rsidRPr="00B45405" w:rsidRDefault="00FC6831" w:rsidP="004C4441">
      <w:pPr>
        <w:spacing w:after="0" w:line="360" w:lineRule="auto"/>
        <w:ind w:left="720"/>
        <w:jc w:val="both"/>
        <w:rPr>
          <w:rFonts w:cs="Arial"/>
        </w:rPr>
      </w:pPr>
      <w:r w:rsidRPr="00B45405">
        <w:rPr>
          <w:rFonts w:cs="Arial"/>
        </w:rPr>
        <w:t>This is the date that child goes to live with the prospective dually approved foster carers who are likely to adopt them. It does not mean that the child has been adopted.</w:t>
      </w:r>
    </w:p>
    <w:p w:rsidR="00B8787B" w:rsidRPr="00B45405" w:rsidRDefault="00B8787B" w:rsidP="004C4441">
      <w:pPr>
        <w:spacing w:after="0" w:line="360" w:lineRule="auto"/>
        <w:ind w:left="720"/>
        <w:jc w:val="both"/>
        <w:rPr>
          <w:rFonts w:cs="Arial"/>
        </w:rPr>
      </w:pPr>
    </w:p>
    <w:p w:rsidR="00AA18CD" w:rsidRPr="00B45405" w:rsidRDefault="00FC6831" w:rsidP="004C4441">
      <w:pPr>
        <w:spacing w:after="0" w:line="360" w:lineRule="auto"/>
        <w:jc w:val="both"/>
        <w:rPr>
          <w:rFonts w:cs="Arial"/>
          <w:b/>
        </w:rPr>
      </w:pPr>
      <w:r w:rsidRPr="00B45405">
        <w:rPr>
          <w:rFonts w:cs="Arial"/>
          <w:b/>
        </w:rPr>
        <w:t>B5b</w:t>
      </w:r>
      <w:r w:rsidRPr="00B45405">
        <w:rPr>
          <w:rFonts w:cs="Arial"/>
          <w:b/>
        </w:rPr>
        <w:tab/>
      </w:r>
      <w:r w:rsidR="00AA18CD" w:rsidRPr="00B45405">
        <w:rPr>
          <w:rFonts w:cs="Arial"/>
          <w:b/>
        </w:rPr>
        <w:t>Date the child was placed for adoption with prospective adopters</w:t>
      </w:r>
    </w:p>
    <w:p w:rsidR="005F6A81" w:rsidRPr="00B45405" w:rsidRDefault="005F6A81" w:rsidP="004C4441">
      <w:pPr>
        <w:spacing w:after="0" w:line="360" w:lineRule="auto"/>
        <w:ind w:left="720"/>
        <w:jc w:val="both"/>
        <w:rPr>
          <w:rFonts w:cs="Arial"/>
        </w:rPr>
      </w:pPr>
      <w:r w:rsidRPr="00B45405">
        <w:rPr>
          <w:rFonts w:cs="Arial"/>
        </w:rPr>
        <w:t>Record the date the child is placed for adoption with particular prospective adopters using the following format: DD/MM/YYYY. Or, if the child was placed with their foster carers or were in a FFA/concurrent planning placement, record the date this placement changed from a foster placement to an adoption placement</w:t>
      </w:r>
      <w:r w:rsidR="00F06AAD">
        <w:rPr>
          <w:rFonts w:cs="Arial"/>
        </w:rPr>
        <w:t xml:space="preserve"> – this should be the same as B4</w:t>
      </w:r>
      <w:r w:rsidRPr="00B45405">
        <w:rPr>
          <w:rFonts w:cs="Arial"/>
        </w:rPr>
        <w:t>.</w:t>
      </w:r>
    </w:p>
    <w:p w:rsidR="00AA18CD" w:rsidRPr="00B45405" w:rsidRDefault="00FC6831" w:rsidP="004C4441">
      <w:pPr>
        <w:spacing w:after="0" w:line="360" w:lineRule="auto"/>
        <w:ind w:left="720"/>
        <w:jc w:val="both"/>
        <w:rPr>
          <w:rFonts w:cs="Arial"/>
        </w:rPr>
      </w:pPr>
      <w:r w:rsidRPr="00B45405">
        <w:rPr>
          <w:rFonts w:cs="Arial"/>
        </w:rPr>
        <w:t>This is the date that child goes to live with the prospective adopters who will adopt them. It does not mean that the child has been adopted</w:t>
      </w:r>
      <w:r w:rsidR="00A53A8B" w:rsidRPr="00B45405">
        <w:rPr>
          <w:rFonts w:cs="Arial"/>
        </w:rPr>
        <w:t>.</w:t>
      </w:r>
    </w:p>
    <w:p w:rsidR="00A62B55" w:rsidRDefault="00A62B55" w:rsidP="004C4441">
      <w:pPr>
        <w:spacing w:after="0" w:line="360" w:lineRule="auto"/>
        <w:ind w:left="720"/>
        <w:jc w:val="both"/>
        <w:rPr>
          <w:rFonts w:cs="Arial"/>
        </w:rPr>
      </w:pPr>
    </w:p>
    <w:p w:rsidR="00AA18CD" w:rsidRPr="00B45405" w:rsidRDefault="00FC6831" w:rsidP="004C4441">
      <w:pPr>
        <w:spacing w:after="0" w:line="360" w:lineRule="auto"/>
        <w:jc w:val="both"/>
        <w:rPr>
          <w:rFonts w:cs="Arial"/>
          <w:b/>
        </w:rPr>
      </w:pPr>
      <w:r w:rsidRPr="00B45405">
        <w:rPr>
          <w:rFonts w:cs="Arial"/>
          <w:b/>
        </w:rPr>
        <w:lastRenderedPageBreak/>
        <w:t>B6</w:t>
      </w:r>
      <w:r w:rsidRPr="00B45405">
        <w:rPr>
          <w:rFonts w:cs="Arial"/>
          <w:b/>
        </w:rPr>
        <w:tab/>
      </w:r>
      <w:r w:rsidR="00AA18CD" w:rsidRPr="00B45405">
        <w:rPr>
          <w:rFonts w:cs="Arial"/>
          <w:b/>
        </w:rPr>
        <w:t>Date child was placed with the foster carer</w:t>
      </w:r>
    </w:p>
    <w:p w:rsidR="00AA18CD" w:rsidRPr="00B45405" w:rsidRDefault="005B46BE" w:rsidP="004C4441">
      <w:pPr>
        <w:spacing w:after="0" w:line="360" w:lineRule="auto"/>
        <w:ind w:left="720"/>
        <w:jc w:val="both"/>
        <w:rPr>
          <w:rFonts w:cs="Arial"/>
        </w:rPr>
      </w:pPr>
      <w:r w:rsidRPr="00B45405">
        <w:rPr>
          <w:rFonts w:cs="Arial"/>
        </w:rPr>
        <w:t>I</w:t>
      </w:r>
      <w:r w:rsidR="00FC6831" w:rsidRPr="00B45405">
        <w:rPr>
          <w:rFonts w:cs="Arial"/>
        </w:rPr>
        <w:t>f the child was adopted by their foster carer, enter the date they were placed with the foster carer using the following format: DD/MM/YYYY</w:t>
      </w:r>
    </w:p>
    <w:p w:rsidR="00FD1751" w:rsidRDefault="00FD1751" w:rsidP="004C4441">
      <w:pPr>
        <w:spacing w:after="0" w:line="360" w:lineRule="auto"/>
        <w:ind w:left="720"/>
        <w:jc w:val="both"/>
        <w:rPr>
          <w:rFonts w:cs="Arial"/>
        </w:rPr>
      </w:pPr>
    </w:p>
    <w:p w:rsidR="00AA18CD" w:rsidRPr="00B45405" w:rsidRDefault="00FC6831" w:rsidP="004C4441">
      <w:pPr>
        <w:spacing w:after="0" w:line="360" w:lineRule="auto"/>
        <w:jc w:val="both"/>
        <w:rPr>
          <w:rFonts w:cs="Arial"/>
          <w:b/>
        </w:rPr>
      </w:pPr>
      <w:r w:rsidRPr="00B45405">
        <w:rPr>
          <w:rFonts w:cs="Arial"/>
          <w:b/>
        </w:rPr>
        <w:t>B7</w:t>
      </w:r>
      <w:r w:rsidRPr="00B45405">
        <w:rPr>
          <w:rFonts w:cs="Arial"/>
          <w:b/>
        </w:rPr>
        <w:tab/>
      </w:r>
      <w:r w:rsidR="00AA18CD" w:rsidRPr="00B45405">
        <w:rPr>
          <w:rFonts w:cs="Arial"/>
          <w:b/>
        </w:rPr>
        <w:t xml:space="preserve">Date of Adoption </w:t>
      </w:r>
      <w:r w:rsidR="0071127D" w:rsidRPr="00B45405">
        <w:rPr>
          <w:rFonts w:cs="Arial"/>
          <w:b/>
        </w:rPr>
        <w:t>O</w:t>
      </w:r>
      <w:r w:rsidR="00AA18CD" w:rsidRPr="00B45405">
        <w:rPr>
          <w:rFonts w:cs="Arial"/>
          <w:b/>
        </w:rPr>
        <w:t>rder</w:t>
      </w:r>
    </w:p>
    <w:p w:rsidR="007A1060" w:rsidRPr="00B45405" w:rsidRDefault="00FC6831" w:rsidP="004C4441">
      <w:pPr>
        <w:spacing w:after="0" w:line="360" w:lineRule="auto"/>
        <w:ind w:left="720"/>
        <w:jc w:val="both"/>
        <w:rPr>
          <w:rFonts w:cs="Arial"/>
        </w:rPr>
      </w:pPr>
      <w:r w:rsidRPr="00B45405">
        <w:rPr>
          <w:rFonts w:cs="Arial"/>
        </w:rPr>
        <w:t>Record the date an Adoption order was granted using the following format: DD/MM/YYYY</w:t>
      </w:r>
      <w:r w:rsidR="00014510">
        <w:rPr>
          <w:rFonts w:cs="Arial"/>
        </w:rPr>
        <w:t xml:space="preserve">. </w:t>
      </w:r>
      <w:r w:rsidRPr="00B45405">
        <w:rPr>
          <w:rFonts w:cs="Arial"/>
        </w:rPr>
        <w:t>This can be ascertained from the date when a child's episode of care ceased due to E11 (Adopted - application for an adoption order unopposed) or E12 (Adopted – consent dispensed with by court)</w:t>
      </w:r>
    </w:p>
    <w:p w:rsidR="00B8787B" w:rsidRPr="00B45405" w:rsidRDefault="00B8787B" w:rsidP="004C4441">
      <w:pPr>
        <w:spacing w:after="0" w:line="360" w:lineRule="auto"/>
        <w:ind w:left="720"/>
        <w:jc w:val="both"/>
        <w:rPr>
          <w:rFonts w:cs="Arial"/>
        </w:rPr>
      </w:pPr>
    </w:p>
    <w:p w:rsidR="00AA18CD" w:rsidRPr="00B45405" w:rsidRDefault="00FC6831" w:rsidP="004C4441">
      <w:pPr>
        <w:spacing w:after="0" w:line="360" w:lineRule="auto"/>
        <w:jc w:val="both"/>
        <w:rPr>
          <w:rFonts w:cs="Arial"/>
          <w:b/>
        </w:rPr>
      </w:pPr>
      <w:r w:rsidRPr="00B45405">
        <w:rPr>
          <w:rFonts w:cs="Arial"/>
          <w:b/>
        </w:rPr>
        <w:t>B8</w:t>
      </w:r>
      <w:r w:rsidRPr="00B45405">
        <w:rPr>
          <w:rFonts w:cs="Arial"/>
          <w:b/>
        </w:rPr>
        <w:tab/>
        <w:t>Placement at adoption</w:t>
      </w:r>
    </w:p>
    <w:p w:rsidR="00AA18CD" w:rsidRPr="00B45405" w:rsidRDefault="00CF0C4F" w:rsidP="004C4441">
      <w:pPr>
        <w:spacing w:after="0" w:line="360" w:lineRule="auto"/>
        <w:ind w:firstLine="720"/>
        <w:jc w:val="both"/>
        <w:rPr>
          <w:rFonts w:cs="Arial"/>
        </w:rPr>
      </w:pPr>
      <w:r w:rsidRPr="00B45405">
        <w:rPr>
          <w:rFonts w:cs="Arial"/>
        </w:rPr>
        <w:t>R</w:t>
      </w:r>
      <w:r w:rsidR="0071127D" w:rsidRPr="00B45405">
        <w:rPr>
          <w:rFonts w:cs="Arial"/>
        </w:rPr>
        <w:t xml:space="preserve">ecord </w:t>
      </w:r>
      <w:r w:rsidR="00FC6831" w:rsidRPr="00B45405">
        <w:rPr>
          <w:rFonts w:cs="Arial"/>
        </w:rPr>
        <w:t>one of the following placement types:</w:t>
      </w:r>
    </w:p>
    <w:p w:rsidR="00FD1751" w:rsidRPr="00B45405" w:rsidRDefault="00FD1751" w:rsidP="004C4441">
      <w:pPr>
        <w:spacing w:after="0" w:line="360" w:lineRule="auto"/>
        <w:jc w:val="both"/>
        <w:rPr>
          <w:rFonts w:cs="Arial"/>
        </w:rPr>
      </w:pPr>
    </w:p>
    <w:tbl>
      <w:tblPr>
        <w:tblStyle w:val="TableGrid"/>
        <w:tblW w:w="841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List of valid placement at adoption codes"/>
        <w:tblDescription w:val="A3=Placed for adoption with parental/guardian consent with current foster carer (under section 19 of the Adoption and Children Act 2002) or with a Freeing order where parental/guardian consent has been given under section 18(1)(a) of the Adoption Act 1976&#10;A4=Placed for adoption with parental/guardian consent not with current foster carer (under section 19 of the Adoption and Children Act 2002) or with a Freeing order where parental/guardian consent has been given under section 18(1)(a) of the Adoption Act 1976&#10;A5=Placed for adoption with placement order with current foster carer (under section 21 of the Adoption and Children Act 2002) or with a Freeing order where parental/guardian consent was dispensed with under section 18(1)(b) the Adoption Act 1976&#10;A6=Placed for adoption with placement order not with current foster carer (under section 21 of the Adoption and Children Act 2002) or with a Freeing order where parental/guardian consent&#10;"/>
      </w:tblPr>
      <w:tblGrid>
        <w:gridCol w:w="514"/>
        <w:gridCol w:w="7896"/>
      </w:tblGrid>
      <w:tr w:rsidR="00985901" w:rsidRPr="00B45405" w:rsidTr="00B8787B">
        <w:trPr>
          <w:trHeight w:val="402"/>
        </w:trPr>
        <w:tc>
          <w:tcPr>
            <w:tcW w:w="514" w:type="dxa"/>
          </w:tcPr>
          <w:p w:rsidR="00AA18CD" w:rsidRPr="00B45405" w:rsidRDefault="00AA18CD" w:rsidP="004C4441">
            <w:pPr>
              <w:spacing w:line="360" w:lineRule="auto"/>
              <w:jc w:val="both"/>
              <w:rPr>
                <w:rFonts w:cs="Arial"/>
              </w:rPr>
            </w:pPr>
            <w:r w:rsidRPr="00B45405">
              <w:rPr>
                <w:rFonts w:cs="Arial"/>
              </w:rPr>
              <w:t>A3</w:t>
            </w:r>
          </w:p>
        </w:tc>
        <w:tc>
          <w:tcPr>
            <w:tcW w:w="7896" w:type="dxa"/>
          </w:tcPr>
          <w:p w:rsidR="00AA18CD" w:rsidRDefault="00212830" w:rsidP="004C4441">
            <w:pPr>
              <w:spacing w:line="360" w:lineRule="auto"/>
              <w:jc w:val="both"/>
              <w:rPr>
                <w:rFonts w:cs="Arial"/>
              </w:rPr>
            </w:pPr>
            <w:r w:rsidRPr="00B45405">
              <w:rPr>
                <w:rFonts w:cs="Arial"/>
              </w:rPr>
              <w:t>Placed for adoption with parental/guardian consent with current foster carer (under section 19 of the Adoption and Children Act 2002) or with a Freeing order where parental/guardian consent has been given under section 18(1)(a) of the Adoption Act 1976</w:t>
            </w:r>
          </w:p>
          <w:p w:rsidR="00B8787B" w:rsidRPr="00B45405" w:rsidRDefault="00B8787B" w:rsidP="004C4441">
            <w:pPr>
              <w:spacing w:line="360" w:lineRule="auto"/>
              <w:jc w:val="both"/>
              <w:rPr>
                <w:rFonts w:cs="Arial"/>
              </w:rPr>
            </w:pPr>
          </w:p>
        </w:tc>
      </w:tr>
      <w:tr w:rsidR="00985901" w:rsidRPr="00B45405" w:rsidTr="00B8787B">
        <w:trPr>
          <w:trHeight w:val="591"/>
        </w:trPr>
        <w:tc>
          <w:tcPr>
            <w:tcW w:w="514" w:type="dxa"/>
          </w:tcPr>
          <w:p w:rsidR="00AA18CD" w:rsidRPr="00B45405" w:rsidRDefault="00AA18CD" w:rsidP="004C4441">
            <w:pPr>
              <w:spacing w:line="360" w:lineRule="auto"/>
              <w:jc w:val="both"/>
              <w:rPr>
                <w:rFonts w:cs="Arial"/>
              </w:rPr>
            </w:pPr>
            <w:r w:rsidRPr="00B45405">
              <w:rPr>
                <w:rFonts w:cs="Arial"/>
              </w:rPr>
              <w:t>A4</w:t>
            </w:r>
          </w:p>
        </w:tc>
        <w:tc>
          <w:tcPr>
            <w:tcW w:w="7896" w:type="dxa"/>
          </w:tcPr>
          <w:p w:rsidR="00B8787B" w:rsidRPr="00B45405" w:rsidRDefault="00212830" w:rsidP="004C4441">
            <w:pPr>
              <w:spacing w:line="360" w:lineRule="auto"/>
              <w:jc w:val="both"/>
              <w:rPr>
                <w:rFonts w:cs="Arial"/>
              </w:rPr>
            </w:pPr>
            <w:r w:rsidRPr="00B45405">
              <w:rPr>
                <w:rFonts w:cs="Arial"/>
              </w:rPr>
              <w:t>Placed for adoption with parental/guardian consent not with current foster carer (under section 19 of the Adoption and Children Act 2002) or with a Freeing order where parental/guardian consent has been given under section 18(1)(a) of the Adoption Act 1976</w:t>
            </w:r>
          </w:p>
        </w:tc>
      </w:tr>
      <w:tr w:rsidR="00985901" w:rsidRPr="00B45405" w:rsidTr="00B8787B">
        <w:trPr>
          <w:trHeight w:val="603"/>
        </w:trPr>
        <w:tc>
          <w:tcPr>
            <w:tcW w:w="514" w:type="dxa"/>
          </w:tcPr>
          <w:p w:rsidR="00AA18CD" w:rsidRPr="00B45405" w:rsidRDefault="00AA18CD" w:rsidP="004C4441">
            <w:pPr>
              <w:spacing w:line="360" w:lineRule="auto"/>
              <w:jc w:val="both"/>
              <w:rPr>
                <w:rFonts w:cs="Arial"/>
              </w:rPr>
            </w:pPr>
            <w:r w:rsidRPr="00B45405">
              <w:rPr>
                <w:rFonts w:cs="Arial"/>
              </w:rPr>
              <w:t>A5</w:t>
            </w:r>
          </w:p>
        </w:tc>
        <w:tc>
          <w:tcPr>
            <w:tcW w:w="7896" w:type="dxa"/>
          </w:tcPr>
          <w:p w:rsidR="00AA18CD" w:rsidRDefault="00212830" w:rsidP="004C4441">
            <w:pPr>
              <w:spacing w:line="360" w:lineRule="auto"/>
              <w:jc w:val="both"/>
              <w:rPr>
                <w:rFonts w:cs="Arial"/>
              </w:rPr>
            </w:pPr>
            <w:r w:rsidRPr="00B45405">
              <w:rPr>
                <w:rFonts w:cs="Arial"/>
              </w:rPr>
              <w:t>Placed for adoption with placement order with current foster carer (under section 21 of the Adoption and Children Act 2002) or with a Freeing order where parental/guardian consent was dispensed with under section 18(1)(b) the Adoption Act 1976</w:t>
            </w:r>
          </w:p>
          <w:p w:rsidR="00B8787B" w:rsidRPr="00B45405" w:rsidRDefault="00B8787B" w:rsidP="004C4441">
            <w:pPr>
              <w:spacing w:line="360" w:lineRule="auto"/>
              <w:jc w:val="both"/>
              <w:rPr>
                <w:rFonts w:cs="Arial"/>
              </w:rPr>
            </w:pPr>
          </w:p>
        </w:tc>
      </w:tr>
      <w:tr w:rsidR="00AA18CD" w:rsidRPr="00B45405" w:rsidTr="00B8787B">
        <w:trPr>
          <w:trHeight w:val="603"/>
        </w:trPr>
        <w:tc>
          <w:tcPr>
            <w:tcW w:w="514" w:type="dxa"/>
          </w:tcPr>
          <w:p w:rsidR="00AA18CD" w:rsidRPr="00B45405" w:rsidRDefault="00AA18CD" w:rsidP="004C4441">
            <w:pPr>
              <w:spacing w:line="360" w:lineRule="auto"/>
              <w:jc w:val="both"/>
              <w:rPr>
                <w:rFonts w:cs="Arial"/>
              </w:rPr>
            </w:pPr>
            <w:r w:rsidRPr="00B45405">
              <w:rPr>
                <w:rFonts w:cs="Arial"/>
              </w:rPr>
              <w:t>A6</w:t>
            </w:r>
          </w:p>
        </w:tc>
        <w:tc>
          <w:tcPr>
            <w:tcW w:w="7896" w:type="dxa"/>
          </w:tcPr>
          <w:p w:rsidR="00AA18CD" w:rsidRPr="00B45405" w:rsidRDefault="00212830" w:rsidP="004C4441">
            <w:pPr>
              <w:spacing w:line="360" w:lineRule="auto"/>
              <w:jc w:val="both"/>
              <w:rPr>
                <w:rFonts w:cs="Arial"/>
              </w:rPr>
            </w:pPr>
            <w:r w:rsidRPr="00B45405">
              <w:rPr>
                <w:rFonts w:cs="Arial"/>
              </w:rPr>
              <w:t>Placed for adoption with placement order not with current foster carer (under section 21 of the Adoption and Children Act 2002) or with a Freeing order where parental/guardian consent</w:t>
            </w:r>
          </w:p>
        </w:tc>
      </w:tr>
    </w:tbl>
    <w:p w:rsidR="00B8787B" w:rsidRDefault="00B8787B" w:rsidP="004C4441">
      <w:pPr>
        <w:spacing w:after="0" w:line="360" w:lineRule="auto"/>
        <w:jc w:val="both"/>
        <w:rPr>
          <w:rFonts w:cs="Arial"/>
          <w:b/>
        </w:rPr>
      </w:pPr>
    </w:p>
    <w:p w:rsidR="00212830" w:rsidRPr="00B45405" w:rsidRDefault="00FC6831" w:rsidP="004C4441">
      <w:pPr>
        <w:spacing w:after="0" w:line="360" w:lineRule="auto"/>
        <w:jc w:val="both"/>
        <w:rPr>
          <w:rFonts w:cs="Arial"/>
          <w:b/>
        </w:rPr>
      </w:pPr>
      <w:r w:rsidRPr="00B45405">
        <w:rPr>
          <w:rFonts w:cs="Arial"/>
          <w:b/>
        </w:rPr>
        <w:t>B9</w:t>
      </w:r>
      <w:r w:rsidRPr="00B45405">
        <w:rPr>
          <w:rFonts w:cs="Arial"/>
          <w:b/>
        </w:rPr>
        <w:tab/>
      </w:r>
      <w:r w:rsidR="00212830" w:rsidRPr="00B45405">
        <w:rPr>
          <w:rFonts w:cs="Arial"/>
          <w:b/>
        </w:rPr>
        <w:t xml:space="preserve">FFA/concurrent planning adoptions with same carer </w:t>
      </w:r>
    </w:p>
    <w:p w:rsidR="00A53A8B" w:rsidRPr="00B45405" w:rsidRDefault="00FC6831" w:rsidP="004C4441">
      <w:pPr>
        <w:spacing w:after="0" w:line="360" w:lineRule="auto"/>
        <w:ind w:left="720"/>
        <w:jc w:val="both"/>
        <w:rPr>
          <w:rFonts w:cs="Arial"/>
        </w:rPr>
      </w:pPr>
      <w:r w:rsidRPr="00B45405">
        <w:rPr>
          <w:rFonts w:cs="Arial"/>
        </w:rPr>
        <w:t>Flag if the FFA adoption was completed with the same carer</w:t>
      </w:r>
      <w:r w:rsidR="00FD1751" w:rsidRPr="00B45405">
        <w:rPr>
          <w:rFonts w:cs="Arial"/>
        </w:rPr>
        <w:t xml:space="preserve"> recording 1=Yes or 0=No.</w:t>
      </w:r>
    </w:p>
    <w:p w:rsidR="0094729E" w:rsidRPr="00985901" w:rsidRDefault="00B45405" w:rsidP="004C4441">
      <w:pPr>
        <w:pStyle w:val="Heading3"/>
        <w:spacing w:line="360" w:lineRule="auto"/>
        <w:jc w:val="both"/>
      </w:pPr>
      <w:bookmarkStart w:id="43" w:name="_Toc486435487"/>
      <w:r>
        <w:lastRenderedPageBreak/>
        <w:t>2</w:t>
      </w:r>
      <w:r w:rsidR="007316E4">
        <w:t>.4</w:t>
      </w:r>
      <w:r w:rsidR="007316E4">
        <w:tab/>
      </w:r>
      <w:r w:rsidR="0094729E" w:rsidRPr="00985901">
        <w:t>Section C</w:t>
      </w:r>
      <w:r w:rsidR="00A03082" w:rsidRPr="00985901">
        <w:t>:</w:t>
      </w:r>
      <w:r w:rsidR="0094729E" w:rsidRPr="00985901">
        <w:t xml:space="preserve"> Reversals and disruptions</w:t>
      </w:r>
      <w:bookmarkEnd w:id="43"/>
    </w:p>
    <w:p w:rsidR="00001744" w:rsidRPr="00B45405" w:rsidRDefault="0094729E" w:rsidP="004C4441">
      <w:pPr>
        <w:spacing w:after="0" w:line="360" w:lineRule="auto"/>
        <w:jc w:val="both"/>
        <w:rPr>
          <w:rFonts w:cs="Arial"/>
          <w:b/>
        </w:rPr>
      </w:pPr>
      <w:r w:rsidRPr="00B45405">
        <w:rPr>
          <w:rFonts w:cs="Arial"/>
          <w:b/>
        </w:rPr>
        <w:t>C</w:t>
      </w:r>
      <w:r w:rsidR="00001744" w:rsidRPr="00B45405">
        <w:rPr>
          <w:rFonts w:cs="Arial"/>
          <w:b/>
        </w:rPr>
        <w:t>1a</w:t>
      </w:r>
      <w:r w:rsidR="00001744" w:rsidRPr="00B45405">
        <w:rPr>
          <w:rFonts w:cs="Arial"/>
          <w:b/>
        </w:rPr>
        <w:tab/>
      </w:r>
      <w:r w:rsidR="00A74387" w:rsidRPr="00B45405">
        <w:rPr>
          <w:rFonts w:cs="Arial"/>
          <w:b/>
        </w:rPr>
        <w:t>Date of decision that the child should no longer be placed for adoption</w:t>
      </w:r>
    </w:p>
    <w:p w:rsidR="00A74387" w:rsidRPr="00B45405" w:rsidRDefault="00A74387" w:rsidP="004C4441">
      <w:pPr>
        <w:spacing w:after="0" w:line="360" w:lineRule="auto"/>
        <w:ind w:left="720"/>
        <w:jc w:val="both"/>
        <w:rPr>
          <w:rFonts w:cs="Arial"/>
        </w:rPr>
      </w:pPr>
      <w:r w:rsidRPr="00B45405">
        <w:rPr>
          <w:rFonts w:cs="Arial"/>
        </w:rPr>
        <w:t>Record the date that the local authority formally decides that a child should no longer be placed for adoption using the following format: DD/MM/YYYY</w:t>
      </w:r>
    </w:p>
    <w:p w:rsidR="00296D4B" w:rsidRDefault="00296D4B" w:rsidP="004C4441">
      <w:pPr>
        <w:spacing w:after="0" w:line="360" w:lineRule="auto"/>
        <w:jc w:val="both"/>
        <w:rPr>
          <w:rFonts w:cs="Arial"/>
          <w:b/>
        </w:rPr>
      </w:pPr>
    </w:p>
    <w:p w:rsidR="00A74387" w:rsidRPr="00B45405" w:rsidRDefault="0094729E" w:rsidP="004C4441">
      <w:pPr>
        <w:spacing w:after="0" w:line="360" w:lineRule="auto"/>
        <w:jc w:val="both"/>
        <w:rPr>
          <w:rFonts w:cs="Arial"/>
          <w:b/>
        </w:rPr>
      </w:pPr>
      <w:r w:rsidRPr="00B45405">
        <w:rPr>
          <w:rFonts w:cs="Arial"/>
          <w:b/>
        </w:rPr>
        <w:t>C</w:t>
      </w:r>
      <w:r w:rsidR="00A74387" w:rsidRPr="00B45405">
        <w:rPr>
          <w:rFonts w:cs="Arial"/>
          <w:b/>
        </w:rPr>
        <w:t>1b</w:t>
      </w:r>
      <w:r w:rsidR="00A74387" w:rsidRPr="00B45405">
        <w:rPr>
          <w:rFonts w:cs="Arial"/>
          <w:b/>
        </w:rPr>
        <w:tab/>
        <w:t>Reason why the child should no longer be placed for adoption</w:t>
      </w:r>
    </w:p>
    <w:p w:rsidR="00A74387" w:rsidRPr="00B45405" w:rsidRDefault="00A74387" w:rsidP="004C4441">
      <w:pPr>
        <w:spacing w:after="0" w:line="360" w:lineRule="auto"/>
        <w:ind w:firstLine="720"/>
        <w:jc w:val="both"/>
        <w:rPr>
          <w:rFonts w:cs="Arial"/>
        </w:rPr>
      </w:pPr>
      <w:r w:rsidRPr="00B45405">
        <w:rPr>
          <w:rFonts w:cs="Arial"/>
        </w:rPr>
        <w:t>Record one of the following reason codes:</w:t>
      </w:r>
    </w:p>
    <w:tbl>
      <w:tblPr>
        <w:tblStyle w:val="TableGrid"/>
        <w:tblW w:w="970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List of valid placement at adoption codes"/>
        <w:tblDescription w:val="A3=Placed for adoption with parental/guardian consent with current foster carer (under section 19 of the Adoption and Children Act 2002) or with a Freeing order where parental/guardian consent has been given under section 18(1)(a) of the Adoption Act 1976&#10;A4=Placed for adoption with parental/guardian consent not with current foster carer (under section 19 of the Adoption and Children Act 2002) or with a Freeing order where parental/guardian consent has been given under section 18(1)(a) of the Adoption Act 1976&#10;A5=Placed for adoption with placement order with current foster carer (under section 21 of the Adoption and Children Act 2002) or with a Freeing order where parental/guardian consent was dispensed with under section 18(1)(b) the Adoption Act 1976&#10;A6=Placed for adoption with placement order not with current foster carer (under section 21 of the Adoption and Children Act 2002) or with a Freeing order where parental/guardian consent&#10;"/>
      </w:tblPr>
      <w:tblGrid>
        <w:gridCol w:w="616"/>
        <w:gridCol w:w="9086"/>
      </w:tblGrid>
      <w:tr w:rsidR="00985901" w:rsidRPr="00B45405" w:rsidTr="0094729E">
        <w:tc>
          <w:tcPr>
            <w:tcW w:w="616" w:type="dxa"/>
          </w:tcPr>
          <w:p w:rsidR="00A74387" w:rsidRPr="00B45405" w:rsidRDefault="00F06AAD" w:rsidP="004C4441">
            <w:pPr>
              <w:spacing w:line="360" w:lineRule="auto"/>
              <w:jc w:val="both"/>
              <w:rPr>
                <w:rFonts w:cs="Arial"/>
              </w:rPr>
            </w:pPr>
            <w:r>
              <w:rPr>
                <w:rFonts w:cs="Arial"/>
              </w:rPr>
              <w:t>R</w:t>
            </w:r>
            <w:r w:rsidR="00A74387" w:rsidRPr="00B45405">
              <w:rPr>
                <w:rFonts w:cs="Arial"/>
              </w:rPr>
              <w:t>D1</w:t>
            </w:r>
          </w:p>
        </w:tc>
        <w:tc>
          <w:tcPr>
            <w:tcW w:w="9086" w:type="dxa"/>
          </w:tcPr>
          <w:p w:rsidR="00A74387" w:rsidRPr="00B45405" w:rsidRDefault="00A74387" w:rsidP="004C4441">
            <w:pPr>
              <w:spacing w:line="360" w:lineRule="auto"/>
              <w:jc w:val="both"/>
              <w:rPr>
                <w:rFonts w:cs="Arial"/>
              </w:rPr>
            </w:pPr>
            <w:r w:rsidRPr="00B45405">
              <w:rPr>
                <w:rFonts w:cs="Arial"/>
              </w:rPr>
              <w:t>The child’s needs changed subsequent to the decision</w:t>
            </w:r>
          </w:p>
        </w:tc>
      </w:tr>
      <w:tr w:rsidR="00985901" w:rsidRPr="00B45405" w:rsidTr="0094729E">
        <w:tc>
          <w:tcPr>
            <w:tcW w:w="616" w:type="dxa"/>
          </w:tcPr>
          <w:p w:rsidR="00A74387" w:rsidRPr="00B45405" w:rsidRDefault="00A74387" w:rsidP="004C4441">
            <w:pPr>
              <w:spacing w:line="360" w:lineRule="auto"/>
              <w:jc w:val="both"/>
              <w:rPr>
                <w:rFonts w:cs="Arial"/>
              </w:rPr>
            </w:pPr>
            <w:r w:rsidRPr="00B45405">
              <w:rPr>
                <w:rFonts w:cs="Arial"/>
              </w:rPr>
              <w:t>RD2</w:t>
            </w:r>
          </w:p>
        </w:tc>
        <w:tc>
          <w:tcPr>
            <w:tcW w:w="9086" w:type="dxa"/>
          </w:tcPr>
          <w:p w:rsidR="00A74387" w:rsidRPr="00B45405" w:rsidRDefault="00A74387" w:rsidP="004C4441">
            <w:pPr>
              <w:spacing w:line="360" w:lineRule="auto"/>
              <w:jc w:val="both"/>
              <w:rPr>
                <w:rFonts w:cs="Arial"/>
              </w:rPr>
            </w:pPr>
            <w:r w:rsidRPr="00B45405">
              <w:rPr>
                <w:rFonts w:cs="Arial"/>
              </w:rPr>
              <w:t>The court did not make a placement order</w:t>
            </w:r>
          </w:p>
        </w:tc>
      </w:tr>
      <w:tr w:rsidR="00985901" w:rsidRPr="00B45405" w:rsidTr="0094729E">
        <w:tc>
          <w:tcPr>
            <w:tcW w:w="616" w:type="dxa"/>
          </w:tcPr>
          <w:p w:rsidR="00A74387" w:rsidRPr="00B45405" w:rsidRDefault="00A74387" w:rsidP="004C4441">
            <w:pPr>
              <w:spacing w:line="360" w:lineRule="auto"/>
              <w:jc w:val="both"/>
              <w:rPr>
                <w:rFonts w:cs="Arial"/>
              </w:rPr>
            </w:pPr>
            <w:r w:rsidRPr="00B45405">
              <w:rPr>
                <w:rFonts w:cs="Arial"/>
              </w:rPr>
              <w:t>RD3</w:t>
            </w:r>
          </w:p>
        </w:tc>
        <w:tc>
          <w:tcPr>
            <w:tcW w:w="9086" w:type="dxa"/>
          </w:tcPr>
          <w:p w:rsidR="00A74387" w:rsidRPr="00B45405" w:rsidRDefault="00A74387" w:rsidP="004C4441">
            <w:pPr>
              <w:spacing w:line="360" w:lineRule="auto"/>
              <w:jc w:val="both"/>
              <w:rPr>
                <w:rFonts w:cs="Arial"/>
              </w:rPr>
            </w:pPr>
            <w:r w:rsidRPr="00B45405">
              <w:rPr>
                <w:rFonts w:cs="Arial"/>
              </w:rPr>
              <w:t>Prospective adopters cannot be found</w:t>
            </w:r>
          </w:p>
        </w:tc>
      </w:tr>
      <w:tr w:rsidR="00A74387" w:rsidRPr="00B45405" w:rsidTr="0094729E">
        <w:tc>
          <w:tcPr>
            <w:tcW w:w="616" w:type="dxa"/>
          </w:tcPr>
          <w:p w:rsidR="00A74387" w:rsidRPr="00B45405" w:rsidRDefault="00A74387" w:rsidP="004C4441">
            <w:pPr>
              <w:spacing w:line="360" w:lineRule="auto"/>
              <w:jc w:val="both"/>
              <w:rPr>
                <w:rFonts w:cs="Arial"/>
              </w:rPr>
            </w:pPr>
            <w:r w:rsidRPr="00B45405">
              <w:rPr>
                <w:rFonts w:cs="Arial"/>
              </w:rPr>
              <w:t>RD4</w:t>
            </w:r>
          </w:p>
        </w:tc>
        <w:tc>
          <w:tcPr>
            <w:tcW w:w="9086" w:type="dxa"/>
          </w:tcPr>
          <w:p w:rsidR="00A74387" w:rsidRPr="00B45405" w:rsidRDefault="00A74387" w:rsidP="004C4441">
            <w:pPr>
              <w:spacing w:line="360" w:lineRule="auto"/>
              <w:jc w:val="both"/>
              <w:rPr>
                <w:rFonts w:cs="Arial"/>
              </w:rPr>
            </w:pPr>
            <w:r w:rsidRPr="00B45405">
              <w:rPr>
                <w:rFonts w:cs="Arial"/>
              </w:rPr>
              <w:t>Any other reason</w:t>
            </w:r>
          </w:p>
        </w:tc>
      </w:tr>
    </w:tbl>
    <w:p w:rsidR="0094729E" w:rsidRDefault="0094729E" w:rsidP="004C4441">
      <w:pPr>
        <w:spacing w:after="0" w:line="360" w:lineRule="auto"/>
        <w:jc w:val="both"/>
        <w:rPr>
          <w:rFonts w:cs="Arial"/>
          <w:b/>
        </w:rPr>
      </w:pPr>
    </w:p>
    <w:p w:rsidR="007B14C3" w:rsidRDefault="0094729E" w:rsidP="004C4441">
      <w:pPr>
        <w:spacing w:after="0" w:line="360" w:lineRule="auto"/>
        <w:jc w:val="both"/>
        <w:rPr>
          <w:rFonts w:cs="Arial"/>
        </w:rPr>
      </w:pPr>
      <w:r w:rsidRPr="00B45405">
        <w:rPr>
          <w:rFonts w:cs="Arial"/>
          <w:b/>
        </w:rPr>
        <w:t>C2</w:t>
      </w:r>
      <w:r w:rsidRPr="00B45405">
        <w:rPr>
          <w:rFonts w:cs="Arial"/>
          <w:b/>
        </w:rPr>
        <w:tab/>
        <w:t>Date of disruption</w:t>
      </w:r>
    </w:p>
    <w:p w:rsidR="0094729E" w:rsidRPr="00B45405" w:rsidRDefault="007B14C3" w:rsidP="004C4441">
      <w:pPr>
        <w:spacing w:after="0" w:line="360" w:lineRule="auto"/>
        <w:ind w:left="720"/>
        <w:jc w:val="both"/>
        <w:rPr>
          <w:rFonts w:cs="Arial"/>
        </w:rPr>
      </w:pPr>
      <w:r>
        <w:rPr>
          <w:rFonts w:cs="Arial"/>
        </w:rPr>
        <w:t>R</w:t>
      </w:r>
      <w:r w:rsidR="0094729E" w:rsidRPr="00B45405">
        <w:rPr>
          <w:rFonts w:cs="Arial"/>
        </w:rPr>
        <w:t xml:space="preserve">ecord </w:t>
      </w:r>
      <w:r w:rsidR="009972D4" w:rsidRPr="00B45405">
        <w:rPr>
          <w:rFonts w:cs="Arial"/>
        </w:rPr>
        <w:t>date that adoption placement was disrupted prior to adoption order. If the decision to place the child for adoption has been reversed, record this information in C1a and C1b instead of C2.</w:t>
      </w:r>
    </w:p>
    <w:p w:rsidR="00B8787B" w:rsidRPr="00B45405" w:rsidRDefault="00B8787B" w:rsidP="004C4441">
      <w:pPr>
        <w:spacing w:after="0" w:line="360" w:lineRule="auto"/>
        <w:jc w:val="both"/>
        <w:rPr>
          <w:rFonts w:cs="Arial"/>
          <w:b/>
        </w:rPr>
      </w:pPr>
    </w:p>
    <w:p w:rsidR="007B14C3" w:rsidRDefault="005F6A81" w:rsidP="004C4441">
      <w:pPr>
        <w:spacing w:after="0" w:line="360" w:lineRule="auto"/>
        <w:jc w:val="both"/>
        <w:rPr>
          <w:rFonts w:cs="Arial"/>
        </w:rPr>
      </w:pPr>
      <w:r w:rsidRPr="00B45405">
        <w:rPr>
          <w:rFonts w:cs="Arial"/>
          <w:b/>
        </w:rPr>
        <w:t>C3</w:t>
      </w:r>
      <w:r w:rsidRPr="00B45405">
        <w:rPr>
          <w:rFonts w:cs="Arial"/>
          <w:b/>
        </w:rPr>
        <w:tab/>
        <w:t>Family-finding</w:t>
      </w:r>
    </w:p>
    <w:p w:rsidR="005F6A81" w:rsidRPr="00B45405" w:rsidRDefault="007B14C3" w:rsidP="004C4441">
      <w:pPr>
        <w:spacing w:after="0" w:line="360" w:lineRule="auto"/>
        <w:ind w:left="720"/>
        <w:jc w:val="both"/>
        <w:rPr>
          <w:rFonts w:cs="Arial"/>
        </w:rPr>
      </w:pPr>
      <w:r>
        <w:rPr>
          <w:rFonts w:cs="Arial"/>
        </w:rPr>
        <w:t>R</w:t>
      </w:r>
      <w:r w:rsidR="005F6A81" w:rsidRPr="00B45405">
        <w:rPr>
          <w:rFonts w:cs="Arial"/>
        </w:rPr>
        <w:t xml:space="preserve">ecord one of the following to indicate whether your authority is actively seeking adoptive families for this child: </w:t>
      </w:r>
    </w:p>
    <w:tbl>
      <w:tblPr>
        <w:tblStyle w:val="TableGrid"/>
        <w:tblW w:w="970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List of valid placement at adoption codes"/>
        <w:tblDescription w:val="A3=Placed for adoption with parental/guardian consent with current foster carer (under section 19 of the Adoption and Children Act 2002) or with a Freeing order where parental/guardian consent has been given under section 18(1)(a) of the Adoption Act 1976&#10;A4=Placed for adoption with parental/guardian consent not with current foster carer (under section 19 of the Adoption and Children Act 2002) or with a Freeing order where parental/guardian consent has been given under section 18(1)(a) of the Adoption Act 1976&#10;A5=Placed for adoption with placement order with current foster carer (under section 21 of the Adoption and Children Act 2002) or with a Freeing order where parental/guardian consent was dispensed with under section 18(1)(b) the Adoption Act 1976&#10;A6=Placed for adoption with placement order not with current foster carer (under section 21 of the Adoption and Children Act 2002) or with a Freeing order where parental/guardian consent&#10;"/>
      </w:tblPr>
      <w:tblGrid>
        <w:gridCol w:w="616"/>
        <w:gridCol w:w="9086"/>
      </w:tblGrid>
      <w:tr w:rsidR="00985901" w:rsidRPr="00B45405" w:rsidTr="00C32D9A">
        <w:tc>
          <w:tcPr>
            <w:tcW w:w="616" w:type="dxa"/>
          </w:tcPr>
          <w:p w:rsidR="005F6A81" w:rsidRPr="00B45405" w:rsidRDefault="005F6A81" w:rsidP="004C4441">
            <w:pPr>
              <w:spacing w:line="360" w:lineRule="auto"/>
              <w:jc w:val="both"/>
              <w:rPr>
                <w:rFonts w:cs="Arial"/>
              </w:rPr>
            </w:pPr>
            <w:r w:rsidRPr="00B45405">
              <w:rPr>
                <w:rFonts w:cs="Arial"/>
              </w:rPr>
              <w:t>1</w:t>
            </w:r>
          </w:p>
        </w:tc>
        <w:tc>
          <w:tcPr>
            <w:tcW w:w="9086" w:type="dxa"/>
          </w:tcPr>
          <w:p w:rsidR="005F6A81" w:rsidRPr="00B45405" w:rsidRDefault="005F6A81" w:rsidP="004C4441">
            <w:pPr>
              <w:spacing w:line="360" w:lineRule="auto"/>
              <w:jc w:val="both"/>
              <w:rPr>
                <w:rFonts w:cs="Arial"/>
              </w:rPr>
            </w:pPr>
            <w:r w:rsidRPr="00B45405">
              <w:rPr>
                <w:rFonts w:cs="Arial"/>
              </w:rPr>
              <w:t>Currently family finding for this child</w:t>
            </w:r>
          </w:p>
        </w:tc>
      </w:tr>
      <w:tr w:rsidR="00985901" w:rsidRPr="00B45405" w:rsidTr="00C32D9A">
        <w:tc>
          <w:tcPr>
            <w:tcW w:w="616" w:type="dxa"/>
          </w:tcPr>
          <w:p w:rsidR="005F6A81" w:rsidRPr="00B45405" w:rsidRDefault="005F6A81" w:rsidP="004C4441">
            <w:pPr>
              <w:spacing w:line="360" w:lineRule="auto"/>
              <w:jc w:val="both"/>
              <w:rPr>
                <w:rFonts w:cs="Arial"/>
              </w:rPr>
            </w:pPr>
            <w:r w:rsidRPr="00B45405">
              <w:rPr>
                <w:rFonts w:cs="Arial"/>
              </w:rPr>
              <w:t>2</w:t>
            </w:r>
          </w:p>
        </w:tc>
        <w:tc>
          <w:tcPr>
            <w:tcW w:w="9086" w:type="dxa"/>
          </w:tcPr>
          <w:p w:rsidR="005F6A81" w:rsidRPr="00B45405" w:rsidRDefault="005F6A81" w:rsidP="004C4441">
            <w:pPr>
              <w:spacing w:line="360" w:lineRule="auto"/>
              <w:jc w:val="both"/>
              <w:rPr>
                <w:rFonts w:cs="Arial"/>
              </w:rPr>
            </w:pPr>
            <w:r w:rsidRPr="00B45405">
              <w:rPr>
                <w:rFonts w:cs="Arial"/>
              </w:rPr>
              <w:t>Not family-finding, order currently being appealed / revoked</w:t>
            </w:r>
          </w:p>
        </w:tc>
      </w:tr>
      <w:tr w:rsidR="00985901" w:rsidRPr="00B45405" w:rsidTr="00C32D9A">
        <w:tc>
          <w:tcPr>
            <w:tcW w:w="616" w:type="dxa"/>
          </w:tcPr>
          <w:p w:rsidR="005F6A81" w:rsidRPr="00B45405" w:rsidRDefault="005F6A81" w:rsidP="004C4441">
            <w:pPr>
              <w:spacing w:line="360" w:lineRule="auto"/>
              <w:jc w:val="both"/>
              <w:rPr>
                <w:rFonts w:cs="Arial"/>
              </w:rPr>
            </w:pPr>
            <w:r w:rsidRPr="00B45405">
              <w:rPr>
                <w:rFonts w:cs="Arial"/>
              </w:rPr>
              <w:t>3</w:t>
            </w:r>
          </w:p>
        </w:tc>
        <w:tc>
          <w:tcPr>
            <w:tcW w:w="9086" w:type="dxa"/>
          </w:tcPr>
          <w:p w:rsidR="005F6A81" w:rsidRPr="00B45405" w:rsidRDefault="005F6A81" w:rsidP="004C4441">
            <w:pPr>
              <w:spacing w:line="360" w:lineRule="auto"/>
              <w:jc w:val="both"/>
              <w:rPr>
                <w:rFonts w:cs="Arial"/>
              </w:rPr>
            </w:pPr>
            <w:r w:rsidRPr="00B45405">
              <w:rPr>
                <w:rFonts w:cs="Arial"/>
              </w:rPr>
              <w:t>Not family-finding, family found, but not yet formally matched at panel</w:t>
            </w:r>
          </w:p>
        </w:tc>
      </w:tr>
      <w:tr w:rsidR="005F6A81" w:rsidRPr="00B45405" w:rsidTr="00C32D9A">
        <w:tc>
          <w:tcPr>
            <w:tcW w:w="616" w:type="dxa"/>
          </w:tcPr>
          <w:p w:rsidR="005F6A81" w:rsidRPr="00B45405" w:rsidRDefault="005F6A81" w:rsidP="004C4441">
            <w:pPr>
              <w:spacing w:line="360" w:lineRule="auto"/>
              <w:jc w:val="both"/>
              <w:rPr>
                <w:rFonts w:cs="Arial"/>
              </w:rPr>
            </w:pPr>
            <w:r w:rsidRPr="00B45405">
              <w:rPr>
                <w:rFonts w:cs="Arial"/>
              </w:rPr>
              <w:t>4</w:t>
            </w:r>
          </w:p>
        </w:tc>
        <w:tc>
          <w:tcPr>
            <w:tcW w:w="9086" w:type="dxa"/>
          </w:tcPr>
          <w:p w:rsidR="005F6A81" w:rsidRPr="00B45405" w:rsidRDefault="005F6A81" w:rsidP="004C4441">
            <w:pPr>
              <w:spacing w:line="360" w:lineRule="auto"/>
              <w:jc w:val="both"/>
              <w:rPr>
                <w:rFonts w:cs="Arial"/>
              </w:rPr>
            </w:pPr>
            <w:r w:rsidRPr="00B45405">
              <w:rPr>
                <w:rFonts w:cs="Arial"/>
              </w:rPr>
              <w:t>Not family-finding, other reason</w:t>
            </w:r>
          </w:p>
        </w:tc>
      </w:tr>
    </w:tbl>
    <w:p w:rsidR="00B8787B" w:rsidRDefault="00B8787B" w:rsidP="004C4441">
      <w:pPr>
        <w:spacing w:line="360" w:lineRule="auto"/>
        <w:jc w:val="both"/>
        <w:rPr>
          <w:rFonts w:eastAsiaTheme="majorEastAsia" w:cs="Arial"/>
          <w:b/>
          <w:color w:val="1F497D" w:themeColor="text2"/>
          <w:spacing w:val="5"/>
          <w:kern w:val="28"/>
          <w:sz w:val="36"/>
          <w:szCs w:val="52"/>
        </w:rPr>
      </w:pPr>
      <w:bookmarkStart w:id="44" w:name="_Toc396208011"/>
    </w:p>
    <w:p w:rsidR="00296D4B" w:rsidRDefault="00296D4B" w:rsidP="00505DB8">
      <w:pPr>
        <w:pStyle w:val="Heading2"/>
      </w:pPr>
      <w:bookmarkStart w:id="45" w:name="_Toc486435488"/>
    </w:p>
    <w:p w:rsidR="00296D4B" w:rsidRDefault="00296D4B" w:rsidP="004C4441">
      <w:pPr>
        <w:jc w:val="both"/>
        <w:rPr>
          <w:rFonts w:ascii="Gill Sans MT" w:eastAsiaTheme="majorEastAsia" w:hAnsi="Gill Sans MT" w:cs="Arial"/>
          <w:spacing w:val="5"/>
          <w:kern w:val="28"/>
          <w:sz w:val="36"/>
          <w:szCs w:val="52"/>
        </w:rPr>
      </w:pPr>
      <w:r>
        <w:br w:type="page"/>
      </w:r>
    </w:p>
    <w:p w:rsidR="00A53A8B" w:rsidRPr="00985901" w:rsidRDefault="00B45405" w:rsidP="00505DB8">
      <w:pPr>
        <w:pStyle w:val="Heading2"/>
      </w:pPr>
      <w:r>
        <w:lastRenderedPageBreak/>
        <w:t xml:space="preserve">3. </w:t>
      </w:r>
      <w:r w:rsidR="00A53A8B" w:rsidRPr="00985901">
        <w:t>Adopt</w:t>
      </w:r>
      <w:r w:rsidR="00A167FD">
        <w:t xml:space="preserve">er </w:t>
      </w:r>
      <w:r w:rsidR="007316E4">
        <w:t>l</w:t>
      </w:r>
      <w:r w:rsidR="00A167FD">
        <w:t>evel</w:t>
      </w:r>
      <w:r w:rsidR="00A53A8B" w:rsidRPr="00985901">
        <w:t xml:space="preserve"> </w:t>
      </w:r>
      <w:r w:rsidR="007316E4">
        <w:t>g</w:t>
      </w:r>
      <w:r w:rsidR="00A53A8B" w:rsidRPr="00985901">
        <w:t>uidance</w:t>
      </w:r>
      <w:bookmarkEnd w:id="44"/>
      <w:bookmarkEnd w:id="45"/>
      <w:r w:rsidR="00A53A8B" w:rsidRPr="00985901">
        <w:tab/>
      </w:r>
    </w:p>
    <w:p w:rsidR="00A53A8B" w:rsidRPr="00985901" w:rsidRDefault="00B45405" w:rsidP="004C4441">
      <w:pPr>
        <w:pStyle w:val="Heading3"/>
        <w:spacing w:line="360" w:lineRule="auto"/>
        <w:jc w:val="both"/>
      </w:pPr>
      <w:bookmarkStart w:id="46" w:name="_Toc486435489"/>
      <w:r>
        <w:t>3.1</w:t>
      </w:r>
      <w:r w:rsidR="007316E4">
        <w:tab/>
      </w:r>
      <w:r>
        <w:t>Overview</w:t>
      </w:r>
      <w:bookmarkEnd w:id="46"/>
    </w:p>
    <w:p w:rsidR="00A53A8B" w:rsidRDefault="00A53A8B" w:rsidP="004C4441">
      <w:pPr>
        <w:spacing w:line="360" w:lineRule="auto"/>
        <w:jc w:val="both"/>
      </w:pPr>
      <w:r w:rsidRPr="00985901">
        <w:t xml:space="preserve">This </w:t>
      </w:r>
      <w:r w:rsidR="00A167FD">
        <w:t>section relates to the “Adopter level</w:t>
      </w:r>
      <w:r w:rsidRPr="00985901">
        <w:t xml:space="preserve">” tab of the data collection template. </w:t>
      </w:r>
    </w:p>
    <w:p w:rsidR="00E947B3" w:rsidRPr="00985901" w:rsidRDefault="00E947B3" w:rsidP="004C4441">
      <w:pPr>
        <w:spacing w:line="360" w:lineRule="auto"/>
        <w:jc w:val="both"/>
      </w:pPr>
      <w:r>
        <w:t>Local authorities are not required to fill in this section where these functions are being carried out by a regional adoption agency on their behalf.</w:t>
      </w:r>
    </w:p>
    <w:p w:rsidR="00B03331" w:rsidRPr="00985901" w:rsidRDefault="00155EFB" w:rsidP="004C4441">
      <w:pPr>
        <w:spacing w:line="360" w:lineRule="auto"/>
        <w:jc w:val="both"/>
      </w:pPr>
      <w:r w:rsidRPr="00985901">
        <w:t>R</w:t>
      </w:r>
      <w:r w:rsidR="00B03331" w:rsidRPr="00985901">
        <w:t xml:space="preserve">ecord </w:t>
      </w:r>
      <w:r w:rsidR="00B03331" w:rsidRPr="00985901">
        <w:rPr>
          <w:u w:val="single"/>
        </w:rPr>
        <w:t>one row per adopter</w:t>
      </w:r>
      <w:r w:rsidR="00B03331" w:rsidRPr="00985901">
        <w:t>. Where the adoptive family is a couple, two rows should be provided.</w:t>
      </w:r>
      <w:r w:rsidR="00EE4F05" w:rsidRPr="00985901">
        <w:t xml:space="preserve"> Each adopter will have their own record for </w:t>
      </w:r>
      <w:r w:rsidR="00FE3EAC" w:rsidRPr="00985901">
        <w:t xml:space="preserve">the adopter characteristics in </w:t>
      </w:r>
      <w:r w:rsidR="00EE4F05" w:rsidRPr="00985901">
        <w:t>section A but the dates for each stage of the process in section B will be identical.</w:t>
      </w:r>
      <w:r w:rsidR="000372DE" w:rsidRPr="00985901">
        <w:t xml:space="preserve"> If you currently only collect data at adoptive family level, </w:t>
      </w:r>
      <w:r w:rsidRPr="00985901">
        <w:t xml:space="preserve">this will be accepted, but note whether this is a one or </w:t>
      </w:r>
      <w:r w:rsidR="00B8787B" w:rsidRPr="00985901">
        <w:t>two-person</w:t>
      </w:r>
      <w:r w:rsidRPr="00985901">
        <w:t xml:space="preserve"> adopter family</w:t>
      </w:r>
      <w:r w:rsidR="00CF0C4F" w:rsidRPr="00985901">
        <w:t xml:space="preserve"> in the comments column</w:t>
      </w:r>
      <w:r w:rsidR="000372DE" w:rsidRPr="00985901">
        <w:t>.</w:t>
      </w:r>
    </w:p>
    <w:p w:rsidR="00BC5119" w:rsidRPr="00985901" w:rsidRDefault="00A53A8B" w:rsidP="004C4441">
      <w:pPr>
        <w:spacing w:line="360" w:lineRule="auto"/>
        <w:jc w:val="both"/>
      </w:pPr>
      <w:r w:rsidRPr="00985901">
        <w:t xml:space="preserve">Information should be recorded </w:t>
      </w:r>
      <w:r w:rsidRPr="00985901">
        <w:rPr>
          <w:u w:val="single"/>
        </w:rPr>
        <w:t xml:space="preserve">for all prospective </w:t>
      </w:r>
      <w:r w:rsidR="00B03331" w:rsidRPr="00985901">
        <w:rPr>
          <w:u w:val="single"/>
        </w:rPr>
        <w:t xml:space="preserve">adopters </w:t>
      </w:r>
      <w:r w:rsidRPr="00985901">
        <w:rPr>
          <w:u w:val="single"/>
        </w:rPr>
        <w:t>at any stage of the adoption process</w:t>
      </w:r>
      <w:r w:rsidR="00B03331" w:rsidRPr="00985901">
        <w:t>,</w:t>
      </w:r>
      <w:r w:rsidRPr="00985901">
        <w:t xml:space="preserve"> i.e. from </w:t>
      </w:r>
      <w:r w:rsidR="00B03331" w:rsidRPr="00985901">
        <w:t xml:space="preserve">application </w:t>
      </w:r>
      <w:r w:rsidR="00FE3EAC" w:rsidRPr="00985901">
        <w:t xml:space="preserve">(or start of Stage 1) </w:t>
      </w:r>
      <w:r w:rsidR="00B03331" w:rsidRPr="00985901">
        <w:t>to</w:t>
      </w:r>
      <w:r w:rsidRPr="00985901">
        <w:t xml:space="preserve"> final adoption order</w:t>
      </w:r>
      <w:r w:rsidR="00B03331" w:rsidRPr="00985901">
        <w:t>,</w:t>
      </w:r>
      <w:r w:rsidRPr="00985901">
        <w:t xml:space="preserve"> </w:t>
      </w:r>
      <w:r w:rsidRPr="00985901">
        <w:rPr>
          <w:u w:val="single"/>
        </w:rPr>
        <w:t>even if there was no change in status during the quarter</w:t>
      </w:r>
      <w:r w:rsidRPr="00985901">
        <w:t>.</w:t>
      </w:r>
      <w:r w:rsidR="00B03331" w:rsidRPr="00985901">
        <w:t xml:space="preserve"> </w:t>
      </w:r>
      <w:r w:rsidR="00BC5119" w:rsidRPr="00985901">
        <w:t>Include all prospective adopters who have made an application to you</w:t>
      </w:r>
      <w:r w:rsidR="006C7994" w:rsidRPr="00985901">
        <w:t>r agency</w:t>
      </w:r>
      <w:r w:rsidR="00BC5119" w:rsidRPr="00985901">
        <w:t xml:space="preserve">, even if they are being matched to children from another local authority. </w:t>
      </w:r>
      <w:r w:rsidR="00155EFB" w:rsidRPr="00985901">
        <w:t>Adopters should be removed from the cohort in the quarter after the adoption order. So, if an adopter received an adoption order in quarter 1 201</w:t>
      </w:r>
      <w:r w:rsidR="00570FC4">
        <w:t>9</w:t>
      </w:r>
      <w:r w:rsidR="00155EFB" w:rsidRPr="00985901">
        <w:t>-</w:t>
      </w:r>
      <w:r w:rsidR="00570FC4">
        <w:t>20</w:t>
      </w:r>
      <w:r w:rsidR="00155EFB" w:rsidRPr="00985901">
        <w:t>, include them in the quarter 1 return but remove them from the quarter 2 201</w:t>
      </w:r>
      <w:r w:rsidR="00570FC4">
        <w:t>9</w:t>
      </w:r>
      <w:r w:rsidR="00155EFB" w:rsidRPr="00985901">
        <w:t>-</w:t>
      </w:r>
      <w:r w:rsidR="00570FC4">
        <w:t>20</w:t>
      </w:r>
      <w:r w:rsidR="00155EFB" w:rsidRPr="00985901">
        <w:t xml:space="preserve"> return.</w:t>
      </w:r>
      <w:r w:rsidR="00001744" w:rsidRPr="00985901">
        <w:t xml:space="preserve"> </w:t>
      </w:r>
      <w:r w:rsidR="00586390" w:rsidRPr="00985901">
        <w:t>If adopters are no longer going through the recruitment process for any other reason, enter the date of leaving the process (C2a) and reason for leaving the adoption process (C2b) and exclude them from the cohort in the following quarters return.</w:t>
      </w:r>
    </w:p>
    <w:p w:rsidR="00A53A8B" w:rsidRPr="00985901" w:rsidRDefault="00B03331" w:rsidP="004C4441">
      <w:pPr>
        <w:spacing w:line="360" w:lineRule="auto"/>
        <w:jc w:val="both"/>
      </w:pPr>
      <w:r w:rsidRPr="00985901">
        <w:t xml:space="preserve">Note that we </w:t>
      </w:r>
      <w:r w:rsidR="0057164C" w:rsidRPr="00985901">
        <w:t xml:space="preserve">only </w:t>
      </w:r>
      <w:r w:rsidRPr="00985901">
        <w:t xml:space="preserve">require information about prospective adopters </w:t>
      </w:r>
      <w:r w:rsidR="0057164C" w:rsidRPr="00985901">
        <w:t>who have made a</w:t>
      </w:r>
      <w:r w:rsidRPr="00985901">
        <w:t xml:space="preserve">n application; </w:t>
      </w:r>
      <w:r w:rsidRPr="00985901">
        <w:rPr>
          <w:u w:val="single"/>
        </w:rPr>
        <w:t>you do not need to include people who have only made enquiries</w:t>
      </w:r>
      <w:r w:rsidR="00592847">
        <w:t>.</w:t>
      </w:r>
    </w:p>
    <w:p w:rsidR="00155EFB" w:rsidRPr="00985901" w:rsidRDefault="00155EFB" w:rsidP="004C4441">
      <w:pPr>
        <w:spacing w:line="360" w:lineRule="auto"/>
        <w:jc w:val="both"/>
      </w:pPr>
      <w:r w:rsidRPr="00985901">
        <w:t xml:space="preserve">If an adopter’s recruitment process is put on hold due to circumstances beyond the agency’s control, remove them from the cohort until the process </w:t>
      </w:r>
      <w:r w:rsidR="00FC3AAD" w:rsidRPr="00985901">
        <w:t>restarts.</w:t>
      </w:r>
      <w:r w:rsidR="00CF0C4F" w:rsidRPr="00985901">
        <w:t xml:space="preserve"> Use the comments column to let us know that this has happened.</w:t>
      </w:r>
    </w:p>
    <w:p w:rsidR="00FC3AAD" w:rsidRPr="00985901" w:rsidRDefault="00FC3AAD" w:rsidP="004C4441">
      <w:pPr>
        <w:spacing w:line="360" w:lineRule="auto"/>
        <w:jc w:val="both"/>
      </w:pPr>
      <w:r w:rsidRPr="00985901">
        <w:t>If an adopter applies to adopt again having already been through the process, use a different adopter and family identifier</w:t>
      </w:r>
      <w:r w:rsidR="00CF0C4F" w:rsidRPr="00985901">
        <w:t xml:space="preserve"> and let us know in the comments column</w:t>
      </w:r>
      <w:r w:rsidRPr="00985901">
        <w:t>.</w:t>
      </w:r>
    </w:p>
    <w:p w:rsidR="00A53A8B" w:rsidRPr="00985901" w:rsidRDefault="00B45405" w:rsidP="004C4441">
      <w:pPr>
        <w:pStyle w:val="Heading3"/>
        <w:spacing w:line="360" w:lineRule="auto"/>
        <w:jc w:val="both"/>
      </w:pPr>
      <w:bookmarkStart w:id="47" w:name="_Section_A:_adopter"/>
      <w:bookmarkStart w:id="48" w:name="_Toc396208012"/>
      <w:bookmarkStart w:id="49" w:name="_Toc486435490"/>
      <w:bookmarkEnd w:id="47"/>
      <w:r>
        <w:t>3</w:t>
      </w:r>
      <w:r w:rsidR="007316E4">
        <w:t>.2</w:t>
      </w:r>
      <w:r w:rsidR="007316E4">
        <w:tab/>
      </w:r>
      <w:r w:rsidR="00A53A8B" w:rsidRPr="00985901">
        <w:t xml:space="preserve">Section A: </w:t>
      </w:r>
      <w:r w:rsidR="00586390" w:rsidRPr="00985901">
        <w:t>A</w:t>
      </w:r>
      <w:r w:rsidR="00A53A8B" w:rsidRPr="00985901">
        <w:t>d</w:t>
      </w:r>
      <w:r w:rsidR="00B03331" w:rsidRPr="00985901">
        <w:t>opter characteristics</w:t>
      </w:r>
      <w:bookmarkEnd w:id="48"/>
      <w:bookmarkEnd w:id="49"/>
    </w:p>
    <w:p w:rsidR="009B11A8" w:rsidRPr="00B45405" w:rsidRDefault="00A53A8B" w:rsidP="004C4441">
      <w:pPr>
        <w:spacing w:after="0" w:line="360" w:lineRule="auto"/>
        <w:jc w:val="both"/>
        <w:rPr>
          <w:rFonts w:cs="Arial"/>
        </w:rPr>
      </w:pPr>
      <w:r w:rsidRPr="00B45405">
        <w:rPr>
          <w:rFonts w:cs="Arial"/>
          <w:b/>
        </w:rPr>
        <w:t>A2</w:t>
      </w:r>
      <w:r w:rsidRPr="00B45405">
        <w:rPr>
          <w:rFonts w:cs="Arial"/>
          <w:b/>
        </w:rPr>
        <w:tab/>
      </w:r>
      <w:r w:rsidR="00B8787B">
        <w:rPr>
          <w:rFonts w:cs="Arial"/>
          <w:b/>
        </w:rPr>
        <w:t>Individual adopter identifier</w:t>
      </w:r>
      <w:r w:rsidR="00B03331" w:rsidRPr="00B45405">
        <w:rPr>
          <w:rFonts w:cs="Arial"/>
        </w:rPr>
        <w:t xml:space="preserve"> </w:t>
      </w:r>
    </w:p>
    <w:p w:rsidR="00EE4F05" w:rsidRPr="00B45405" w:rsidRDefault="00A53A8B" w:rsidP="004C4441">
      <w:pPr>
        <w:spacing w:after="0" w:line="360" w:lineRule="auto"/>
        <w:ind w:left="720"/>
        <w:jc w:val="both"/>
        <w:rPr>
          <w:rFonts w:cs="Arial"/>
        </w:rPr>
      </w:pPr>
      <w:r w:rsidRPr="00B45405">
        <w:rPr>
          <w:rFonts w:cs="Arial"/>
        </w:rPr>
        <w:t xml:space="preserve">Record your local adopter identifier for each </w:t>
      </w:r>
      <w:r w:rsidR="00EE4F05" w:rsidRPr="00B45405">
        <w:rPr>
          <w:rFonts w:cs="Arial"/>
        </w:rPr>
        <w:t>(</w:t>
      </w:r>
      <w:r w:rsidRPr="00B45405">
        <w:rPr>
          <w:rFonts w:cs="Arial"/>
        </w:rPr>
        <w:t>prospective</w:t>
      </w:r>
      <w:r w:rsidR="00EE4F05" w:rsidRPr="00B45405">
        <w:rPr>
          <w:rFonts w:cs="Arial"/>
        </w:rPr>
        <w:t>)</w:t>
      </w:r>
      <w:r w:rsidRPr="00B45405">
        <w:rPr>
          <w:rFonts w:cs="Arial"/>
        </w:rPr>
        <w:t xml:space="preserve"> adopter</w:t>
      </w:r>
      <w:r w:rsidR="00B03331" w:rsidRPr="00B45405">
        <w:rPr>
          <w:rFonts w:cs="Arial"/>
        </w:rPr>
        <w:t xml:space="preserve">. Each member of an adoptive family needs their own </w:t>
      </w:r>
      <w:r w:rsidR="00EE4F05" w:rsidRPr="00B45405">
        <w:rPr>
          <w:rFonts w:cs="Arial"/>
        </w:rPr>
        <w:t xml:space="preserve">unique </w:t>
      </w:r>
      <w:r w:rsidR="00A23874" w:rsidRPr="00B45405">
        <w:rPr>
          <w:rFonts w:cs="Arial"/>
        </w:rPr>
        <w:t>adopter identifier.</w:t>
      </w:r>
    </w:p>
    <w:p w:rsidR="00B8787B" w:rsidRPr="00B45405" w:rsidRDefault="00B8787B" w:rsidP="004C4441">
      <w:pPr>
        <w:spacing w:after="0" w:line="360" w:lineRule="auto"/>
        <w:ind w:left="720"/>
        <w:jc w:val="both"/>
        <w:rPr>
          <w:rFonts w:cs="Arial"/>
        </w:rPr>
      </w:pPr>
    </w:p>
    <w:p w:rsidR="009B11A8" w:rsidRPr="00B45405" w:rsidRDefault="00A53A8B" w:rsidP="004C4441">
      <w:pPr>
        <w:spacing w:after="0" w:line="360" w:lineRule="auto"/>
        <w:jc w:val="both"/>
        <w:rPr>
          <w:rFonts w:cs="Arial"/>
        </w:rPr>
      </w:pPr>
      <w:r w:rsidRPr="00B45405">
        <w:rPr>
          <w:rFonts w:cs="Arial"/>
          <w:b/>
        </w:rPr>
        <w:lastRenderedPageBreak/>
        <w:t>A3</w:t>
      </w:r>
      <w:r w:rsidRPr="00B45405">
        <w:rPr>
          <w:rFonts w:cs="Arial"/>
          <w:b/>
        </w:rPr>
        <w:tab/>
      </w:r>
      <w:r w:rsidR="00B03331" w:rsidRPr="00B45405">
        <w:rPr>
          <w:rFonts w:cs="Arial"/>
          <w:b/>
        </w:rPr>
        <w:t>Family identifier</w:t>
      </w:r>
      <w:r w:rsidR="00B03331" w:rsidRPr="00B45405">
        <w:rPr>
          <w:rFonts w:cs="Arial"/>
        </w:rPr>
        <w:t xml:space="preserve"> </w:t>
      </w:r>
    </w:p>
    <w:p w:rsidR="00EE4F05" w:rsidRPr="00B45405" w:rsidRDefault="00A53A8B" w:rsidP="004C4441">
      <w:pPr>
        <w:spacing w:after="0" w:line="360" w:lineRule="auto"/>
        <w:ind w:left="720"/>
        <w:jc w:val="both"/>
        <w:rPr>
          <w:rFonts w:cs="Arial"/>
        </w:rPr>
      </w:pPr>
      <w:r w:rsidRPr="00B45405">
        <w:rPr>
          <w:rFonts w:cs="Arial"/>
        </w:rPr>
        <w:t>Record your local adoptive family identifier for each (prospective) adoptive family. This is a unique identif</w:t>
      </w:r>
      <w:r w:rsidR="00EE4F05" w:rsidRPr="00B45405">
        <w:rPr>
          <w:rFonts w:cs="Arial"/>
        </w:rPr>
        <w:t>ier that flags each family unit</w:t>
      </w:r>
      <w:r w:rsidR="00F06AAD">
        <w:rPr>
          <w:rFonts w:cs="Arial"/>
        </w:rPr>
        <w:t xml:space="preserve"> and each time they progress through an assessment</w:t>
      </w:r>
      <w:r w:rsidR="00EE4F05" w:rsidRPr="00B45405">
        <w:rPr>
          <w:rFonts w:cs="Arial"/>
        </w:rPr>
        <w:t>. F</w:t>
      </w:r>
      <w:r w:rsidRPr="00B45405">
        <w:rPr>
          <w:rFonts w:cs="Arial"/>
        </w:rPr>
        <w:t xml:space="preserve">or example, </w:t>
      </w:r>
      <w:r w:rsidRPr="00B45405">
        <w:rPr>
          <w:rFonts w:cs="Arial"/>
          <w:u w:val="single"/>
        </w:rPr>
        <w:t xml:space="preserve">a couple </w:t>
      </w:r>
      <w:r w:rsidR="00B03331" w:rsidRPr="00B45405">
        <w:rPr>
          <w:rFonts w:cs="Arial"/>
          <w:u w:val="single"/>
        </w:rPr>
        <w:t>should share</w:t>
      </w:r>
      <w:r w:rsidRPr="00B45405">
        <w:rPr>
          <w:rFonts w:cs="Arial"/>
          <w:u w:val="single"/>
        </w:rPr>
        <w:t xml:space="preserve"> one family identifier in A3 but two individual adopter identif</w:t>
      </w:r>
      <w:r w:rsidR="00B03331" w:rsidRPr="00B45405">
        <w:rPr>
          <w:rFonts w:cs="Arial"/>
          <w:u w:val="single"/>
        </w:rPr>
        <w:t>i</w:t>
      </w:r>
      <w:r w:rsidRPr="00B45405">
        <w:rPr>
          <w:rFonts w:cs="Arial"/>
          <w:u w:val="single"/>
        </w:rPr>
        <w:t>ers in A2</w:t>
      </w:r>
      <w:r w:rsidRPr="00B45405">
        <w:rPr>
          <w:rFonts w:cs="Arial"/>
        </w:rPr>
        <w:t xml:space="preserve"> (each with their own line with A3 replicated for both). These will have their own records for items in section A but dates for section B will be identical.</w:t>
      </w:r>
      <w:r w:rsidR="00A23874" w:rsidRPr="00B45405">
        <w:rPr>
          <w:rFonts w:cs="Arial"/>
        </w:rPr>
        <w:t xml:space="preserve"> </w:t>
      </w:r>
      <w:r w:rsidR="000372DE" w:rsidRPr="00B45405">
        <w:rPr>
          <w:rFonts w:cs="Arial"/>
        </w:rPr>
        <w:t>If you do not currently collect family identifiers, please make one up for the purposes of this return</w:t>
      </w:r>
      <w:r w:rsidR="00F06AAD">
        <w:rPr>
          <w:rFonts w:cs="Arial"/>
        </w:rPr>
        <w:t xml:space="preserve"> – the family identifier should be consistent across multiple returns where the data represents a single journey</w:t>
      </w:r>
      <w:r w:rsidR="000372DE" w:rsidRPr="00B45405">
        <w:rPr>
          <w:rFonts w:cs="Arial"/>
        </w:rPr>
        <w:t>.</w:t>
      </w:r>
      <w:r w:rsidR="00F06AAD">
        <w:rPr>
          <w:rFonts w:cs="Arial"/>
        </w:rPr>
        <w:t xml:space="preserve"> If a family starts a subsequent assessment, a new family identifier should be allocated.</w:t>
      </w:r>
    </w:p>
    <w:p w:rsidR="00FD1751" w:rsidRPr="00B45405" w:rsidRDefault="00FD1751" w:rsidP="004C4441">
      <w:pPr>
        <w:spacing w:after="0" w:line="360" w:lineRule="auto"/>
        <w:ind w:left="720"/>
        <w:jc w:val="both"/>
        <w:rPr>
          <w:rFonts w:cs="Arial"/>
        </w:rPr>
      </w:pPr>
    </w:p>
    <w:p w:rsidR="00EE4F05" w:rsidRPr="00B45405" w:rsidRDefault="00A53A8B" w:rsidP="004C4441">
      <w:pPr>
        <w:spacing w:line="360" w:lineRule="auto"/>
        <w:jc w:val="both"/>
        <w:rPr>
          <w:rFonts w:cs="Arial"/>
        </w:rPr>
      </w:pPr>
      <w:r w:rsidRPr="00B45405">
        <w:rPr>
          <w:rFonts w:cs="Arial"/>
          <w:b/>
        </w:rPr>
        <w:t>A4</w:t>
      </w:r>
      <w:r w:rsidRPr="00B45405">
        <w:rPr>
          <w:rFonts w:cs="Arial"/>
          <w:b/>
        </w:rPr>
        <w:tab/>
      </w:r>
      <w:r w:rsidR="00EE4F05" w:rsidRPr="00B45405">
        <w:rPr>
          <w:rFonts w:cs="Arial"/>
          <w:b/>
        </w:rPr>
        <w:t>Gender</w:t>
      </w:r>
      <w:r w:rsidR="00EE4F05" w:rsidRPr="00B45405">
        <w:rPr>
          <w:rFonts w:cs="Arial"/>
        </w:rPr>
        <w:t xml:space="preserve"> </w:t>
      </w:r>
      <w:r w:rsidR="009B11A8" w:rsidRPr="00B45405">
        <w:rPr>
          <w:rFonts w:cs="Arial"/>
        </w:rPr>
        <w:t xml:space="preserve">- </w:t>
      </w:r>
      <w:r w:rsidR="00CF0C4F" w:rsidRPr="00B45405">
        <w:rPr>
          <w:rFonts w:cs="Arial"/>
        </w:rPr>
        <w:t>U</w:t>
      </w:r>
      <w:r w:rsidRPr="00B45405">
        <w:rPr>
          <w:rFonts w:cs="Arial"/>
        </w:rPr>
        <w:t>se the following code</w:t>
      </w:r>
      <w:r w:rsidR="00EE4F05" w:rsidRPr="00B45405">
        <w:rPr>
          <w:rFonts w:cs="Arial"/>
        </w:rPr>
        <w:t xml:space="preserve"> </w:t>
      </w:r>
      <w:r w:rsidRPr="00B45405">
        <w:rPr>
          <w:rFonts w:cs="Arial"/>
        </w:rPr>
        <w:t>list: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Gender"/>
        <w:tblDescription w:val="use the following code list:&#10;&#10;0=Not known&#10;1=Male&#10;2=Female&#10;9=Neither&#10;"/>
      </w:tblPr>
      <w:tblGrid>
        <w:gridCol w:w="458"/>
        <w:gridCol w:w="1482"/>
        <w:gridCol w:w="458"/>
        <w:gridCol w:w="1075"/>
      </w:tblGrid>
      <w:tr w:rsidR="00985901" w:rsidRPr="00B45405" w:rsidTr="00FD1751">
        <w:tc>
          <w:tcPr>
            <w:tcW w:w="458" w:type="dxa"/>
          </w:tcPr>
          <w:p w:rsidR="00FD1751" w:rsidRPr="00B45405" w:rsidRDefault="00FD1751" w:rsidP="004C4441">
            <w:pPr>
              <w:spacing w:line="360" w:lineRule="auto"/>
              <w:jc w:val="both"/>
              <w:rPr>
                <w:rFonts w:cs="Arial"/>
              </w:rPr>
            </w:pPr>
            <w:r w:rsidRPr="00B45405">
              <w:rPr>
                <w:rFonts w:cs="Arial"/>
              </w:rPr>
              <w:t>0</w:t>
            </w:r>
          </w:p>
        </w:tc>
        <w:tc>
          <w:tcPr>
            <w:tcW w:w="1482" w:type="dxa"/>
          </w:tcPr>
          <w:p w:rsidR="00FD1751" w:rsidRPr="00B45405" w:rsidRDefault="00FD1751" w:rsidP="004C4441">
            <w:pPr>
              <w:spacing w:line="360" w:lineRule="auto"/>
              <w:jc w:val="both"/>
              <w:rPr>
                <w:rFonts w:cs="Arial"/>
              </w:rPr>
            </w:pPr>
            <w:r w:rsidRPr="00B45405">
              <w:rPr>
                <w:rFonts w:cs="Arial"/>
              </w:rPr>
              <w:t>Not known</w:t>
            </w:r>
          </w:p>
        </w:tc>
        <w:tc>
          <w:tcPr>
            <w:tcW w:w="458" w:type="dxa"/>
          </w:tcPr>
          <w:p w:rsidR="00FD1751" w:rsidRPr="00B45405" w:rsidRDefault="00FD1751" w:rsidP="004C4441">
            <w:pPr>
              <w:spacing w:line="360" w:lineRule="auto"/>
              <w:jc w:val="both"/>
              <w:rPr>
                <w:rFonts w:cs="Arial"/>
              </w:rPr>
            </w:pPr>
            <w:r w:rsidRPr="00B45405">
              <w:rPr>
                <w:rFonts w:cs="Arial"/>
              </w:rPr>
              <w:t>2</w:t>
            </w:r>
          </w:p>
        </w:tc>
        <w:tc>
          <w:tcPr>
            <w:tcW w:w="1075" w:type="dxa"/>
          </w:tcPr>
          <w:p w:rsidR="00FD1751" w:rsidRPr="00B45405" w:rsidRDefault="00FD1751" w:rsidP="004C4441">
            <w:pPr>
              <w:spacing w:line="360" w:lineRule="auto"/>
              <w:jc w:val="both"/>
              <w:rPr>
                <w:rFonts w:cs="Arial"/>
              </w:rPr>
            </w:pPr>
            <w:r w:rsidRPr="00B45405">
              <w:rPr>
                <w:rFonts w:cs="Arial"/>
              </w:rPr>
              <w:t>Female</w:t>
            </w:r>
          </w:p>
        </w:tc>
      </w:tr>
      <w:tr w:rsidR="00FD1751" w:rsidRPr="00B45405" w:rsidTr="00FD1751">
        <w:tc>
          <w:tcPr>
            <w:tcW w:w="458" w:type="dxa"/>
          </w:tcPr>
          <w:p w:rsidR="00FD1751" w:rsidRPr="00B45405" w:rsidRDefault="00FD1751" w:rsidP="004C4441">
            <w:pPr>
              <w:spacing w:line="360" w:lineRule="auto"/>
              <w:jc w:val="both"/>
              <w:rPr>
                <w:rFonts w:cs="Arial"/>
              </w:rPr>
            </w:pPr>
            <w:r w:rsidRPr="00B45405">
              <w:rPr>
                <w:rFonts w:cs="Arial"/>
              </w:rPr>
              <w:t>1</w:t>
            </w:r>
          </w:p>
        </w:tc>
        <w:tc>
          <w:tcPr>
            <w:tcW w:w="1482" w:type="dxa"/>
          </w:tcPr>
          <w:p w:rsidR="00FD1751" w:rsidRPr="00B45405" w:rsidRDefault="00FD1751" w:rsidP="004C4441">
            <w:pPr>
              <w:spacing w:line="360" w:lineRule="auto"/>
              <w:jc w:val="both"/>
              <w:rPr>
                <w:rFonts w:cs="Arial"/>
              </w:rPr>
            </w:pPr>
            <w:r w:rsidRPr="00B45405">
              <w:rPr>
                <w:rFonts w:cs="Arial"/>
              </w:rPr>
              <w:t>Male</w:t>
            </w:r>
          </w:p>
        </w:tc>
        <w:tc>
          <w:tcPr>
            <w:tcW w:w="458" w:type="dxa"/>
          </w:tcPr>
          <w:p w:rsidR="00FD1751" w:rsidRPr="00B45405" w:rsidRDefault="00FD1751" w:rsidP="004C4441">
            <w:pPr>
              <w:spacing w:line="360" w:lineRule="auto"/>
              <w:jc w:val="both"/>
              <w:rPr>
                <w:rFonts w:cs="Arial"/>
              </w:rPr>
            </w:pPr>
            <w:r w:rsidRPr="00B45405">
              <w:rPr>
                <w:rFonts w:cs="Arial"/>
              </w:rPr>
              <w:t>9</w:t>
            </w:r>
          </w:p>
        </w:tc>
        <w:tc>
          <w:tcPr>
            <w:tcW w:w="1075" w:type="dxa"/>
          </w:tcPr>
          <w:p w:rsidR="00FD1751" w:rsidRPr="00B45405" w:rsidRDefault="00FD1751" w:rsidP="004C4441">
            <w:pPr>
              <w:spacing w:line="360" w:lineRule="auto"/>
              <w:jc w:val="both"/>
              <w:rPr>
                <w:rFonts w:cs="Arial"/>
              </w:rPr>
            </w:pPr>
            <w:r w:rsidRPr="00B45405">
              <w:rPr>
                <w:rFonts w:cs="Arial"/>
              </w:rPr>
              <w:t>Neither</w:t>
            </w:r>
          </w:p>
        </w:tc>
      </w:tr>
    </w:tbl>
    <w:p w:rsidR="00B8787B" w:rsidRPr="00B45405" w:rsidRDefault="00B8787B" w:rsidP="004C4441">
      <w:pPr>
        <w:spacing w:after="0" w:line="360" w:lineRule="auto"/>
        <w:jc w:val="both"/>
        <w:rPr>
          <w:rFonts w:cs="Arial"/>
          <w:b/>
        </w:rPr>
      </w:pPr>
    </w:p>
    <w:p w:rsidR="00B8787B" w:rsidRDefault="00A53A8B" w:rsidP="004C4441">
      <w:pPr>
        <w:spacing w:after="0" w:line="360" w:lineRule="auto"/>
        <w:jc w:val="both"/>
        <w:rPr>
          <w:rFonts w:cs="Arial"/>
        </w:rPr>
      </w:pPr>
      <w:r w:rsidRPr="00B45405">
        <w:rPr>
          <w:rFonts w:cs="Arial"/>
          <w:b/>
        </w:rPr>
        <w:t>A5</w:t>
      </w:r>
      <w:r w:rsidRPr="00B45405">
        <w:rPr>
          <w:rFonts w:cs="Arial"/>
          <w:b/>
        </w:rPr>
        <w:tab/>
      </w:r>
      <w:r w:rsidR="00EE4F05" w:rsidRPr="00B45405">
        <w:rPr>
          <w:rFonts w:cs="Arial"/>
          <w:b/>
        </w:rPr>
        <w:t>Date of birth</w:t>
      </w:r>
    </w:p>
    <w:p w:rsidR="00A53A8B" w:rsidRPr="00B45405" w:rsidRDefault="00A53A8B" w:rsidP="004C4441">
      <w:pPr>
        <w:spacing w:after="0" w:line="360" w:lineRule="auto"/>
        <w:ind w:firstLine="720"/>
        <w:jc w:val="both"/>
        <w:rPr>
          <w:rFonts w:cs="Arial"/>
        </w:rPr>
      </w:pPr>
      <w:r w:rsidRPr="00B45405">
        <w:rPr>
          <w:rFonts w:cs="Arial"/>
        </w:rPr>
        <w:t>Record date of birth using the following format: DD/MM/YYYY</w:t>
      </w:r>
    </w:p>
    <w:p w:rsidR="00B8787B" w:rsidRPr="00B45405" w:rsidRDefault="00B8787B" w:rsidP="004C4441">
      <w:pPr>
        <w:spacing w:after="0" w:line="360" w:lineRule="auto"/>
        <w:jc w:val="both"/>
        <w:rPr>
          <w:rFonts w:cs="Arial"/>
        </w:rPr>
      </w:pPr>
    </w:p>
    <w:p w:rsidR="00B8787B" w:rsidRDefault="00A53A8B" w:rsidP="004C4441">
      <w:pPr>
        <w:spacing w:after="0" w:line="360" w:lineRule="auto"/>
        <w:jc w:val="both"/>
        <w:rPr>
          <w:rFonts w:cs="Arial"/>
        </w:rPr>
      </w:pPr>
      <w:r w:rsidRPr="00B45405">
        <w:rPr>
          <w:rFonts w:cs="Arial"/>
          <w:b/>
        </w:rPr>
        <w:t>A6</w:t>
      </w:r>
      <w:r w:rsidRPr="00B45405">
        <w:rPr>
          <w:rFonts w:cs="Arial"/>
          <w:b/>
        </w:rPr>
        <w:tab/>
      </w:r>
      <w:r w:rsidR="00EE4F05" w:rsidRPr="00B45405">
        <w:rPr>
          <w:rFonts w:cs="Arial"/>
          <w:b/>
        </w:rPr>
        <w:t>Religion</w:t>
      </w:r>
    </w:p>
    <w:p w:rsidR="00EE4F05" w:rsidRPr="00B45405" w:rsidRDefault="00CF0C4F" w:rsidP="004C4441">
      <w:pPr>
        <w:spacing w:after="0" w:line="360" w:lineRule="auto"/>
        <w:ind w:firstLine="720"/>
        <w:jc w:val="both"/>
        <w:rPr>
          <w:rFonts w:cs="Arial"/>
        </w:rPr>
      </w:pPr>
      <w:r w:rsidRPr="00B45405">
        <w:rPr>
          <w:rFonts w:cs="Arial"/>
        </w:rPr>
        <w:t>U</w:t>
      </w:r>
      <w:r w:rsidR="00A53A8B" w:rsidRPr="00B45405">
        <w:rPr>
          <w:rFonts w:cs="Arial"/>
        </w:rPr>
        <w:t>se the following code</w:t>
      </w:r>
      <w:r w:rsidR="00EE4F05" w:rsidRPr="00B45405">
        <w:rPr>
          <w:rFonts w:cs="Arial"/>
        </w:rPr>
        <w:t xml:space="preserve"> </w:t>
      </w:r>
      <w:r w:rsidR="00A53A8B" w:rsidRPr="00B45405">
        <w:rPr>
          <w:rFonts w:cs="Arial"/>
        </w:rPr>
        <w:t>list: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Religion"/>
        <w:tblDescription w:val="Use the following code list:&#10;&#10;Bu=Buddhist&#10;Ch=Christian&#10;Hi=Hindu&#10;Je=Jewish&#10;Mu=Muslim&#10;No=None&#10;Ot=Other&#10;Re=Refused&#10;Na=No information available&#10;"/>
      </w:tblPr>
      <w:tblGrid>
        <w:gridCol w:w="609"/>
        <w:gridCol w:w="1931"/>
        <w:gridCol w:w="559"/>
        <w:gridCol w:w="2076"/>
        <w:gridCol w:w="606"/>
        <w:gridCol w:w="2750"/>
      </w:tblGrid>
      <w:tr w:rsidR="00985901" w:rsidRPr="00B45405" w:rsidTr="000372DE">
        <w:tc>
          <w:tcPr>
            <w:tcW w:w="609" w:type="dxa"/>
          </w:tcPr>
          <w:p w:rsidR="000372DE" w:rsidRPr="00B45405" w:rsidRDefault="000372DE" w:rsidP="004C4441">
            <w:pPr>
              <w:spacing w:line="360" w:lineRule="auto"/>
              <w:jc w:val="both"/>
              <w:rPr>
                <w:rFonts w:cs="Arial"/>
              </w:rPr>
            </w:pPr>
            <w:r w:rsidRPr="00B45405">
              <w:rPr>
                <w:rFonts w:cs="Arial"/>
              </w:rPr>
              <w:t>Bu</w:t>
            </w:r>
          </w:p>
        </w:tc>
        <w:tc>
          <w:tcPr>
            <w:tcW w:w="1931" w:type="dxa"/>
          </w:tcPr>
          <w:p w:rsidR="000372DE" w:rsidRPr="00B45405" w:rsidRDefault="000372DE" w:rsidP="004C4441">
            <w:pPr>
              <w:spacing w:line="360" w:lineRule="auto"/>
              <w:jc w:val="both"/>
              <w:rPr>
                <w:rFonts w:cs="Arial"/>
              </w:rPr>
            </w:pPr>
            <w:r w:rsidRPr="00B45405">
              <w:rPr>
                <w:rFonts w:cs="Arial"/>
              </w:rPr>
              <w:t>Buddhist</w:t>
            </w:r>
          </w:p>
        </w:tc>
        <w:tc>
          <w:tcPr>
            <w:tcW w:w="559" w:type="dxa"/>
          </w:tcPr>
          <w:p w:rsidR="000372DE" w:rsidRPr="00B45405" w:rsidRDefault="000372DE" w:rsidP="004C4441">
            <w:pPr>
              <w:spacing w:line="360" w:lineRule="auto"/>
              <w:jc w:val="both"/>
              <w:rPr>
                <w:rFonts w:cs="Arial"/>
              </w:rPr>
            </w:pPr>
            <w:r w:rsidRPr="00B45405">
              <w:rPr>
                <w:rFonts w:cs="Arial"/>
              </w:rPr>
              <w:t>Je</w:t>
            </w:r>
          </w:p>
        </w:tc>
        <w:tc>
          <w:tcPr>
            <w:tcW w:w="2076" w:type="dxa"/>
          </w:tcPr>
          <w:p w:rsidR="000372DE" w:rsidRPr="00B45405" w:rsidRDefault="000372DE" w:rsidP="004C4441">
            <w:pPr>
              <w:spacing w:line="360" w:lineRule="auto"/>
              <w:jc w:val="both"/>
              <w:rPr>
                <w:rFonts w:cs="Arial"/>
              </w:rPr>
            </w:pPr>
            <w:r w:rsidRPr="00B45405">
              <w:rPr>
                <w:rFonts w:cs="Arial"/>
              </w:rPr>
              <w:t>Jewish</w:t>
            </w:r>
          </w:p>
        </w:tc>
        <w:tc>
          <w:tcPr>
            <w:tcW w:w="606" w:type="dxa"/>
          </w:tcPr>
          <w:p w:rsidR="000372DE" w:rsidRPr="00B45405" w:rsidRDefault="000372DE" w:rsidP="004C4441">
            <w:pPr>
              <w:spacing w:line="360" w:lineRule="auto"/>
              <w:jc w:val="both"/>
              <w:rPr>
                <w:rFonts w:cs="Arial"/>
              </w:rPr>
            </w:pPr>
            <w:r w:rsidRPr="00B45405">
              <w:rPr>
                <w:rFonts w:cs="Arial"/>
              </w:rPr>
              <w:t>Ot</w:t>
            </w:r>
          </w:p>
        </w:tc>
        <w:tc>
          <w:tcPr>
            <w:tcW w:w="2750" w:type="dxa"/>
          </w:tcPr>
          <w:p w:rsidR="000372DE" w:rsidRPr="00B45405" w:rsidRDefault="000372DE" w:rsidP="004C4441">
            <w:pPr>
              <w:spacing w:line="360" w:lineRule="auto"/>
              <w:jc w:val="both"/>
              <w:rPr>
                <w:rFonts w:cs="Arial"/>
              </w:rPr>
            </w:pPr>
            <w:r w:rsidRPr="00B45405">
              <w:rPr>
                <w:rFonts w:cs="Arial"/>
              </w:rPr>
              <w:t>Other</w:t>
            </w:r>
          </w:p>
        </w:tc>
      </w:tr>
      <w:tr w:rsidR="00985901" w:rsidRPr="00B45405" w:rsidTr="000372DE">
        <w:trPr>
          <w:trHeight w:val="70"/>
        </w:trPr>
        <w:tc>
          <w:tcPr>
            <w:tcW w:w="609" w:type="dxa"/>
          </w:tcPr>
          <w:p w:rsidR="000372DE" w:rsidRPr="00B45405" w:rsidRDefault="000372DE" w:rsidP="004C4441">
            <w:pPr>
              <w:spacing w:line="360" w:lineRule="auto"/>
              <w:jc w:val="both"/>
              <w:rPr>
                <w:rFonts w:cs="Arial"/>
              </w:rPr>
            </w:pPr>
            <w:r w:rsidRPr="00B45405">
              <w:rPr>
                <w:rFonts w:cs="Arial"/>
              </w:rPr>
              <w:t>Ch</w:t>
            </w:r>
          </w:p>
        </w:tc>
        <w:tc>
          <w:tcPr>
            <w:tcW w:w="1931" w:type="dxa"/>
          </w:tcPr>
          <w:p w:rsidR="000372DE" w:rsidRPr="00B45405" w:rsidRDefault="000372DE" w:rsidP="004C4441">
            <w:pPr>
              <w:spacing w:line="360" w:lineRule="auto"/>
              <w:jc w:val="both"/>
              <w:rPr>
                <w:rFonts w:cs="Arial"/>
              </w:rPr>
            </w:pPr>
            <w:r w:rsidRPr="00B45405">
              <w:rPr>
                <w:rFonts w:cs="Arial"/>
              </w:rPr>
              <w:t>Christian</w:t>
            </w:r>
          </w:p>
        </w:tc>
        <w:tc>
          <w:tcPr>
            <w:tcW w:w="559" w:type="dxa"/>
          </w:tcPr>
          <w:p w:rsidR="000372DE" w:rsidRPr="00B45405" w:rsidRDefault="000372DE" w:rsidP="004C4441">
            <w:pPr>
              <w:spacing w:line="360" w:lineRule="auto"/>
              <w:jc w:val="both"/>
              <w:rPr>
                <w:rFonts w:cs="Arial"/>
              </w:rPr>
            </w:pPr>
            <w:r w:rsidRPr="00B45405">
              <w:rPr>
                <w:rFonts w:cs="Arial"/>
              </w:rPr>
              <w:t>Mu</w:t>
            </w:r>
          </w:p>
        </w:tc>
        <w:tc>
          <w:tcPr>
            <w:tcW w:w="2076" w:type="dxa"/>
          </w:tcPr>
          <w:p w:rsidR="000372DE" w:rsidRPr="00B45405" w:rsidRDefault="000372DE" w:rsidP="004C4441">
            <w:pPr>
              <w:spacing w:line="360" w:lineRule="auto"/>
              <w:jc w:val="both"/>
              <w:rPr>
                <w:rFonts w:cs="Arial"/>
              </w:rPr>
            </w:pPr>
            <w:r w:rsidRPr="00B45405">
              <w:rPr>
                <w:rFonts w:cs="Arial"/>
              </w:rPr>
              <w:t>Muslim</w:t>
            </w:r>
          </w:p>
        </w:tc>
        <w:tc>
          <w:tcPr>
            <w:tcW w:w="606" w:type="dxa"/>
          </w:tcPr>
          <w:p w:rsidR="000372DE" w:rsidRPr="00B45405" w:rsidRDefault="000372DE" w:rsidP="004C4441">
            <w:pPr>
              <w:spacing w:line="360" w:lineRule="auto"/>
              <w:jc w:val="both"/>
              <w:rPr>
                <w:rFonts w:cs="Arial"/>
              </w:rPr>
            </w:pPr>
            <w:r w:rsidRPr="00B45405">
              <w:rPr>
                <w:rFonts w:cs="Arial"/>
              </w:rPr>
              <w:t>Re</w:t>
            </w:r>
          </w:p>
        </w:tc>
        <w:tc>
          <w:tcPr>
            <w:tcW w:w="2750" w:type="dxa"/>
          </w:tcPr>
          <w:p w:rsidR="000372DE" w:rsidRPr="00B45405" w:rsidRDefault="000372DE" w:rsidP="004C4441">
            <w:pPr>
              <w:spacing w:line="360" w:lineRule="auto"/>
              <w:jc w:val="both"/>
              <w:rPr>
                <w:rFonts w:cs="Arial"/>
              </w:rPr>
            </w:pPr>
            <w:r w:rsidRPr="00B45405">
              <w:rPr>
                <w:rFonts w:cs="Arial"/>
              </w:rPr>
              <w:t>Refused</w:t>
            </w:r>
          </w:p>
        </w:tc>
      </w:tr>
      <w:tr w:rsidR="00985901" w:rsidRPr="00B45405" w:rsidTr="000372DE">
        <w:tc>
          <w:tcPr>
            <w:tcW w:w="609" w:type="dxa"/>
          </w:tcPr>
          <w:p w:rsidR="000372DE" w:rsidRPr="00B45405" w:rsidRDefault="000372DE" w:rsidP="004C4441">
            <w:pPr>
              <w:spacing w:line="360" w:lineRule="auto"/>
              <w:jc w:val="both"/>
              <w:rPr>
                <w:rFonts w:cs="Arial"/>
              </w:rPr>
            </w:pPr>
            <w:r w:rsidRPr="00B45405">
              <w:rPr>
                <w:rFonts w:cs="Arial"/>
              </w:rPr>
              <w:t>Hi</w:t>
            </w:r>
          </w:p>
        </w:tc>
        <w:tc>
          <w:tcPr>
            <w:tcW w:w="1931" w:type="dxa"/>
          </w:tcPr>
          <w:p w:rsidR="000372DE" w:rsidRPr="00B45405" w:rsidRDefault="000372DE" w:rsidP="004C4441">
            <w:pPr>
              <w:spacing w:line="360" w:lineRule="auto"/>
              <w:jc w:val="both"/>
              <w:rPr>
                <w:rFonts w:cs="Arial"/>
              </w:rPr>
            </w:pPr>
            <w:r w:rsidRPr="00B45405">
              <w:rPr>
                <w:rFonts w:cs="Arial"/>
              </w:rPr>
              <w:t>Hindu</w:t>
            </w:r>
          </w:p>
        </w:tc>
        <w:tc>
          <w:tcPr>
            <w:tcW w:w="559" w:type="dxa"/>
          </w:tcPr>
          <w:p w:rsidR="000372DE" w:rsidRPr="00B45405" w:rsidRDefault="000372DE" w:rsidP="004C4441">
            <w:pPr>
              <w:spacing w:line="360" w:lineRule="auto"/>
              <w:jc w:val="both"/>
              <w:rPr>
                <w:rFonts w:cs="Arial"/>
              </w:rPr>
            </w:pPr>
            <w:r w:rsidRPr="00B45405">
              <w:rPr>
                <w:rFonts w:cs="Arial"/>
              </w:rPr>
              <w:t>No</w:t>
            </w:r>
          </w:p>
        </w:tc>
        <w:tc>
          <w:tcPr>
            <w:tcW w:w="2076" w:type="dxa"/>
          </w:tcPr>
          <w:p w:rsidR="000372DE" w:rsidRPr="00B45405" w:rsidRDefault="000372DE" w:rsidP="004C4441">
            <w:pPr>
              <w:spacing w:line="360" w:lineRule="auto"/>
              <w:jc w:val="both"/>
              <w:rPr>
                <w:rFonts w:cs="Arial"/>
              </w:rPr>
            </w:pPr>
            <w:r w:rsidRPr="00B45405">
              <w:rPr>
                <w:rFonts w:cs="Arial"/>
              </w:rPr>
              <w:t>None</w:t>
            </w:r>
          </w:p>
        </w:tc>
        <w:tc>
          <w:tcPr>
            <w:tcW w:w="606" w:type="dxa"/>
          </w:tcPr>
          <w:p w:rsidR="000372DE" w:rsidRPr="00B45405" w:rsidRDefault="00B8787B" w:rsidP="004C4441">
            <w:pPr>
              <w:spacing w:line="360" w:lineRule="auto"/>
              <w:jc w:val="both"/>
              <w:rPr>
                <w:rFonts w:cs="Arial"/>
              </w:rPr>
            </w:pPr>
            <w:r>
              <w:rPr>
                <w:rFonts w:cs="Arial"/>
              </w:rPr>
              <w:t xml:space="preserve">Na </w:t>
            </w:r>
          </w:p>
        </w:tc>
        <w:tc>
          <w:tcPr>
            <w:tcW w:w="2750" w:type="dxa"/>
          </w:tcPr>
          <w:p w:rsidR="000372DE" w:rsidRPr="00B45405" w:rsidRDefault="00B8787B" w:rsidP="004C4441">
            <w:pPr>
              <w:spacing w:line="360" w:lineRule="auto"/>
              <w:jc w:val="both"/>
              <w:rPr>
                <w:rFonts w:cs="Arial"/>
              </w:rPr>
            </w:pPr>
            <w:r>
              <w:rPr>
                <w:rFonts w:cs="Arial"/>
              </w:rPr>
              <w:t>No information available</w:t>
            </w:r>
          </w:p>
        </w:tc>
      </w:tr>
    </w:tbl>
    <w:p w:rsidR="00B8787B" w:rsidRPr="00B45405" w:rsidRDefault="00B8787B" w:rsidP="004C4441">
      <w:pPr>
        <w:spacing w:after="0" w:line="360" w:lineRule="auto"/>
        <w:jc w:val="both"/>
        <w:rPr>
          <w:rFonts w:cs="Arial"/>
          <w:b/>
        </w:rPr>
      </w:pPr>
    </w:p>
    <w:p w:rsidR="00B8787B" w:rsidRDefault="00A53A8B" w:rsidP="004C4441">
      <w:pPr>
        <w:spacing w:after="0" w:line="360" w:lineRule="auto"/>
        <w:jc w:val="both"/>
        <w:rPr>
          <w:rFonts w:cs="Arial"/>
        </w:rPr>
      </w:pPr>
      <w:r w:rsidRPr="00B45405">
        <w:rPr>
          <w:rFonts w:cs="Arial"/>
          <w:b/>
        </w:rPr>
        <w:t>A7</w:t>
      </w:r>
      <w:r w:rsidRPr="00B45405">
        <w:rPr>
          <w:rFonts w:cs="Arial"/>
          <w:b/>
        </w:rPr>
        <w:tab/>
      </w:r>
      <w:r w:rsidR="00EE4F05" w:rsidRPr="00B45405">
        <w:rPr>
          <w:rFonts w:cs="Arial"/>
          <w:b/>
        </w:rPr>
        <w:t>Sexual Orientation</w:t>
      </w:r>
    </w:p>
    <w:p w:rsidR="00A53A8B" w:rsidRPr="00B45405" w:rsidRDefault="00CF0C4F" w:rsidP="004C4441">
      <w:pPr>
        <w:spacing w:after="0" w:line="360" w:lineRule="auto"/>
        <w:ind w:firstLine="720"/>
        <w:jc w:val="both"/>
        <w:rPr>
          <w:rFonts w:cs="Arial"/>
        </w:rPr>
      </w:pPr>
      <w:r w:rsidRPr="00B45405">
        <w:rPr>
          <w:rFonts w:cs="Arial"/>
        </w:rPr>
        <w:t>U</w:t>
      </w:r>
      <w:r w:rsidR="00A53A8B" w:rsidRPr="00B45405">
        <w:rPr>
          <w:rFonts w:cs="Arial"/>
        </w:rPr>
        <w:t>se the following code</w:t>
      </w:r>
      <w:r w:rsidR="00EE4F05" w:rsidRPr="00B45405">
        <w:rPr>
          <w:rFonts w:cs="Arial"/>
        </w:rPr>
        <w:t xml:space="preserve"> </w:t>
      </w:r>
      <w:r w:rsidR="0034161E" w:rsidRPr="00B45405">
        <w:rPr>
          <w:rFonts w:cs="Arial"/>
        </w:rPr>
        <w:t>list:</w:t>
      </w:r>
    </w:p>
    <w:tbl>
      <w:tblPr>
        <w:tblStyle w:val="TableGrid"/>
        <w:tblW w:w="917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Sexual Orientation"/>
        <w:tblDescription w:val="He=Heterosexual&#10;Use the following code list:&#10;&#10;Ga=Gay&#10;Le=Lesbian&#10;Bi=Bisexual&#10;Ot=Other&#10;Re=Refused&#10;Na=No information available&#10;"/>
      </w:tblPr>
      <w:tblGrid>
        <w:gridCol w:w="580"/>
        <w:gridCol w:w="1751"/>
        <w:gridCol w:w="602"/>
        <w:gridCol w:w="1417"/>
        <w:gridCol w:w="606"/>
        <w:gridCol w:w="4214"/>
      </w:tblGrid>
      <w:tr w:rsidR="00985901" w:rsidRPr="00B45405" w:rsidTr="00296D4B">
        <w:tc>
          <w:tcPr>
            <w:tcW w:w="580" w:type="dxa"/>
          </w:tcPr>
          <w:p w:rsidR="00FD1751" w:rsidRPr="00B45405" w:rsidRDefault="00FD1751" w:rsidP="004C4441">
            <w:pPr>
              <w:spacing w:line="360" w:lineRule="auto"/>
              <w:jc w:val="both"/>
              <w:rPr>
                <w:rFonts w:cs="Arial"/>
              </w:rPr>
            </w:pPr>
            <w:r w:rsidRPr="00B45405">
              <w:rPr>
                <w:rFonts w:cs="Arial"/>
              </w:rPr>
              <w:t>He</w:t>
            </w:r>
          </w:p>
        </w:tc>
        <w:tc>
          <w:tcPr>
            <w:tcW w:w="1751" w:type="dxa"/>
          </w:tcPr>
          <w:p w:rsidR="00FD1751" w:rsidRPr="00B45405" w:rsidRDefault="00FD1751" w:rsidP="004C4441">
            <w:pPr>
              <w:spacing w:line="360" w:lineRule="auto"/>
              <w:jc w:val="both"/>
              <w:rPr>
                <w:rFonts w:cs="Arial"/>
              </w:rPr>
            </w:pPr>
            <w:r w:rsidRPr="00B45405">
              <w:rPr>
                <w:rFonts w:cs="Arial"/>
              </w:rPr>
              <w:t>Heterosexual</w:t>
            </w:r>
          </w:p>
        </w:tc>
        <w:tc>
          <w:tcPr>
            <w:tcW w:w="602" w:type="dxa"/>
          </w:tcPr>
          <w:p w:rsidR="00FD1751" w:rsidRPr="00B45405" w:rsidRDefault="00FD1751" w:rsidP="004C4441">
            <w:pPr>
              <w:spacing w:line="360" w:lineRule="auto"/>
              <w:jc w:val="both"/>
              <w:rPr>
                <w:rFonts w:cs="Arial"/>
              </w:rPr>
            </w:pPr>
            <w:r w:rsidRPr="00B45405">
              <w:rPr>
                <w:rFonts w:cs="Arial"/>
              </w:rPr>
              <w:t>Ga</w:t>
            </w:r>
          </w:p>
        </w:tc>
        <w:tc>
          <w:tcPr>
            <w:tcW w:w="1417" w:type="dxa"/>
          </w:tcPr>
          <w:p w:rsidR="00FD1751" w:rsidRPr="00B45405" w:rsidRDefault="00FD1751" w:rsidP="004C4441">
            <w:pPr>
              <w:spacing w:line="360" w:lineRule="auto"/>
              <w:jc w:val="both"/>
              <w:rPr>
                <w:rFonts w:cs="Arial"/>
              </w:rPr>
            </w:pPr>
            <w:r w:rsidRPr="00B45405">
              <w:rPr>
                <w:rFonts w:cs="Arial"/>
              </w:rPr>
              <w:t>Gay</w:t>
            </w:r>
          </w:p>
        </w:tc>
        <w:tc>
          <w:tcPr>
            <w:tcW w:w="606" w:type="dxa"/>
          </w:tcPr>
          <w:p w:rsidR="00FD1751" w:rsidRPr="00B45405" w:rsidRDefault="00FD1751" w:rsidP="004C4441">
            <w:pPr>
              <w:spacing w:line="360" w:lineRule="auto"/>
              <w:jc w:val="both"/>
              <w:rPr>
                <w:rFonts w:cs="Arial"/>
              </w:rPr>
            </w:pPr>
            <w:r w:rsidRPr="00B45405">
              <w:rPr>
                <w:rFonts w:cs="Arial"/>
              </w:rPr>
              <w:t>Ot</w:t>
            </w:r>
          </w:p>
        </w:tc>
        <w:tc>
          <w:tcPr>
            <w:tcW w:w="4214" w:type="dxa"/>
          </w:tcPr>
          <w:p w:rsidR="00FD1751" w:rsidRPr="00B45405" w:rsidRDefault="00FD1751" w:rsidP="004C4441">
            <w:pPr>
              <w:spacing w:line="360" w:lineRule="auto"/>
              <w:jc w:val="both"/>
              <w:rPr>
                <w:rFonts w:cs="Arial"/>
              </w:rPr>
            </w:pPr>
            <w:r w:rsidRPr="00B45405">
              <w:rPr>
                <w:rFonts w:cs="Arial"/>
              </w:rPr>
              <w:t>Other</w:t>
            </w:r>
          </w:p>
        </w:tc>
      </w:tr>
      <w:tr w:rsidR="00985901" w:rsidRPr="00B45405" w:rsidTr="00296D4B">
        <w:tc>
          <w:tcPr>
            <w:tcW w:w="580" w:type="dxa"/>
          </w:tcPr>
          <w:p w:rsidR="00FD1751" w:rsidRPr="00B45405" w:rsidRDefault="00FD1751" w:rsidP="004C4441">
            <w:pPr>
              <w:spacing w:line="360" w:lineRule="auto"/>
              <w:jc w:val="both"/>
              <w:rPr>
                <w:rFonts w:cs="Arial"/>
              </w:rPr>
            </w:pPr>
            <w:r w:rsidRPr="00B45405">
              <w:rPr>
                <w:rFonts w:cs="Arial"/>
              </w:rPr>
              <w:t>Le</w:t>
            </w:r>
          </w:p>
        </w:tc>
        <w:tc>
          <w:tcPr>
            <w:tcW w:w="1751" w:type="dxa"/>
          </w:tcPr>
          <w:p w:rsidR="00FD1751" w:rsidRPr="00B45405" w:rsidRDefault="00FD1751" w:rsidP="004C4441">
            <w:pPr>
              <w:spacing w:line="360" w:lineRule="auto"/>
              <w:jc w:val="both"/>
              <w:rPr>
                <w:rFonts w:cs="Arial"/>
              </w:rPr>
            </w:pPr>
            <w:r w:rsidRPr="00B45405">
              <w:rPr>
                <w:rFonts w:cs="Arial"/>
              </w:rPr>
              <w:t>Lesbian</w:t>
            </w:r>
          </w:p>
        </w:tc>
        <w:tc>
          <w:tcPr>
            <w:tcW w:w="602" w:type="dxa"/>
          </w:tcPr>
          <w:p w:rsidR="00FD1751" w:rsidRPr="00B45405" w:rsidRDefault="00FD1751" w:rsidP="004C4441">
            <w:pPr>
              <w:spacing w:line="360" w:lineRule="auto"/>
              <w:jc w:val="both"/>
              <w:rPr>
                <w:rFonts w:cs="Arial"/>
              </w:rPr>
            </w:pPr>
            <w:r w:rsidRPr="00B45405">
              <w:rPr>
                <w:rFonts w:cs="Arial"/>
              </w:rPr>
              <w:t>Bi</w:t>
            </w:r>
          </w:p>
        </w:tc>
        <w:tc>
          <w:tcPr>
            <w:tcW w:w="1417" w:type="dxa"/>
          </w:tcPr>
          <w:p w:rsidR="00FD1751" w:rsidRPr="00B45405" w:rsidRDefault="00FD1751" w:rsidP="004C4441">
            <w:pPr>
              <w:spacing w:line="360" w:lineRule="auto"/>
              <w:jc w:val="both"/>
              <w:rPr>
                <w:rFonts w:cs="Arial"/>
              </w:rPr>
            </w:pPr>
            <w:r w:rsidRPr="00B45405">
              <w:rPr>
                <w:rFonts w:cs="Arial"/>
              </w:rPr>
              <w:t>Bisexual</w:t>
            </w:r>
          </w:p>
        </w:tc>
        <w:tc>
          <w:tcPr>
            <w:tcW w:w="606" w:type="dxa"/>
          </w:tcPr>
          <w:p w:rsidR="00FD1751" w:rsidRPr="00B45405" w:rsidRDefault="00FD1751" w:rsidP="004C4441">
            <w:pPr>
              <w:spacing w:line="360" w:lineRule="auto"/>
              <w:jc w:val="both"/>
              <w:rPr>
                <w:rFonts w:cs="Arial"/>
              </w:rPr>
            </w:pPr>
            <w:r w:rsidRPr="00B45405">
              <w:rPr>
                <w:rFonts w:cs="Arial"/>
              </w:rPr>
              <w:t>Re</w:t>
            </w:r>
          </w:p>
        </w:tc>
        <w:tc>
          <w:tcPr>
            <w:tcW w:w="4214" w:type="dxa"/>
          </w:tcPr>
          <w:p w:rsidR="00FD1751" w:rsidRPr="00B45405" w:rsidRDefault="00FD1751" w:rsidP="004C4441">
            <w:pPr>
              <w:spacing w:line="360" w:lineRule="auto"/>
              <w:jc w:val="both"/>
              <w:rPr>
                <w:rFonts w:cs="Arial"/>
              </w:rPr>
            </w:pPr>
            <w:r w:rsidRPr="00B45405">
              <w:rPr>
                <w:rFonts w:cs="Arial"/>
              </w:rPr>
              <w:t>Refused</w:t>
            </w:r>
          </w:p>
        </w:tc>
      </w:tr>
      <w:tr w:rsidR="00FD1751" w:rsidRPr="00B45405" w:rsidTr="00296D4B">
        <w:tc>
          <w:tcPr>
            <w:tcW w:w="580" w:type="dxa"/>
          </w:tcPr>
          <w:p w:rsidR="00FD1751" w:rsidRPr="00B45405" w:rsidRDefault="00FD1751" w:rsidP="004C4441">
            <w:pPr>
              <w:spacing w:line="360" w:lineRule="auto"/>
              <w:jc w:val="both"/>
              <w:rPr>
                <w:rFonts w:cs="Arial"/>
              </w:rPr>
            </w:pPr>
          </w:p>
        </w:tc>
        <w:tc>
          <w:tcPr>
            <w:tcW w:w="1751" w:type="dxa"/>
          </w:tcPr>
          <w:p w:rsidR="00FD1751" w:rsidRPr="00B45405" w:rsidRDefault="00FD1751" w:rsidP="004C4441">
            <w:pPr>
              <w:spacing w:line="360" w:lineRule="auto"/>
              <w:jc w:val="both"/>
              <w:rPr>
                <w:rFonts w:cs="Arial"/>
              </w:rPr>
            </w:pPr>
          </w:p>
        </w:tc>
        <w:tc>
          <w:tcPr>
            <w:tcW w:w="602" w:type="dxa"/>
          </w:tcPr>
          <w:p w:rsidR="00FD1751" w:rsidRPr="00B45405" w:rsidRDefault="00FD1751" w:rsidP="004C4441">
            <w:pPr>
              <w:spacing w:line="360" w:lineRule="auto"/>
              <w:jc w:val="both"/>
              <w:rPr>
                <w:rFonts w:cs="Arial"/>
              </w:rPr>
            </w:pPr>
          </w:p>
        </w:tc>
        <w:tc>
          <w:tcPr>
            <w:tcW w:w="1417" w:type="dxa"/>
          </w:tcPr>
          <w:p w:rsidR="00FD1751" w:rsidRPr="00B45405" w:rsidRDefault="00FD1751" w:rsidP="004C4441">
            <w:pPr>
              <w:spacing w:line="360" w:lineRule="auto"/>
              <w:jc w:val="both"/>
              <w:rPr>
                <w:rFonts w:cs="Arial"/>
              </w:rPr>
            </w:pPr>
          </w:p>
        </w:tc>
        <w:tc>
          <w:tcPr>
            <w:tcW w:w="606" w:type="dxa"/>
          </w:tcPr>
          <w:p w:rsidR="00FD1751" w:rsidRPr="00B45405" w:rsidRDefault="00FD1751" w:rsidP="004C4441">
            <w:pPr>
              <w:spacing w:line="360" w:lineRule="auto"/>
              <w:jc w:val="both"/>
              <w:rPr>
                <w:rFonts w:cs="Arial"/>
              </w:rPr>
            </w:pPr>
            <w:r w:rsidRPr="00B45405">
              <w:rPr>
                <w:rFonts w:cs="Arial"/>
              </w:rPr>
              <w:t>N</w:t>
            </w:r>
            <w:r w:rsidR="00B8787B">
              <w:rPr>
                <w:rFonts w:cs="Arial"/>
              </w:rPr>
              <w:t>a</w:t>
            </w:r>
          </w:p>
        </w:tc>
        <w:tc>
          <w:tcPr>
            <w:tcW w:w="4214" w:type="dxa"/>
          </w:tcPr>
          <w:p w:rsidR="00FD1751" w:rsidRPr="00B45405" w:rsidRDefault="00FD1751" w:rsidP="004C4441">
            <w:pPr>
              <w:spacing w:line="360" w:lineRule="auto"/>
              <w:jc w:val="both"/>
              <w:rPr>
                <w:rFonts w:cs="Arial"/>
              </w:rPr>
            </w:pPr>
            <w:r w:rsidRPr="00B45405">
              <w:rPr>
                <w:rFonts w:cs="Arial"/>
              </w:rPr>
              <w:t>No information available</w:t>
            </w:r>
          </w:p>
        </w:tc>
      </w:tr>
    </w:tbl>
    <w:p w:rsidR="00B8787B" w:rsidRDefault="00A53A8B" w:rsidP="004C4441">
      <w:pPr>
        <w:spacing w:after="0" w:line="360" w:lineRule="auto"/>
        <w:jc w:val="both"/>
        <w:rPr>
          <w:rFonts w:cs="Arial"/>
        </w:rPr>
      </w:pPr>
      <w:r w:rsidRPr="00B45405">
        <w:rPr>
          <w:rFonts w:cs="Arial"/>
          <w:b/>
        </w:rPr>
        <w:t>A8</w:t>
      </w:r>
      <w:r w:rsidRPr="00B45405">
        <w:rPr>
          <w:rFonts w:cs="Arial"/>
          <w:b/>
        </w:rPr>
        <w:tab/>
      </w:r>
      <w:r w:rsidR="00EE4F05" w:rsidRPr="00B45405">
        <w:rPr>
          <w:rFonts w:cs="Arial"/>
          <w:b/>
        </w:rPr>
        <w:t>Ethnic Origin</w:t>
      </w:r>
    </w:p>
    <w:p w:rsidR="00EC755E" w:rsidRPr="00B45405" w:rsidRDefault="00CF0C4F" w:rsidP="004C4441">
      <w:pPr>
        <w:spacing w:after="0" w:line="360" w:lineRule="auto"/>
        <w:ind w:firstLine="720"/>
        <w:jc w:val="both"/>
        <w:rPr>
          <w:rFonts w:cs="Arial"/>
        </w:rPr>
      </w:pPr>
      <w:r w:rsidRPr="00B45405">
        <w:rPr>
          <w:rFonts w:cs="Arial"/>
        </w:rPr>
        <w:t>U</w:t>
      </w:r>
      <w:r w:rsidR="00A53A8B" w:rsidRPr="00B45405">
        <w:rPr>
          <w:rFonts w:cs="Arial"/>
        </w:rPr>
        <w:t>se the following code</w:t>
      </w:r>
      <w:r w:rsidR="00EE4F05" w:rsidRPr="00B45405">
        <w:rPr>
          <w:rFonts w:cs="Arial"/>
        </w:rPr>
        <w:t xml:space="preserve"> </w:t>
      </w:r>
      <w:r w:rsidR="00A53A8B" w:rsidRPr="00B45405">
        <w:rPr>
          <w:rFonts w:cs="Arial"/>
        </w:rPr>
        <w:t>list:</w:t>
      </w:r>
    </w:p>
    <w:p w:rsidR="00B825F5" w:rsidRPr="00B45405" w:rsidRDefault="00B825F5" w:rsidP="004C4441">
      <w:pPr>
        <w:spacing w:after="0" w:line="360" w:lineRule="auto"/>
        <w:jc w:val="both"/>
        <w:rPr>
          <w:rFonts w:cs="Arial"/>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Ethnic Origin"/>
        <w:tblDescription w:val="Use the following code list:&#10;&#10;WBRI=White British&#10;WIRI=White Irish&#10;WIRT=Traveller of Irish Heritage &#10;WROM=Gypsy/Roma &#10;WOTH=Any other White background &#10;APKN=Pakistani&#10;ABAN=Bangladeshi&#10;AIND=Indian&#10;AOTH=Any other Asian background&#10;BCRB=Caribbean&#10;BAFR=African&#10;BOTH=Any other Black background&#10;MWBC=White and Black Caribbean &#10;MWBA=White and Black African  &#10;MWAS=White and Asian &#10;MOTH=Any other Mixed background &#10;CHNE=Chinese &#10;OOTH=Any other ethnic group &#10;REFU=Refused&#10;NOBT=Information not yet obtained&#10;"/>
      </w:tblPr>
      <w:tblGrid>
        <w:gridCol w:w="975"/>
        <w:gridCol w:w="3216"/>
        <w:gridCol w:w="862"/>
        <w:gridCol w:w="3216"/>
      </w:tblGrid>
      <w:tr w:rsidR="00985901" w:rsidRPr="00B45405" w:rsidTr="0077222A">
        <w:tc>
          <w:tcPr>
            <w:tcW w:w="975" w:type="dxa"/>
          </w:tcPr>
          <w:p w:rsidR="00EC755E" w:rsidRPr="00B45405" w:rsidRDefault="00EC755E" w:rsidP="004C4441">
            <w:pPr>
              <w:spacing w:line="360" w:lineRule="auto"/>
              <w:jc w:val="both"/>
              <w:rPr>
                <w:rFonts w:cs="Arial"/>
              </w:rPr>
            </w:pPr>
            <w:r w:rsidRPr="00B45405">
              <w:rPr>
                <w:rFonts w:cs="Arial"/>
              </w:rPr>
              <w:t>WBRI</w:t>
            </w:r>
          </w:p>
        </w:tc>
        <w:tc>
          <w:tcPr>
            <w:tcW w:w="3216" w:type="dxa"/>
          </w:tcPr>
          <w:p w:rsidR="00EC755E" w:rsidRPr="00B45405" w:rsidRDefault="00EC755E" w:rsidP="004C4441">
            <w:pPr>
              <w:spacing w:line="360" w:lineRule="auto"/>
              <w:jc w:val="both"/>
              <w:rPr>
                <w:rFonts w:cs="Arial"/>
              </w:rPr>
            </w:pPr>
            <w:r w:rsidRPr="00B45405">
              <w:rPr>
                <w:rFonts w:cs="Arial"/>
              </w:rPr>
              <w:t>White British</w:t>
            </w:r>
          </w:p>
        </w:tc>
        <w:tc>
          <w:tcPr>
            <w:tcW w:w="862" w:type="dxa"/>
          </w:tcPr>
          <w:p w:rsidR="00EC755E" w:rsidRPr="00B45405" w:rsidRDefault="00EC755E" w:rsidP="004C4441">
            <w:pPr>
              <w:spacing w:line="360" w:lineRule="auto"/>
              <w:jc w:val="both"/>
              <w:rPr>
                <w:rFonts w:cs="Arial"/>
              </w:rPr>
            </w:pPr>
            <w:r w:rsidRPr="00B45405">
              <w:rPr>
                <w:rFonts w:cs="Arial"/>
              </w:rPr>
              <w:t>APKN</w:t>
            </w:r>
          </w:p>
        </w:tc>
        <w:tc>
          <w:tcPr>
            <w:tcW w:w="3216" w:type="dxa"/>
          </w:tcPr>
          <w:p w:rsidR="00EC755E" w:rsidRPr="00B45405" w:rsidRDefault="00EC755E" w:rsidP="004C4441">
            <w:pPr>
              <w:spacing w:line="360" w:lineRule="auto"/>
              <w:jc w:val="both"/>
              <w:rPr>
                <w:rFonts w:cs="Arial"/>
              </w:rPr>
            </w:pPr>
            <w:r w:rsidRPr="00B45405">
              <w:rPr>
                <w:rFonts w:cs="Arial"/>
              </w:rPr>
              <w:t>Pakistani</w:t>
            </w:r>
          </w:p>
        </w:tc>
      </w:tr>
      <w:tr w:rsidR="00985901" w:rsidRPr="00B45405" w:rsidTr="0077222A">
        <w:tc>
          <w:tcPr>
            <w:tcW w:w="975" w:type="dxa"/>
          </w:tcPr>
          <w:p w:rsidR="00EC755E" w:rsidRPr="00B45405" w:rsidRDefault="00EC755E" w:rsidP="004C4441">
            <w:pPr>
              <w:spacing w:line="360" w:lineRule="auto"/>
              <w:jc w:val="both"/>
              <w:rPr>
                <w:rFonts w:cs="Arial"/>
              </w:rPr>
            </w:pPr>
            <w:r w:rsidRPr="00B45405">
              <w:rPr>
                <w:rFonts w:cs="Arial"/>
              </w:rPr>
              <w:t>WIRI</w:t>
            </w:r>
          </w:p>
        </w:tc>
        <w:tc>
          <w:tcPr>
            <w:tcW w:w="3216" w:type="dxa"/>
          </w:tcPr>
          <w:p w:rsidR="00EC755E" w:rsidRPr="00B45405" w:rsidRDefault="00EC755E" w:rsidP="004C4441">
            <w:pPr>
              <w:spacing w:line="360" w:lineRule="auto"/>
              <w:jc w:val="both"/>
              <w:rPr>
                <w:rFonts w:cs="Arial"/>
              </w:rPr>
            </w:pPr>
            <w:r w:rsidRPr="00B45405">
              <w:rPr>
                <w:rFonts w:cs="Arial"/>
              </w:rPr>
              <w:t>White Irish</w:t>
            </w:r>
          </w:p>
        </w:tc>
        <w:tc>
          <w:tcPr>
            <w:tcW w:w="862" w:type="dxa"/>
          </w:tcPr>
          <w:p w:rsidR="00EC755E" w:rsidRPr="00B45405" w:rsidRDefault="00EC755E" w:rsidP="004C4441">
            <w:pPr>
              <w:spacing w:line="360" w:lineRule="auto"/>
              <w:jc w:val="both"/>
              <w:rPr>
                <w:rFonts w:cs="Arial"/>
              </w:rPr>
            </w:pPr>
            <w:r w:rsidRPr="00B45405">
              <w:rPr>
                <w:rFonts w:cs="Arial"/>
              </w:rPr>
              <w:t>ABAN</w:t>
            </w:r>
          </w:p>
        </w:tc>
        <w:tc>
          <w:tcPr>
            <w:tcW w:w="3216" w:type="dxa"/>
          </w:tcPr>
          <w:p w:rsidR="00EC755E" w:rsidRPr="00B45405" w:rsidRDefault="00EC755E" w:rsidP="004C4441">
            <w:pPr>
              <w:spacing w:line="360" w:lineRule="auto"/>
              <w:jc w:val="both"/>
              <w:rPr>
                <w:rFonts w:cs="Arial"/>
              </w:rPr>
            </w:pPr>
            <w:r w:rsidRPr="00B45405">
              <w:rPr>
                <w:rFonts w:cs="Arial"/>
              </w:rPr>
              <w:t>Bangladeshi</w:t>
            </w:r>
          </w:p>
        </w:tc>
      </w:tr>
      <w:tr w:rsidR="00985901" w:rsidRPr="00B45405" w:rsidTr="0077222A">
        <w:tc>
          <w:tcPr>
            <w:tcW w:w="975" w:type="dxa"/>
          </w:tcPr>
          <w:p w:rsidR="00EC755E" w:rsidRPr="00B45405" w:rsidRDefault="00EC755E" w:rsidP="004C4441">
            <w:pPr>
              <w:spacing w:line="360" w:lineRule="auto"/>
              <w:jc w:val="both"/>
              <w:rPr>
                <w:rFonts w:cs="Arial"/>
              </w:rPr>
            </w:pPr>
            <w:r w:rsidRPr="00B45405">
              <w:rPr>
                <w:rFonts w:cs="Arial"/>
              </w:rPr>
              <w:t>WOTH</w:t>
            </w:r>
          </w:p>
        </w:tc>
        <w:tc>
          <w:tcPr>
            <w:tcW w:w="3216" w:type="dxa"/>
          </w:tcPr>
          <w:p w:rsidR="00EC755E" w:rsidRPr="00B45405" w:rsidRDefault="00EC755E" w:rsidP="004C4441">
            <w:pPr>
              <w:spacing w:line="360" w:lineRule="auto"/>
              <w:jc w:val="both"/>
              <w:rPr>
                <w:rFonts w:cs="Arial"/>
              </w:rPr>
            </w:pPr>
            <w:r w:rsidRPr="00B45405">
              <w:rPr>
                <w:rFonts w:cs="Arial"/>
              </w:rPr>
              <w:t>Any other White background</w:t>
            </w:r>
          </w:p>
        </w:tc>
        <w:tc>
          <w:tcPr>
            <w:tcW w:w="862" w:type="dxa"/>
          </w:tcPr>
          <w:p w:rsidR="00EC755E" w:rsidRPr="00B45405" w:rsidRDefault="00EC755E" w:rsidP="004C4441">
            <w:pPr>
              <w:spacing w:line="360" w:lineRule="auto"/>
              <w:jc w:val="both"/>
              <w:rPr>
                <w:rFonts w:cs="Arial"/>
              </w:rPr>
            </w:pPr>
            <w:r w:rsidRPr="00B45405">
              <w:rPr>
                <w:rFonts w:cs="Arial"/>
              </w:rPr>
              <w:t>AOTH</w:t>
            </w:r>
          </w:p>
        </w:tc>
        <w:tc>
          <w:tcPr>
            <w:tcW w:w="3216" w:type="dxa"/>
          </w:tcPr>
          <w:p w:rsidR="00EC755E" w:rsidRPr="00B45405" w:rsidRDefault="00EC755E" w:rsidP="004C4441">
            <w:pPr>
              <w:spacing w:line="360" w:lineRule="auto"/>
              <w:jc w:val="both"/>
              <w:rPr>
                <w:rFonts w:cs="Arial"/>
              </w:rPr>
            </w:pPr>
            <w:r w:rsidRPr="00B45405">
              <w:rPr>
                <w:rFonts w:cs="Arial"/>
              </w:rPr>
              <w:t>Any other Asian background</w:t>
            </w:r>
          </w:p>
        </w:tc>
      </w:tr>
      <w:tr w:rsidR="00985901" w:rsidRPr="00B45405" w:rsidTr="0077222A">
        <w:tc>
          <w:tcPr>
            <w:tcW w:w="975" w:type="dxa"/>
          </w:tcPr>
          <w:p w:rsidR="00EC755E" w:rsidRPr="00B45405" w:rsidRDefault="00EC755E" w:rsidP="004C4441">
            <w:pPr>
              <w:spacing w:line="360" w:lineRule="auto"/>
              <w:jc w:val="both"/>
              <w:rPr>
                <w:rFonts w:cs="Arial"/>
              </w:rPr>
            </w:pPr>
            <w:r w:rsidRPr="00B45405">
              <w:rPr>
                <w:rFonts w:cs="Arial"/>
              </w:rPr>
              <w:t>WIRT</w:t>
            </w:r>
          </w:p>
        </w:tc>
        <w:tc>
          <w:tcPr>
            <w:tcW w:w="3216" w:type="dxa"/>
          </w:tcPr>
          <w:p w:rsidR="00EC755E" w:rsidRPr="00B45405" w:rsidRDefault="00EC755E" w:rsidP="004C4441">
            <w:pPr>
              <w:spacing w:line="360" w:lineRule="auto"/>
              <w:jc w:val="both"/>
              <w:rPr>
                <w:rFonts w:cs="Arial"/>
              </w:rPr>
            </w:pPr>
            <w:r w:rsidRPr="00B45405">
              <w:rPr>
                <w:rFonts w:cs="Arial"/>
              </w:rPr>
              <w:t>Traveller of Irish Heritage</w:t>
            </w:r>
          </w:p>
        </w:tc>
        <w:tc>
          <w:tcPr>
            <w:tcW w:w="862" w:type="dxa"/>
          </w:tcPr>
          <w:p w:rsidR="00EC755E" w:rsidRPr="00B45405" w:rsidRDefault="00EC755E" w:rsidP="004C4441">
            <w:pPr>
              <w:spacing w:line="360" w:lineRule="auto"/>
              <w:jc w:val="both"/>
              <w:rPr>
                <w:rFonts w:cs="Arial"/>
              </w:rPr>
            </w:pPr>
            <w:r w:rsidRPr="00B45405">
              <w:rPr>
                <w:rFonts w:cs="Arial"/>
              </w:rPr>
              <w:t>BCRB</w:t>
            </w:r>
          </w:p>
        </w:tc>
        <w:tc>
          <w:tcPr>
            <w:tcW w:w="3216" w:type="dxa"/>
          </w:tcPr>
          <w:p w:rsidR="00EC755E" w:rsidRPr="00B45405" w:rsidRDefault="00EC755E" w:rsidP="004C4441">
            <w:pPr>
              <w:spacing w:line="360" w:lineRule="auto"/>
              <w:jc w:val="both"/>
              <w:rPr>
                <w:rFonts w:cs="Arial"/>
              </w:rPr>
            </w:pPr>
            <w:r w:rsidRPr="00B45405">
              <w:rPr>
                <w:rFonts w:cs="Arial"/>
              </w:rPr>
              <w:t>Caribbean</w:t>
            </w:r>
          </w:p>
        </w:tc>
      </w:tr>
      <w:tr w:rsidR="00985901" w:rsidRPr="00B45405" w:rsidTr="0077222A">
        <w:tc>
          <w:tcPr>
            <w:tcW w:w="975" w:type="dxa"/>
          </w:tcPr>
          <w:p w:rsidR="00EC755E" w:rsidRPr="00B45405" w:rsidRDefault="00EC755E" w:rsidP="004C4441">
            <w:pPr>
              <w:spacing w:line="360" w:lineRule="auto"/>
              <w:jc w:val="both"/>
              <w:rPr>
                <w:rFonts w:cs="Arial"/>
              </w:rPr>
            </w:pPr>
            <w:r w:rsidRPr="00B45405">
              <w:rPr>
                <w:rFonts w:cs="Arial"/>
              </w:rPr>
              <w:lastRenderedPageBreak/>
              <w:t>WROM</w:t>
            </w:r>
          </w:p>
        </w:tc>
        <w:tc>
          <w:tcPr>
            <w:tcW w:w="3216" w:type="dxa"/>
          </w:tcPr>
          <w:p w:rsidR="00EC755E" w:rsidRPr="00B45405" w:rsidRDefault="00EC755E" w:rsidP="004C4441">
            <w:pPr>
              <w:spacing w:line="360" w:lineRule="auto"/>
              <w:jc w:val="both"/>
              <w:rPr>
                <w:rFonts w:cs="Arial"/>
              </w:rPr>
            </w:pPr>
            <w:r w:rsidRPr="00B45405">
              <w:rPr>
                <w:rFonts w:cs="Arial"/>
              </w:rPr>
              <w:t>Gypsy/Roma</w:t>
            </w:r>
          </w:p>
        </w:tc>
        <w:tc>
          <w:tcPr>
            <w:tcW w:w="862" w:type="dxa"/>
          </w:tcPr>
          <w:p w:rsidR="00EC755E" w:rsidRPr="00B45405" w:rsidRDefault="00EC755E" w:rsidP="004C4441">
            <w:pPr>
              <w:spacing w:line="360" w:lineRule="auto"/>
              <w:jc w:val="both"/>
              <w:rPr>
                <w:rFonts w:cs="Arial"/>
              </w:rPr>
            </w:pPr>
            <w:r w:rsidRPr="00B45405">
              <w:rPr>
                <w:rFonts w:cs="Arial"/>
              </w:rPr>
              <w:t>BAFR</w:t>
            </w:r>
          </w:p>
        </w:tc>
        <w:tc>
          <w:tcPr>
            <w:tcW w:w="3216" w:type="dxa"/>
          </w:tcPr>
          <w:p w:rsidR="00EC755E" w:rsidRPr="00B45405" w:rsidRDefault="00EC755E" w:rsidP="004C4441">
            <w:pPr>
              <w:spacing w:line="360" w:lineRule="auto"/>
              <w:jc w:val="both"/>
              <w:rPr>
                <w:rFonts w:cs="Arial"/>
              </w:rPr>
            </w:pPr>
            <w:r w:rsidRPr="00B45405">
              <w:rPr>
                <w:rFonts w:cs="Arial"/>
              </w:rPr>
              <w:t>African</w:t>
            </w:r>
          </w:p>
        </w:tc>
      </w:tr>
      <w:tr w:rsidR="00985901" w:rsidRPr="00B45405" w:rsidTr="0077222A">
        <w:tc>
          <w:tcPr>
            <w:tcW w:w="975" w:type="dxa"/>
          </w:tcPr>
          <w:p w:rsidR="00EC755E" w:rsidRPr="00B45405" w:rsidRDefault="00EC755E" w:rsidP="004C4441">
            <w:pPr>
              <w:spacing w:line="360" w:lineRule="auto"/>
              <w:jc w:val="both"/>
              <w:rPr>
                <w:rFonts w:cs="Arial"/>
              </w:rPr>
            </w:pPr>
            <w:r w:rsidRPr="00B45405">
              <w:rPr>
                <w:rFonts w:cs="Arial"/>
              </w:rPr>
              <w:t>MWBC</w:t>
            </w:r>
          </w:p>
        </w:tc>
        <w:tc>
          <w:tcPr>
            <w:tcW w:w="3216" w:type="dxa"/>
          </w:tcPr>
          <w:p w:rsidR="00EC755E" w:rsidRPr="00B45405" w:rsidRDefault="00EC755E" w:rsidP="004C4441">
            <w:pPr>
              <w:spacing w:line="360" w:lineRule="auto"/>
              <w:jc w:val="both"/>
              <w:rPr>
                <w:rFonts w:cs="Arial"/>
              </w:rPr>
            </w:pPr>
            <w:r w:rsidRPr="00B45405">
              <w:rPr>
                <w:rFonts w:cs="Arial"/>
              </w:rPr>
              <w:t>White and Black Caribbean</w:t>
            </w:r>
          </w:p>
        </w:tc>
        <w:tc>
          <w:tcPr>
            <w:tcW w:w="862" w:type="dxa"/>
          </w:tcPr>
          <w:p w:rsidR="00EC755E" w:rsidRPr="00B45405" w:rsidRDefault="00EC755E" w:rsidP="004C4441">
            <w:pPr>
              <w:spacing w:line="360" w:lineRule="auto"/>
              <w:jc w:val="both"/>
              <w:rPr>
                <w:rFonts w:cs="Arial"/>
              </w:rPr>
            </w:pPr>
            <w:r w:rsidRPr="00B45405">
              <w:rPr>
                <w:rFonts w:cs="Arial"/>
              </w:rPr>
              <w:t>BOTH</w:t>
            </w:r>
          </w:p>
        </w:tc>
        <w:tc>
          <w:tcPr>
            <w:tcW w:w="3216" w:type="dxa"/>
          </w:tcPr>
          <w:p w:rsidR="00EC755E" w:rsidRPr="00B45405" w:rsidRDefault="00EC755E" w:rsidP="004C4441">
            <w:pPr>
              <w:spacing w:line="360" w:lineRule="auto"/>
              <w:jc w:val="both"/>
              <w:rPr>
                <w:rFonts w:cs="Arial"/>
              </w:rPr>
            </w:pPr>
            <w:r w:rsidRPr="00B45405">
              <w:rPr>
                <w:rFonts w:cs="Arial"/>
              </w:rPr>
              <w:t>Any other Black background</w:t>
            </w:r>
          </w:p>
        </w:tc>
      </w:tr>
      <w:tr w:rsidR="00985901" w:rsidRPr="00B45405" w:rsidTr="0077222A">
        <w:tc>
          <w:tcPr>
            <w:tcW w:w="975" w:type="dxa"/>
          </w:tcPr>
          <w:p w:rsidR="00EC755E" w:rsidRPr="00B45405" w:rsidRDefault="00EC755E" w:rsidP="004C4441">
            <w:pPr>
              <w:spacing w:line="360" w:lineRule="auto"/>
              <w:jc w:val="both"/>
              <w:rPr>
                <w:rFonts w:cs="Arial"/>
              </w:rPr>
            </w:pPr>
            <w:r w:rsidRPr="00B45405">
              <w:rPr>
                <w:rFonts w:cs="Arial"/>
              </w:rPr>
              <w:t>MWBA</w:t>
            </w:r>
          </w:p>
        </w:tc>
        <w:tc>
          <w:tcPr>
            <w:tcW w:w="3216" w:type="dxa"/>
          </w:tcPr>
          <w:p w:rsidR="00EC755E" w:rsidRPr="00B45405" w:rsidRDefault="00EC755E" w:rsidP="004C4441">
            <w:pPr>
              <w:spacing w:line="360" w:lineRule="auto"/>
              <w:jc w:val="both"/>
              <w:rPr>
                <w:rFonts w:cs="Arial"/>
              </w:rPr>
            </w:pPr>
            <w:r w:rsidRPr="00B45405">
              <w:rPr>
                <w:rFonts w:cs="Arial"/>
              </w:rPr>
              <w:t>White and Black African</w:t>
            </w:r>
            <w:r w:rsidRPr="00B45405">
              <w:rPr>
                <w:rFonts w:cs="Arial"/>
              </w:rPr>
              <w:tab/>
            </w:r>
          </w:p>
        </w:tc>
        <w:tc>
          <w:tcPr>
            <w:tcW w:w="862" w:type="dxa"/>
          </w:tcPr>
          <w:p w:rsidR="00EC755E" w:rsidRPr="00B45405" w:rsidRDefault="00EC755E" w:rsidP="004C4441">
            <w:pPr>
              <w:spacing w:line="360" w:lineRule="auto"/>
              <w:jc w:val="both"/>
              <w:rPr>
                <w:rFonts w:cs="Arial"/>
              </w:rPr>
            </w:pPr>
            <w:r w:rsidRPr="00B45405">
              <w:rPr>
                <w:rFonts w:cs="Arial"/>
              </w:rPr>
              <w:t>CHNE</w:t>
            </w:r>
          </w:p>
        </w:tc>
        <w:tc>
          <w:tcPr>
            <w:tcW w:w="3216" w:type="dxa"/>
          </w:tcPr>
          <w:p w:rsidR="00EC755E" w:rsidRPr="00B45405" w:rsidRDefault="00EC755E" w:rsidP="004C4441">
            <w:pPr>
              <w:spacing w:line="360" w:lineRule="auto"/>
              <w:jc w:val="both"/>
              <w:rPr>
                <w:rFonts w:cs="Arial"/>
              </w:rPr>
            </w:pPr>
            <w:r w:rsidRPr="00B45405">
              <w:rPr>
                <w:rFonts w:cs="Arial"/>
              </w:rPr>
              <w:t>Chinese</w:t>
            </w:r>
            <w:r w:rsidRPr="00B45405">
              <w:rPr>
                <w:rFonts w:cs="Arial"/>
              </w:rPr>
              <w:tab/>
            </w:r>
          </w:p>
        </w:tc>
      </w:tr>
      <w:tr w:rsidR="00985901" w:rsidRPr="00B45405" w:rsidTr="0077222A">
        <w:tc>
          <w:tcPr>
            <w:tcW w:w="975" w:type="dxa"/>
          </w:tcPr>
          <w:p w:rsidR="00EC755E" w:rsidRPr="00B45405" w:rsidRDefault="00EC755E" w:rsidP="004C4441">
            <w:pPr>
              <w:spacing w:line="360" w:lineRule="auto"/>
              <w:jc w:val="both"/>
              <w:rPr>
                <w:rFonts w:cs="Arial"/>
              </w:rPr>
            </w:pPr>
            <w:r w:rsidRPr="00B45405">
              <w:rPr>
                <w:rFonts w:cs="Arial"/>
              </w:rPr>
              <w:t>MWAS</w:t>
            </w:r>
          </w:p>
        </w:tc>
        <w:tc>
          <w:tcPr>
            <w:tcW w:w="3216" w:type="dxa"/>
          </w:tcPr>
          <w:p w:rsidR="00EC755E" w:rsidRPr="00B45405" w:rsidRDefault="00EC755E" w:rsidP="004C4441">
            <w:pPr>
              <w:spacing w:line="360" w:lineRule="auto"/>
              <w:jc w:val="both"/>
              <w:rPr>
                <w:rFonts w:cs="Arial"/>
              </w:rPr>
            </w:pPr>
            <w:r w:rsidRPr="00B45405">
              <w:rPr>
                <w:rFonts w:cs="Arial"/>
              </w:rPr>
              <w:t>White and Asian</w:t>
            </w:r>
          </w:p>
        </w:tc>
        <w:tc>
          <w:tcPr>
            <w:tcW w:w="862" w:type="dxa"/>
          </w:tcPr>
          <w:p w:rsidR="00EC755E" w:rsidRPr="00B45405" w:rsidRDefault="00EC755E" w:rsidP="004C4441">
            <w:pPr>
              <w:spacing w:line="360" w:lineRule="auto"/>
              <w:jc w:val="both"/>
              <w:rPr>
                <w:rFonts w:cs="Arial"/>
              </w:rPr>
            </w:pPr>
            <w:r w:rsidRPr="00B45405">
              <w:rPr>
                <w:rFonts w:cs="Arial"/>
              </w:rPr>
              <w:t>OOTH</w:t>
            </w:r>
          </w:p>
        </w:tc>
        <w:tc>
          <w:tcPr>
            <w:tcW w:w="3216" w:type="dxa"/>
          </w:tcPr>
          <w:p w:rsidR="00EC755E" w:rsidRPr="00B45405" w:rsidRDefault="00EC755E" w:rsidP="004C4441">
            <w:pPr>
              <w:spacing w:line="360" w:lineRule="auto"/>
              <w:jc w:val="both"/>
              <w:rPr>
                <w:rFonts w:cs="Arial"/>
              </w:rPr>
            </w:pPr>
            <w:r w:rsidRPr="00B45405">
              <w:rPr>
                <w:rFonts w:cs="Arial"/>
              </w:rPr>
              <w:t>Any other ethnic group</w:t>
            </w:r>
            <w:r w:rsidRPr="00B45405">
              <w:rPr>
                <w:rFonts w:cs="Arial"/>
              </w:rPr>
              <w:tab/>
            </w:r>
          </w:p>
        </w:tc>
      </w:tr>
      <w:tr w:rsidR="00985901" w:rsidRPr="00B45405" w:rsidTr="0077222A">
        <w:tc>
          <w:tcPr>
            <w:tcW w:w="975" w:type="dxa"/>
          </w:tcPr>
          <w:p w:rsidR="00EC755E" w:rsidRPr="00B45405" w:rsidRDefault="00EC755E" w:rsidP="004C4441">
            <w:pPr>
              <w:spacing w:line="360" w:lineRule="auto"/>
              <w:jc w:val="both"/>
              <w:rPr>
                <w:rFonts w:cs="Arial"/>
              </w:rPr>
            </w:pPr>
            <w:r w:rsidRPr="00B45405">
              <w:rPr>
                <w:rFonts w:cs="Arial"/>
              </w:rPr>
              <w:t>MOTH</w:t>
            </w:r>
          </w:p>
        </w:tc>
        <w:tc>
          <w:tcPr>
            <w:tcW w:w="3216" w:type="dxa"/>
          </w:tcPr>
          <w:p w:rsidR="00EC755E" w:rsidRPr="00B45405" w:rsidRDefault="00EC755E" w:rsidP="004C4441">
            <w:pPr>
              <w:spacing w:line="360" w:lineRule="auto"/>
              <w:jc w:val="both"/>
              <w:rPr>
                <w:rFonts w:cs="Arial"/>
              </w:rPr>
            </w:pPr>
            <w:r w:rsidRPr="00B45405">
              <w:rPr>
                <w:rFonts w:cs="Arial"/>
              </w:rPr>
              <w:t>Any other Mixed background</w:t>
            </w:r>
          </w:p>
        </w:tc>
        <w:tc>
          <w:tcPr>
            <w:tcW w:w="862" w:type="dxa"/>
          </w:tcPr>
          <w:p w:rsidR="00EC755E" w:rsidRPr="00B45405" w:rsidRDefault="00EC755E" w:rsidP="004C4441">
            <w:pPr>
              <w:spacing w:line="360" w:lineRule="auto"/>
              <w:jc w:val="both"/>
              <w:rPr>
                <w:rFonts w:cs="Arial"/>
              </w:rPr>
            </w:pPr>
            <w:r w:rsidRPr="00B45405">
              <w:rPr>
                <w:rFonts w:cs="Arial"/>
              </w:rPr>
              <w:t>REFU</w:t>
            </w:r>
          </w:p>
        </w:tc>
        <w:tc>
          <w:tcPr>
            <w:tcW w:w="3216" w:type="dxa"/>
          </w:tcPr>
          <w:p w:rsidR="00EC755E" w:rsidRPr="00B45405" w:rsidRDefault="00EC755E" w:rsidP="004C4441">
            <w:pPr>
              <w:spacing w:line="360" w:lineRule="auto"/>
              <w:jc w:val="both"/>
              <w:rPr>
                <w:rFonts w:cs="Arial"/>
              </w:rPr>
            </w:pPr>
            <w:r w:rsidRPr="00B45405">
              <w:rPr>
                <w:rFonts w:cs="Arial"/>
              </w:rPr>
              <w:t>Refused</w:t>
            </w:r>
          </w:p>
        </w:tc>
      </w:tr>
      <w:tr w:rsidR="00EC755E" w:rsidRPr="00B45405" w:rsidTr="0077222A">
        <w:tc>
          <w:tcPr>
            <w:tcW w:w="975" w:type="dxa"/>
          </w:tcPr>
          <w:p w:rsidR="00EC755E" w:rsidRPr="00B45405" w:rsidRDefault="00EC755E" w:rsidP="004C4441">
            <w:pPr>
              <w:spacing w:line="360" w:lineRule="auto"/>
              <w:jc w:val="both"/>
              <w:rPr>
                <w:rFonts w:cs="Arial"/>
              </w:rPr>
            </w:pPr>
            <w:r w:rsidRPr="00B45405">
              <w:rPr>
                <w:rFonts w:cs="Arial"/>
              </w:rPr>
              <w:t>AIND</w:t>
            </w:r>
          </w:p>
        </w:tc>
        <w:tc>
          <w:tcPr>
            <w:tcW w:w="3216" w:type="dxa"/>
          </w:tcPr>
          <w:p w:rsidR="00EC755E" w:rsidRPr="00B45405" w:rsidRDefault="00EC755E" w:rsidP="004C4441">
            <w:pPr>
              <w:spacing w:line="360" w:lineRule="auto"/>
              <w:jc w:val="both"/>
              <w:rPr>
                <w:rFonts w:cs="Arial"/>
              </w:rPr>
            </w:pPr>
            <w:r w:rsidRPr="00B45405">
              <w:rPr>
                <w:rFonts w:cs="Arial"/>
              </w:rPr>
              <w:t>Indian</w:t>
            </w:r>
          </w:p>
        </w:tc>
        <w:tc>
          <w:tcPr>
            <w:tcW w:w="862" w:type="dxa"/>
          </w:tcPr>
          <w:p w:rsidR="00EC755E" w:rsidRPr="00B45405" w:rsidRDefault="00EC755E" w:rsidP="004C4441">
            <w:pPr>
              <w:spacing w:line="360" w:lineRule="auto"/>
              <w:jc w:val="both"/>
              <w:rPr>
                <w:rFonts w:cs="Arial"/>
              </w:rPr>
            </w:pPr>
            <w:r w:rsidRPr="00B45405">
              <w:rPr>
                <w:rFonts w:cs="Arial"/>
              </w:rPr>
              <w:t>NOBT</w:t>
            </w:r>
          </w:p>
        </w:tc>
        <w:tc>
          <w:tcPr>
            <w:tcW w:w="3216" w:type="dxa"/>
          </w:tcPr>
          <w:p w:rsidR="00EC755E" w:rsidRPr="00B45405" w:rsidRDefault="00EC755E" w:rsidP="004C4441">
            <w:pPr>
              <w:spacing w:line="360" w:lineRule="auto"/>
              <w:jc w:val="both"/>
              <w:rPr>
                <w:rFonts w:cs="Arial"/>
              </w:rPr>
            </w:pPr>
            <w:r w:rsidRPr="00B45405">
              <w:rPr>
                <w:rFonts w:cs="Arial"/>
              </w:rPr>
              <w:t>Information not yet obtained</w:t>
            </w:r>
          </w:p>
        </w:tc>
      </w:tr>
    </w:tbl>
    <w:p w:rsidR="00B8787B" w:rsidRPr="00B45405" w:rsidRDefault="00B8787B" w:rsidP="004C4441">
      <w:pPr>
        <w:spacing w:after="0" w:line="360" w:lineRule="auto"/>
        <w:jc w:val="both"/>
        <w:rPr>
          <w:rFonts w:cs="Arial"/>
          <w:b/>
        </w:rPr>
      </w:pPr>
    </w:p>
    <w:p w:rsidR="00EE16A6" w:rsidRPr="00B45405" w:rsidRDefault="00A53A8B" w:rsidP="004C4441">
      <w:pPr>
        <w:spacing w:after="0" w:line="360" w:lineRule="auto"/>
        <w:jc w:val="both"/>
        <w:rPr>
          <w:rFonts w:cs="Arial"/>
        </w:rPr>
      </w:pPr>
      <w:r w:rsidRPr="00B45405">
        <w:rPr>
          <w:rFonts w:cs="Arial"/>
          <w:b/>
        </w:rPr>
        <w:t>A9</w:t>
      </w:r>
      <w:r w:rsidRPr="00B45405">
        <w:rPr>
          <w:rFonts w:cs="Arial"/>
          <w:b/>
        </w:rPr>
        <w:tab/>
      </w:r>
      <w:r w:rsidR="00EE4F05" w:rsidRPr="00B45405">
        <w:rPr>
          <w:rFonts w:cs="Arial"/>
          <w:b/>
        </w:rPr>
        <w:t>Disability</w:t>
      </w:r>
      <w:r w:rsidR="00EE4F05" w:rsidRPr="00B45405">
        <w:rPr>
          <w:rFonts w:cs="Arial"/>
        </w:rPr>
        <w:t xml:space="preserve"> </w:t>
      </w:r>
    </w:p>
    <w:p w:rsidR="00FD1751" w:rsidRPr="00B8787B" w:rsidRDefault="00A53A8B" w:rsidP="004C4441">
      <w:pPr>
        <w:spacing w:after="0" w:line="360" w:lineRule="auto"/>
        <w:ind w:left="720"/>
        <w:jc w:val="both"/>
        <w:rPr>
          <w:rFonts w:cs="Arial"/>
        </w:rPr>
      </w:pPr>
      <w:r w:rsidRPr="00B45405">
        <w:rPr>
          <w:rFonts w:cs="Arial"/>
        </w:rPr>
        <w:t>The Disability Discrimination Act 2005 defines a disabled person as a person with a “physical or mental impairment which has a substantial and long-term adverse effect on his ability to carry out normal day-to-day activities.” The condition must have lasted or be likely to last at least 12 months in order to be counted as a disability.</w:t>
      </w:r>
      <w:r w:rsidR="004A54FC" w:rsidRPr="00B45405">
        <w:rPr>
          <w:rFonts w:cs="Arial"/>
        </w:rPr>
        <w:t xml:space="preserve"> </w:t>
      </w:r>
      <w:r w:rsidRPr="00B45405">
        <w:rPr>
          <w:rFonts w:cs="Arial"/>
        </w:rPr>
        <w:t xml:space="preserve">Record 1 (= Yes) if the adopter is classified as being disabled </w:t>
      </w:r>
      <w:r w:rsidR="004A54FC" w:rsidRPr="00B45405">
        <w:rPr>
          <w:rFonts w:cs="Arial"/>
        </w:rPr>
        <w:t>under this definition</w:t>
      </w:r>
      <w:r w:rsidRPr="00B45405">
        <w:rPr>
          <w:rFonts w:cs="Arial"/>
        </w:rPr>
        <w:t xml:space="preserve">. Record 0 (= No) if the adopter has no disability. </w:t>
      </w:r>
    </w:p>
    <w:p w:rsidR="00296D4B" w:rsidRDefault="00296D4B" w:rsidP="004C4441">
      <w:pPr>
        <w:spacing w:after="0" w:line="360" w:lineRule="auto"/>
        <w:jc w:val="both"/>
        <w:rPr>
          <w:rFonts w:cs="Arial"/>
          <w:b/>
        </w:rPr>
      </w:pPr>
    </w:p>
    <w:p w:rsidR="00B8787B" w:rsidRDefault="00A53A8B" w:rsidP="004C4441">
      <w:pPr>
        <w:spacing w:after="0" w:line="360" w:lineRule="auto"/>
        <w:jc w:val="both"/>
        <w:rPr>
          <w:rFonts w:cs="Arial"/>
        </w:rPr>
      </w:pPr>
      <w:r w:rsidRPr="00B45405">
        <w:rPr>
          <w:rFonts w:cs="Arial"/>
          <w:b/>
        </w:rPr>
        <w:t>A10</w:t>
      </w:r>
      <w:r w:rsidRPr="00B45405">
        <w:rPr>
          <w:rFonts w:cs="Arial"/>
          <w:b/>
        </w:rPr>
        <w:tab/>
      </w:r>
      <w:r w:rsidR="003E0AD2" w:rsidRPr="00B45405">
        <w:rPr>
          <w:rFonts w:cs="Arial"/>
          <w:b/>
        </w:rPr>
        <w:t>Relationship status</w:t>
      </w:r>
    </w:p>
    <w:p w:rsidR="003E0AD2" w:rsidRPr="00B45405" w:rsidRDefault="00CF0C4F" w:rsidP="004C4441">
      <w:pPr>
        <w:spacing w:after="0" w:line="360" w:lineRule="auto"/>
        <w:ind w:firstLine="720"/>
        <w:jc w:val="both"/>
        <w:rPr>
          <w:rFonts w:cs="Arial"/>
        </w:rPr>
      </w:pPr>
      <w:r w:rsidRPr="00B45405">
        <w:rPr>
          <w:rFonts w:cs="Arial"/>
        </w:rPr>
        <w:t>U</w:t>
      </w:r>
      <w:r w:rsidR="00A53A8B" w:rsidRPr="00B45405">
        <w:rPr>
          <w:rFonts w:cs="Arial"/>
        </w:rPr>
        <w:t>se the following code</w:t>
      </w:r>
      <w:r w:rsidR="003E0AD2" w:rsidRPr="00B45405">
        <w:rPr>
          <w:rFonts w:cs="Arial"/>
        </w:rPr>
        <w:t xml:space="preserve"> </w:t>
      </w:r>
      <w:r w:rsidR="00A53A8B" w:rsidRPr="00B45405">
        <w:rPr>
          <w:rFonts w:cs="Arial"/>
        </w:rPr>
        <w:t>list: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Relationship Status"/>
        <w:tblDescription w:val="SIN=Single &#10;MAR=Married&#10;CIV=Civil partnership&#10;CLM=Male/female partnership&#10;SSP=Same sex partnership&#10;OTH=Other&#10;REFU=Refused&#10;NOBT=Information not yet obtained &#10;"/>
      </w:tblPr>
      <w:tblGrid>
        <w:gridCol w:w="886"/>
        <w:gridCol w:w="3018"/>
        <w:gridCol w:w="897"/>
        <w:gridCol w:w="3180"/>
      </w:tblGrid>
      <w:tr w:rsidR="00985901" w:rsidRPr="00B45405" w:rsidTr="00003A2B">
        <w:tc>
          <w:tcPr>
            <w:tcW w:w="886" w:type="dxa"/>
          </w:tcPr>
          <w:p w:rsidR="00003A2B" w:rsidRPr="00B45405" w:rsidRDefault="00003A2B" w:rsidP="004C4441">
            <w:pPr>
              <w:spacing w:line="360" w:lineRule="auto"/>
              <w:jc w:val="both"/>
              <w:rPr>
                <w:rFonts w:cs="Arial"/>
              </w:rPr>
            </w:pPr>
            <w:r w:rsidRPr="00B45405">
              <w:rPr>
                <w:rFonts w:cs="Arial"/>
              </w:rPr>
              <w:t>SIN</w:t>
            </w:r>
          </w:p>
        </w:tc>
        <w:tc>
          <w:tcPr>
            <w:tcW w:w="3018" w:type="dxa"/>
          </w:tcPr>
          <w:p w:rsidR="00003A2B" w:rsidRPr="00B45405" w:rsidRDefault="00003A2B" w:rsidP="004C4441">
            <w:pPr>
              <w:spacing w:line="360" w:lineRule="auto"/>
              <w:jc w:val="both"/>
              <w:rPr>
                <w:rFonts w:cs="Arial"/>
              </w:rPr>
            </w:pPr>
            <w:r w:rsidRPr="00B45405">
              <w:rPr>
                <w:rFonts w:cs="Arial"/>
              </w:rPr>
              <w:t>Single</w:t>
            </w:r>
          </w:p>
        </w:tc>
        <w:tc>
          <w:tcPr>
            <w:tcW w:w="897" w:type="dxa"/>
          </w:tcPr>
          <w:p w:rsidR="00003A2B" w:rsidRPr="00B45405" w:rsidRDefault="00003A2B" w:rsidP="004C4441">
            <w:pPr>
              <w:spacing w:line="360" w:lineRule="auto"/>
              <w:jc w:val="both"/>
              <w:rPr>
                <w:rFonts w:cs="Arial"/>
              </w:rPr>
            </w:pPr>
            <w:r w:rsidRPr="00B45405">
              <w:rPr>
                <w:rFonts w:cs="Arial"/>
              </w:rPr>
              <w:t>OTH</w:t>
            </w:r>
          </w:p>
        </w:tc>
        <w:tc>
          <w:tcPr>
            <w:tcW w:w="3180" w:type="dxa"/>
          </w:tcPr>
          <w:p w:rsidR="00003A2B" w:rsidRPr="00B45405" w:rsidRDefault="00003A2B" w:rsidP="004C4441">
            <w:pPr>
              <w:spacing w:line="360" w:lineRule="auto"/>
              <w:jc w:val="both"/>
              <w:rPr>
                <w:rFonts w:cs="Arial"/>
              </w:rPr>
            </w:pPr>
            <w:r w:rsidRPr="00B45405">
              <w:rPr>
                <w:rFonts w:cs="Arial"/>
              </w:rPr>
              <w:t>Other</w:t>
            </w:r>
          </w:p>
        </w:tc>
      </w:tr>
      <w:tr w:rsidR="00985901" w:rsidRPr="00B45405" w:rsidTr="00003A2B">
        <w:tc>
          <w:tcPr>
            <w:tcW w:w="886" w:type="dxa"/>
          </w:tcPr>
          <w:p w:rsidR="00003A2B" w:rsidRPr="00B45405" w:rsidRDefault="00003A2B" w:rsidP="004C4441">
            <w:pPr>
              <w:spacing w:line="360" w:lineRule="auto"/>
              <w:jc w:val="both"/>
              <w:rPr>
                <w:rFonts w:cs="Arial"/>
              </w:rPr>
            </w:pPr>
            <w:r w:rsidRPr="00B45405">
              <w:rPr>
                <w:rFonts w:cs="Arial"/>
              </w:rPr>
              <w:t>MAR</w:t>
            </w:r>
          </w:p>
        </w:tc>
        <w:tc>
          <w:tcPr>
            <w:tcW w:w="3018" w:type="dxa"/>
          </w:tcPr>
          <w:p w:rsidR="00003A2B" w:rsidRPr="00B45405" w:rsidRDefault="00003A2B" w:rsidP="004C4441">
            <w:pPr>
              <w:spacing w:line="360" w:lineRule="auto"/>
              <w:jc w:val="both"/>
              <w:rPr>
                <w:rFonts w:cs="Arial"/>
              </w:rPr>
            </w:pPr>
            <w:r w:rsidRPr="00B45405">
              <w:rPr>
                <w:rFonts w:cs="Arial"/>
              </w:rPr>
              <w:t xml:space="preserve">Married </w:t>
            </w:r>
          </w:p>
        </w:tc>
        <w:tc>
          <w:tcPr>
            <w:tcW w:w="897" w:type="dxa"/>
          </w:tcPr>
          <w:p w:rsidR="00003A2B" w:rsidRPr="00B45405" w:rsidRDefault="00003A2B" w:rsidP="004C4441">
            <w:pPr>
              <w:spacing w:line="360" w:lineRule="auto"/>
              <w:jc w:val="both"/>
              <w:rPr>
                <w:rFonts w:cs="Arial"/>
              </w:rPr>
            </w:pPr>
            <w:r w:rsidRPr="00B45405">
              <w:rPr>
                <w:rFonts w:cs="Arial"/>
              </w:rPr>
              <w:t>REFU</w:t>
            </w:r>
          </w:p>
        </w:tc>
        <w:tc>
          <w:tcPr>
            <w:tcW w:w="3180" w:type="dxa"/>
          </w:tcPr>
          <w:p w:rsidR="00003A2B" w:rsidRPr="00B45405" w:rsidRDefault="00003A2B" w:rsidP="004C4441">
            <w:pPr>
              <w:spacing w:line="360" w:lineRule="auto"/>
              <w:jc w:val="both"/>
              <w:rPr>
                <w:rFonts w:cs="Arial"/>
              </w:rPr>
            </w:pPr>
            <w:r w:rsidRPr="00B45405">
              <w:rPr>
                <w:rFonts w:cs="Arial"/>
              </w:rPr>
              <w:t>Refused</w:t>
            </w:r>
          </w:p>
        </w:tc>
      </w:tr>
      <w:tr w:rsidR="00985901" w:rsidRPr="00B45405" w:rsidTr="00003A2B">
        <w:tc>
          <w:tcPr>
            <w:tcW w:w="886" w:type="dxa"/>
          </w:tcPr>
          <w:p w:rsidR="00003A2B" w:rsidRPr="00B45405" w:rsidRDefault="00003A2B" w:rsidP="004C4441">
            <w:pPr>
              <w:spacing w:line="360" w:lineRule="auto"/>
              <w:jc w:val="both"/>
              <w:rPr>
                <w:rFonts w:cs="Arial"/>
              </w:rPr>
            </w:pPr>
            <w:r w:rsidRPr="00B45405">
              <w:rPr>
                <w:rFonts w:cs="Arial"/>
              </w:rPr>
              <w:t>CIV</w:t>
            </w:r>
          </w:p>
        </w:tc>
        <w:tc>
          <w:tcPr>
            <w:tcW w:w="3018" w:type="dxa"/>
          </w:tcPr>
          <w:p w:rsidR="00003A2B" w:rsidRPr="00B45405" w:rsidRDefault="00003A2B" w:rsidP="004C4441">
            <w:pPr>
              <w:spacing w:line="360" w:lineRule="auto"/>
              <w:jc w:val="both"/>
              <w:rPr>
                <w:rFonts w:cs="Arial"/>
              </w:rPr>
            </w:pPr>
            <w:r w:rsidRPr="00B45405">
              <w:rPr>
                <w:rFonts w:cs="Arial"/>
              </w:rPr>
              <w:t>Civil partnership</w:t>
            </w:r>
          </w:p>
        </w:tc>
        <w:tc>
          <w:tcPr>
            <w:tcW w:w="897" w:type="dxa"/>
          </w:tcPr>
          <w:p w:rsidR="00003A2B" w:rsidRPr="00B45405" w:rsidRDefault="00003A2B" w:rsidP="004C4441">
            <w:pPr>
              <w:spacing w:line="360" w:lineRule="auto"/>
              <w:jc w:val="both"/>
              <w:rPr>
                <w:rFonts w:cs="Arial"/>
              </w:rPr>
            </w:pPr>
            <w:r w:rsidRPr="00B45405">
              <w:rPr>
                <w:rFonts w:cs="Arial"/>
              </w:rPr>
              <w:t>NOBT</w:t>
            </w:r>
          </w:p>
        </w:tc>
        <w:tc>
          <w:tcPr>
            <w:tcW w:w="3180" w:type="dxa"/>
          </w:tcPr>
          <w:p w:rsidR="00003A2B" w:rsidRPr="00B45405" w:rsidRDefault="00003A2B" w:rsidP="004C4441">
            <w:pPr>
              <w:spacing w:line="360" w:lineRule="auto"/>
              <w:jc w:val="both"/>
              <w:rPr>
                <w:rFonts w:cs="Arial"/>
              </w:rPr>
            </w:pPr>
            <w:r w:rsidRPr="00B45405">
              <w:rPr>
                <w:rFonts w:cs="Arial"/>
              </w:rPr>
              <w:t>Information not yet obtained</w:t>
            </w:r>
          </w:p>
        </w:tc>
      </w:tr>
      <w:tr w:rsidR="00985901" w:rsidRPr="00B45405" w:rsidTr="00003A2B">
        <w:tc>
          <w:tcPr>
            <w:tcW w:w="886" w:type="dxa"/>
          </w:tcPr>
          <w:p w:rsidR="00003A2B" w:rsidRPr="00B45405" w:rsidRDefault="00003A2B" w:rsidP="004C4441">
            <w:pPr>
              <w:spacing w:line="360" w:lineRule="auto"/>
              <w:jc w:val="both"/>
              <w:rPr>
                <w:rFonts w:cs="Arial"/>
              </w:rPr>
            </w:pPr>
            <w:r w:rsidRPr="00B45405">
              <w:rPr>
                <w:rFonts w:cs="Arial"/>
              </w:rPr>
              <w:t>CLM</w:t>
            </w:r>
          </w:p>
        </w:tc>
        <w:tc>
          <w:tcPr>
            <w:tcW w:w="3018" w:type="dxa"/>
          </w:tcPr>
          <w:p w:rsidR="00003A2B" w:rsidRPr="00B45405" w:rsidRDefault="00003A2B" w:rsidP="004C4441">
            <w:pPr>
              <w:spacing w:line="360" w:lineRule="auto"/>
              <w:jc w:val="both"/>
              <w:rPr>
                <w:rFonts w:cs="Arial"/>
              </w:rPr>
            </w:pPr>
            <w:r w:rsidRPr="00B45405">
              <w:rPr>
                <w:rFonts w:cs="Arial"/>
              </w:rPr>
              <w:t xml:space="preserve">Male/female partnership </w:t>
            </w:r>
          </w:p>
        </w:tc>
        <w:tc>
          <w:tcPr>
            <w:tcW w:w="897" w:type="dxa"/>
          </w:tcPr>
          <w:p w:rsidR="00003A2B" w:rsidRPr="00B45405" w:rsidRDefault="00003A2B" w:rsidP="004C4441">
            <w:pPr>
              <w:spacing w:line="360" w:lineRule="auto"/>
              <w:jc w:val="both"/>
              <w:rPr>
                <w:rFonts w:cs="Arial"/>
              </w:rPr>
            </w:pPr>
          </w:p>
        </w:tc>
        <w:tc>
          <w:tcPr>
            <w:tcW w:w="3180" w:type="dxa"/>
          </w:tcPr>
          <w:p w:rsidR="00003A2B" w:rsidRPr="00B45405" w:rsidRDefault="00003A2B" w:rsidP="004C4441">
            <w:pPr>
              <w:spacing w:line="360" w:lineRule="auto"/>
              <w:jc w:val="both"/>
              <w:rPr>
                <w:rFonts w:cs="Arial"/>
              </w:rPr>
            </w:pPr>
          </w:p>
        </w:tc>
      </w:tr>
      <w:tr w:rsidR="00985901" w:rsidRPr="00B45405" w:rsidTr="00003A2B">
        <w:tc>
          <w:tcPr>
            <w:tcW w:w="886" w:type="dxa"/>
          </w:tcPr>
          <w:p w:rsidR="00003A2B" w:rsidRPr="00B45405" w:rsidRDefault="00003A2B" w:rsidP="004C4441">
            <w:pPr>
              <w:spacing w:line="360" w:lineRule="auto"/>
              <w:jc w:val="both"/>
              <w:rPr>
                <w:rFonts w:cs="Arial"/>
              </w:rPr>
            </w:pPr>
            <w:r w:rsidRPr="00B45405">
              <w:rPr>
                <w:rFonts w:cs="Arial"/>
              </w:rPr>
              <w:t>SSP</w:t>
            </w:r>
          </w:p>
        </w:tc>
        <w:tc>
          <w:tcPr>
            <w:tcW w:w="3018" w:type="dxa"/>
          </w:tcPr>
          <w:p w:rsidR="00003A2B" w:rsidRPr="00B45405" w:rsidRDefault="00003A2B" w:rsidP="004C4441">
            <w:pPr>
              <w:spacing w:line="360" w:lineRule="auto"/>
              <w:jc w:val="both"/>
              <w:rPr>
                <w:rFonts w:cs="Arial"/>
              </w:rPr>
            </w:pPr>
            <w:r w:rsidRPr="00B45405">
              <w:rPr>
                <w:rFonts w:cs="Arial"/>
              </w:rPr>
              <w:t>Same sex partnership</w:t>
            </w:r>
          </w:p>
        </w:tc>
        <w:tc>
          <w:tcPr>
            <w:tcW w:w="897" w:type="dxa"/>
          </w:tcPr>
          <w:p w:rsidR="00003A2B" w:rsidRPr="00B45405" w:rsidRDefault="00003A2B" w:rsidP="004C4441">
            <w:pPr>
              <w:spacing w:line="360" w:lineRule="auto"/>
              <w:jc w:val="both"/>
              <w:rPr>
                <w:rFonts w:cs="Arial"/>
              </w:rPr>
            </w:pPr>
          </w:p>
        </w:tc>
        <w:tc>
          <w:tcPr>
            <w:tcW w:w="3180" w:type="dxa"/>
          </w:tcPr>
          <w:p w:rsidR="00003A2B" w:rsidRPr="00B45405" w:rsidRDefault="00003A2B" w:rsidP="004C4441">
            <w:pPr>
              <w:spacing w:line="360" w:lineRule="auto"/>
              <w:jc w:val="both"/>
              <w:rPr>
                <w:rFonts w:cs="Arial"/>
              </w:rPr>
            </w:pPr>
          </w:p>
        </w:tc>
      </w:tr>
    </w:tbl>
    <w:p w:rsidR="00B8787B" w:rsidRPr="00B45405" w:rsidRDefault="00B8787B" w:rsidP="004C4441">
      <w:pPr>
        <w:spacing w:after="0" w:line="360" w:lineRule="auto"/>
        <w:jc w:val="both"/>
        <w:rPr>
          <w:rFonts w:cs="Arial"/>
          <w:b/>
        </w:rPr>
      </w:pPr>
    </w:p>
    <w:p w:rsidR="003E0AD2" w:rsidRPr="00B45405" w:rsidRDefault="00A53A8B" w:rsidP="004C4441">
      <w:pPr>
        <w:spacing w:after="0" w:line="360" w:lineRule="auto"/>
        <w:jc w:val="both"/>
        <w:rPr>
          <w:rFonts w:cs="Arial"/>
          <w:b/>
        </w:rPr>
      </w:pPr>
      <w:r w:rsidRPr="00B45405">
        <w:rPr>
          <w:rFonts w:cs="Arial"/>
          <w:b/>
        </w:rPr>
        <w:t>A11</w:t>
      </w:r>
      <w:r w:rsidRPr="00B45405">
        <w:rPr>
          <w:rFonts w:cs="Arial"/>
          <w:b/>
        </w:rPr>
        <w:tab/>
      </w:r>
      <w:r w:rsidR="00FF1E53" w:rsidRPr="00B45405">
        <w:rPr>
          <w:rFonts w:cs="Arial"/>
          <w:b/>
        </w:rPr>
        <w:t xml:space="preserve">Was the (prospective) adopter </w:t>
      </w:r>
      <w:r w:rsidR="003E0AD2" w:rsidRPr="00B45405">
        <w:rPr>
          <w:rFonts w:cs="Arial"/>
          <w:b/>
        </w:rPr>
        <w:t>the child(ren)'s foster carer originally?</w:t>
      </w:r>
    </w:p>
    <w:p w:rsidR="00FD1751" w:rsidRPr="00B45405" w:rsidRDefault="00FD1751" w:rsidP="004C4441">
      <w:pPr>
        <w:spacing w:after="0" w:line="360" w:lineRule="auto"/>
        <w:ind w:left="720"/>
        <w:jc w:val="both"/>
        <w:rPr>
          <w:rFonts w:cs="Arial"/>
        </w:rPr>
      </w:pPr>
      <w:r w:rsidRPr="00B45405">
        <w:rPr>
          <w:rFonts w:cs="Arial"/>
        </w:rPr>
        <w:t>F</w:t>
      </w:r>
      <w:r w:rsidR="00A53A8B" w:rsidRPr="00B45405">
        <w:rPr>
          <w:rFonts w:cs="Arial"/>
        </w:rPr>
        <w:t xml:space="preserve">lag if </w:t>
      </w:r>
      <w:r w:rsidR="00DC2D9A" w:rsidRPr="00B45405">
        <w:rPr>
          <w:rFonts w:cs="Arial"/>
        </w:rPr>
        <w:t>the (prospective) adopter</w:t>
      </w:r>
      <w:r w:rsidR="00A53A8B" w:rsidRPr="00B45405">
        <w:rPr>
          <w:rFonts w:cs="Arial"/>
        </w:rPr>
        <w:t xml:space="preserve"> w</w:t>
      </w:r>
      <w:r w:rsidR="00DC2D9A" w:rsidRPr="00B45405">
        <w:rPr>
          <w:rFonts w:cs="Arial"/>
        </w:rPr>
        <w:t>as</w:t>
      </w:r>
      <w:r w:rsidR="00A53A8B" w:rsidRPr="00B45405">
        <w:rPr>
          <w:rFonts w:cs="Arial"/>
        </w:rPr>
        <w:t xml:space="preserve"> originally looking after the child(ren) as part of a foster care arrangement that has since switched to an adoptive</w:t>
      </w:r>
      <w:r w:rsidRPr="00B45405">
        <w:rPr>
          <w:rFonts w:cs="Arial"/>
        </w:rPr>
        <w:t xml:space="preserve"> placement using 1=Yes and 0=No.</w:t>
      </w:r>
    </w:p>
    <w:p w:rsidR="00B8787B" w:rsidRPr="00B45405" w:rsidRDefault="00B8787B" w:rsidP="004C4441">
      <w:pPr>
        <w:spacing w:after="0" w:line="360" w:lineRule="auto"/>
        <w:ind w:left="720"/>
        <w:jc w:val="both"/>
        <w:rPr>
          <w:rFonts w:cs="Arial"/>
        </w:rPr>
      </w:pPr>
    </w:p>
    <w:p w:rsidR="00DC2D9A" w:rsidRPr="00B45405" w:rsidRDefault="00DC2D9A" w:rsidP="004C4441">
      <w:pPr>
        <w:spacing w:after="0" w:line="360" w:lineRule="auto"/>
        <w:jc w:val="both"/>
        <w:rPr>
          <w:rFonts w:cs="Arial"/>
          <w:b/>
        </w:rPr>
      </w:pPr>
      <w:bookmarkStart w:id="50" w:name="_Toc396208013"/>
      <w:r w:rsidRPr="00B45405">
        <w:rPr>
          <w:rFonts w:cs="Arial"/>
          <w:b/>
        </w:rPr>
        <w:t>A12</w:t>
      </w:r>
      <w:r w:rsidRPr="00B45405">
        <w:rPr>
          <w:rFonts w:cs="Arial"/>
          <w:b/>
        </w:rPr>
        <w:tab/>
        <w:t>Is the (prospective) adopter fostering for adoption?</w:t>
      </w:r>
    </w:p>
    <w:p w:rsidR="00586390" w:rsidRPr="00B45405" w:rsidRDefault="00DC2D9A" w:rsidP="004C4441">
      <w:pPr>
        <w:spacing w:after="0" w:line="360" w:lineRule="auto"/>
        <w:ind w:left="720"/>
        <w:jc w:val="both"/>
        <w:rPr>
          <w:rFonts w:cs="Arial"/>
        </w:rPr>
      </w:pPr>
      <w:r w:rsidRPr="00B45405">
        <w:rPr>
          <w:rFonts w:cs="Arial"/>
        </w:rPr>
        <w:t>Flag if the (prospective) adopter is fostering for adoption (FFA) or has a concurrent planning placement using 1=Yes and 0=No.</w:t>
      </w:r>
    </w:p>
    <w:p w:rsidR="00DC2D9A" w:rsidRPr="00B45405" w:rsidRDefault="00296D4B" w:rsidP="004C4441">
      <w:pPr>
        <w:spacing w:after="0" w:line="360" w:lineRule="auto"/>
        <w:ind w:left="720"/>
        <w:jc w:val="both"/>
        <w:rPr>
          <w:rFonts w:cs="Arial"/>
        </w:rPr>
      </w:pPr>
      <w:r>
        <w:rPr>
          <w:rFonts w:cs="Arial"/>
        </w:rPr>
        <w:t>I</w:t>
      </w:r>
      <w:r w:rsidR="00586390" w:rsidRPr="00B45405">
        <w:rPr>
          <w:rFonts w:cs="Arial"/>
        </w:rPr>
        <w:t>f their placements are converted to adoption keep the FFA flag as ‘1’. If the plan changes and the adopter is matched to a new child and they are no longer FFA change this flag to ‘0’.</w:t>
      </w:r>
    </w:p>
    <w:p w:rsidR="00DC2D9A" w:rsidRDefault="00DC2D9A" w:rsidP="004C4441">
      <w:pPr>
        <w:spacing w:after="0" w:line="360" w:lineRule="auto"/>
        <w:jc w:val="both"/>
        <w:rPr>
          <w:rFonts w:cs="Arial"/>
          <w:b/>
        </w:rPr>
      </w:pPr>
    </w:p>
    <w:p w:rsidR="005F6A81" w:rsidRPr="00B45405" w:rsidRDefault="005F6A81" w:rsidP="004C4441">
      <w:pPr>
        <w:spacing w:after="0" w:line="360" w:lineRule="auto"/>
        <w:jc w:val="both"/>
        <w:rPr>
          <w:rFonts w:cs="Arial"/>
          <w:b/>
        </w:rPr>
      </w:pPr>
      <w:r w:rsidRPr="00B45405">
        <w:rPr>
          <w:rFonts w:cs="Arial"/>
          <w:b/>
        </w:rPr>
        <w:t>A13a</w:t>
      </w:r>
      <w:r w:rsidRPr="00B45405">
        <w:rPr>
          <w:rFonts w:cs="Arial"/>
          <w:b/>
        </w:rPr>
        <w:tab/>
        <w:t>Was the child in care of your own LA? [LAs only]</w:t>
      </w:r>
    </w:p>
    <w:p w:rsidR="005F6A81" w:rsidRPr="00B45405" w:rsidRDefault="005F6A81" w:rsidP="004C4441">
      <w:pPr>
        <w:spacing w:after="0" w:line="360" w:lineRule="auto"/>
        <w:ind w:left="720"/>
        <w:jc w:val="both"/>
        <w:rPr>
          <w:rFonts w:cs="Arial"/>
        </w:rPr>
      </w:pPr>
      <w:r w:rsidRPr="00B45405">
        <w:rPr>
          <w:rFonts w:cs="Arial"/>
        </w:rPr>
        <w:lastRenderedPageBreak/>
        <w:t>Flag whether the child(ren) that have been placed with the adopter was in your local authority’s care (</w:t>
      </w:r>
      <w:r w:rsidR="006D2B5C" w:rsidRPr="00B45405">
        <w:rPr>
          <w:rFonts w:cs="Arial"/>
        </w:rPr>
        <w:t>=1) or that of another local authority</w:t>
      </w:r>
      <w:r w:rsidRPr="00B45405">
        <w:rPr>
          <w:rFonts w:cs="Arial"/>
        </w:rPr>
        <w:t xml:space="preserve"> (=</w:t>
      </w:r>
      <w:r w:rsidR="006D2B5C" w:rsidRPr="00B45405">
        <w:rPr>
          <w:rFonts w:cs="Arial"/>
        </w:rPr>
        <w:t>0</w:t>
      </w:r>
      <w:r w:rsidRPr="00B45405">
        <w:rPr>
          <w:rFonts w:cs="Arial"/>
        </w:rPr>
        <w:t xml:space="preserve">). </w:t>
      </w:r>
    </w:p>
    <w:p w:rsidR="004C4441" w:rsidRDefault="004C4441" w:rsidP="004C4441">
      <w:pPr>
        <w:spacing w:after="0" w:line="360" w:lineRule="auto"/>
        <w:jc w:val="both"/>
        <w:rPr>
          <w:rFonts w:cs="Arial"/>
          <w:b/>
        </w:rPr>
      </w:pPr>
    </w:p>
    <w:p w:rsidR="005F6A81" w:rsidRPr="00B45405" w:rsidRDefault="003578E0" w:rsidP="004C4441">
      <w:pPr>
        <w:spacing w:after="0" w:line="360" w:lineRule="auto"/>
        <w:jc w:val="both"/>
        <w:rPr>
          <w:rFonts w:cs="Arial"/>
          <w:b/>
        </w:rPr>
      </w:pPr>
      <w:r w:rsidRPr="00B45405">
        <w:rPr>
          <w:rFonts w:cs="Arial"/>
          <w:b/>
        </w:rPr>
        <w:t>A13b</w:t>
      </w:r>
      <w:r w:rsidRPr="00B45405">
        <w:rPr>
          <w:rFonts w:cs="Arial"/>
          <w:b/>
        </w:rPr>
        <w:tab/>
        <w:t>UR</w:t>
      </w:r>
      <w:r w:rsidR="00B8787B">
        <w:rPr>
          <w:rFonts w:cs="Arial"/>
          <w:b/>
        </w:rPr>
        <w:t>N of child's LA</w:t>
      </w:r>
    </w:p>
    <w:p w:rsidR="005F6A81" w:rsidRPr="00B45405" w:rsidRDefault="005F6A81" w:rsidP="004C4441">
      <w:pPr>
        <w:spacing w:after="0" w:line="360" w:lineRule="auto"/>
        <w:ind w:left="720"/>
        <w:jc w:val="both"/>
        <w:rPr>
          <w:rFonts w:cs="Arial"/>
        </w:rPr>
      </w:pPr>
      <w:r w:rsidRPr="00B45405">
        <w:rPr>
          <w:rFonts w:cs="Arial"/>
        </w:rPr>
        <w:t xml:space="preserve">Record the Ofsted unique reference number (URN) of the local authority in which the child is in care. </w:t>
      </w:r>
    </w:p>
    <w:p w:rsidR="005F6A81" w:rsidRPr="00B45405" w:rsidRDefault="005F6A81" w:rsidP="004C4441">
      <w:pPr>
        <w:spacing w:after="0" w:line="360" w:lineRule="auto"/>
        <w:ind w:left="720"/>
        <w:jc w:val="both"/>
        <w:rPr>
          <w:rFonts w:cs="Arial"/>
        </w:rPr>
      </w:pPr>
    </w:p>
    <w:p w:rsidR="003578E0" w:rsidRPr="00B45405" w:rsidRDefault="005F6A81" w:rsidP="004C4441">
      <w:pPr>
        <w:spacing w:after="0" w:line="360" w:lineRule="auto"/>
        <w:ind w:left="720"/>
        <w:jc w:val="both"/>
        <w:rPr>
          <w:rFonts w:cs="Arial"/>
        </w:rPr>
      </w:pPr>
      <w:r w:rsidRPr="00B45405">
        <w:rPr>
          <w:rFonts w:cs="Arial"/>
        </w:rPr>
        <w:t>The URN is in the format SC999999, 999999 for Secure Training Centres or 9999999 for newly registered providers.</w:t>
      </w:r>
      <w:r w:rsidR="003578E0" w:rsidRPr="00B45405">
        <w:rPr>
          <w:rFonts w:cs="Arial"/>
        </w:rPr>
        <w:t xml:space="preserve"> A full table of URN codes is provided in the ‘URN data’ tab.</w:t>
      </w:r>
    </w:p>
    <w:p w:rsidR="003578E0" w:rsidRPr="00B45405" w:rsidRDefault="003578E0" w:rsidP="004C4441">
      <w:pPr>
        <w:spacing w:after="0" w:line="360" w:lineRule="auto"/>
        <w:ind w:left="720"/>
        <w:jc w:val="both"/>
        <w:rPr>
          <w:rFonts w:cs="Arial"/>
        </w:rPr>
      </w:pPr>
    </w:p>
    <w:p w:rsidR="005F6A81" w:rsidRPr="00B45405" w:rsidRDefault="003578E0" w:rsidP="004C4441">
      <w:pPr>
        <w:spacing w:after="0" w:line="360" w:lineRule="auto"/>
        <w:ind w:left="720"/>
        <w:jc w:val="both"/>
        <w:rPr>
          <w:rFonts w:cs="Arial"/>
        </w:rPr>
      </w:pPr>
      <w:r w:rsidRPr="00B45405">
        <w:rPr>
          <w:rFonts w:cs="Arial"/>
        </w:rPr>
        <w:t xml:space="preserve">Ofsted will provide local authorities with complete lists of URNs for inspected providers which are open at any point during the collection year. Currently this is supplied on a monthly basis to named individuals, of whom there can be up to five per authority. Local authorities nominate these individuals by contacting </w:t>
      </w:r>
      <w:hyperlink r:id="rId25" w:history="1">
        <w:r w:rsidRPr="00B45405">
          <w:rPr>
            <w:rStyle w:val="Hyperlink"/>
            <w:rFonts w:cs="Arial"/>
          </w:rPr>
          <w:t>enquiries@ofsted.gov.uk</w:t>
        </w:r>
      </w:hyperlink>
      <w:r w:rsidRPr="00B45405">
        <w:rPr>
          <w:rFonts w:cs="Arial"/>
        </w:rPr>
        <w:t xml:space="preserve"> and recipients will require a secure email address [.gsi; .gsx; .gcsx; or .cjsm.net]. </w:t>
      </w:r>
    </w:p>
    <w:p w:rsidR="00EE16A6" w:rsidRPr="00985901" w:rsidRDefault="00B45405" w:rsidP="004C4441">
      <w:pPr>
        <w:pStyle w:val="Heading3"/>
        <w:spacing w:line="360" w:lineRule="auto"/>
        <w:jc w:val="both"/>
      </w:pPr>
      <w:bookmarkStart w:id="51" w:name="_Toc486435491"/>
      <w:r>
        <w:t>3.3</w:t>
      </w:r>
      <w:r w:rsidR="007316E4">
        <w:tab/>
      </w:r>
      <w:r w:rsidR="00A53A8B" w:rsidRPr="00985901">
        <w:t xml:space="preserve">Section B: </w:t>
      </w:r>
      <w:r w:rsidR="00586390" w:rsidRPr="00985901">
        <w:t>K</w:t>
      </w:r>
      <w:r w:rsidR="00A53A8B" w:rsidRPr="00985901">
        <w:t>ey dates and outcomes of t</w:t>
      </w:r>
      <w:r w:rsidR="0034161E" w:rsidRPr="00985901">
        <w:t>he adoption process</w:t>
      </w:r>
      <w:bookmarkEnd w:id="50"/>
      <w:bookmarkEnd w:id="51"/>
    </w:p>
    <w:p w:rsidR="0057164C" w:rsidRPr="00B45405" w:rsidRDefault="00A53A8B" w:rsidP="004C4441">
      <w:pPr>
        <w:spacing w:after="0" w:line="360" w:lineRule="auto"/>
        <w:jc w:val="both"/>
        <w:rPr>
          <w:rFonts w:cs="Arial"/>
          <w:b/>
        </w:rPr>
      </w:pPr>
      <w:r w:rsidRPr="00B45405">
        <w:rPr>
          <w:rFonts w:cs="Arial"/>
          <w:b/>
        </w:rPr>
        <w:t>B1</w:t>
      </w:r>
      <w:r w:rsidRPr="00B45405">
        <w:rPr>
          <w:rFonts w:cs="Arial"/>
          <w:b/>
        </w:rPr>
        <w:tab/>
      </w:r>
      <w:r w:rsidR="0057164C" w:rsidRPr="00B45405">
        <w:rPr>
          <w:rFonts w:cs="Arial"/>
          <w:b/>
        </w:rPr>
        <w:t>Date enquiry received</w:t>
      </w:r>
    </w:p>
    <w:p w:rsidR="0057164C" w:rsidRPr="00B45405" w:rsidRDefault="00A53A8B" w:rsidP="004C4441">
      <w:pPr>
        <w:spacing w:after="0" w:line="360" w:lineRule="auto"/>
        <w:ind w:left="720"/>
        <w:jc w:val="both"/>
        <w:rPr>
          <w:rFonts w:cs="Arial"/>
        </w:rPr>
      </w:pPr>
      <w:r w:rsidRPr="00B45405">
        <w:rPr>
          <w:rFonts w:cs="Arial"/>
        </w:rPr>
        <w:t>Record the date prospective adopter made initial enquiry (if available) using the following format: DD/MM/YYYY</w:t>
      </w:r>
    </w:p>
    <w:p w:rsidR="00FD1751" w:rsidRPr="00B45405" w:rsidRDefault="00FD1751" w:rsidP="004C4441">
      <w:pPr>
        <w:spacing w:after="0" w:line="360" w:lineRule="auto"/>
        <w:ind w:left="720"/>
        <w:jc w:val="both"/>
        <w:rPr>
          <w:rFonts w:cs="Arial"/>
        </w:rPr>
      </w:pPr>
    </w:p>
    <w:p w:rsidR="0057164C" w:rsidRPr="00B45405" w:rsidRDefault="00A53A8B" w:rsidP="004C4441">
      <w:pPr>
        <w:spacing w:after="0" w:line="360" w:lineRule="auto"/>
        <w:ind w:left="720"/>
        <w:jc w:val="both"/>
        <w:rPr>
          <w:rFonts w:cs="Arial"/>
        </w:rPr>
      </w:pPr>
      <w:r w:rsidRPr="00B45405">
        <w:rPr>
          <w:rFonts w:cs="Arial"/>
        </w:rPr>
        <w:t xml:space="preserve">This is the first contact made by the prospective adopter about becoming an adopter to the </w:t>
      </w:r>
      <w:r w:rsidR="001703B8" w:rsidRPr="00B45405">
        <w:rPr>
          <w:rFonts w:cs="Arial"/>
        </w:rPr>
        <w:t>adoption agency</w:t>
      </w:r>
      <w:r w:rsidRPr="00B45405">
        <w:rPr>
          <w:rFonts w:cs="Arial"/>
        </w:rPr>
        <w:t xml:space="preserve"> by the specific adopter. </w:t>
      </w:r>
    </w:p>
    <w:p w:rsidR="00FD1751" w:rsidRPr="00B45405" w:rsidRDefault="00FD1751" w:rsidP="004C4441">
      <w:pPr>
        <w:spacing w:after="0" w:line="360" w:lineRule="auto"/>
        <w:ind w:left="720"/>
        <w:jc w:val="both"/>
        <w:rPr>
          <w:rFonts w:cs="Arial"/>
        </w:rPr>
      </w:pPr>
    </w:p>
    <w:p w:rsidR="0057164C" w:rsidRPr="00B45405" w:rsidRDefault="0057164C" w:rsidP="004C4441">
      <w:pPr>
        <w:spacing w:after="0" w:line="360" w:lineRule="auto"/>
        <w:ind w:left="720"/>
        <w:jc w:val="both"/>
        <w:rPr>
          <w:rFonts w:cs="Arial"/>
        </w:rPr>
      </w:pPr>
      <w:r w:rsidRPr="00B45405">
        <w:rPr>
          <w:rFonts w:cs="Arial"/>
        </w:rPr>
        <w:t xml:space="preserve">Note that we only require information about prospective adopters who have made an application; </w:t>
      </w:r>
      <w:r w:rsidRPr="00B45405">
        <w:rPr>
          <w:rFonts w:cs="Arial"/>
          <w:u w:val="single"/>
        </w:rPr>
        <w:t>you do not need to include people who have only made enquiries</w:t>
      </w:r>
      <w:r w:rsidR="003578E0" w:rsidRPr="00B45405">
        <w:rPr>
          <w:rFonts w:cs="Arial"/>
        </w:rPr>
        <w:t>.</w:t>
      </w:r>
    </w:p>
    <w:p w:rsidR="00FD1751" w:rsidRDefault="00FD1751" w:rsidP="004C4441">
      <w:pPr>
        <w:spacing w:after="0" w:line="360" w:lineRule="auto"/>
        <w:ind w:left="720"/>
        <w:jc w:val="both"/>
        <w:rPr>
          <w:rFonts w:cs="Arial"/>
        </w:rPr>
      </w:pPr>
    </w:p>
    <w:p w:rsidR="005279C6" w:rsidRDefault="005279C6" w:rsidP="005279C6">
      <w:pPr>
        <w:spacing w:after="0" w:line="360" w:lineRule="auto"/>
        <w:jc w:val="both"/>
        <w:rPr>
          <w:rFonts w:cs="Arial"/>
        </w:rPr>
      </w:pPr>
      <w:r>
        <w:rPr>
          <w:rFonts w:cs="Arial"/>
        </w:rPr>
        <w:t>All adopters should now be going through the tw</w:t>
      </w:r>
      <w:r w:rsidRPr="00B45405">
        <w:rPr>
          <w:rFonts w:cs="Arial"/>
        </w:rPr>
        <w:t>o stage process</w:t>
      </w:r>
      <w:r>
        <w:rPr>
          <w:rFonts w:cs="Arial"/>
        </w:rPr>
        <w:t xml:space="preserve">. </w:t>
      </w:r>
      <w:r w:rsidRPr="00B45405">
        <w:rPr>
          <w:rFonts w:cs="Arial"/>
        </w:rPr>
        <w:t xml:space="preserve">If </w:t>
      </w:r>
      <w:r>
        <w:rPr>
          <w:rFonts w:cs="Arial"/>
        </w:rPr>
        <w:t>there are any</w:t>
      </w:r>
      <w:r w:rsidRPr="00B45405">
        <w:rPr>
          <w:rFonts w:cs="Arial"/>
        </w:rPr>
        <w:t xml:space="preserve"> adopter</w:t>
      </w:r>
      <w:r>
        <w:rPr>
          <w:rFonts w:cs="Arial"/>
        </w:rPr>
        <w:t>s</w:t>
      </w:r>
      <w:r w:rsidRPr="00B45405">
        <w:rPr>
          <w:rFonts w:cs="Arial"/>
        </w:rPr>
        <w:t xml:space="preserve"> </w:t>
      </w:r>
      <w:r>
        <w:rPr>
          <w:rFonts w:cs="Arial"/>
        </w:rPr>
        <w:t>who went</w:t>
      </w:r>
      <w:r w:rsidRPr="00B45405">
        <w:rPr>
          <w:rFonts w:cs="Arial"/>
        </w:rPr>
        <w:t xml:space="preserve"> through the </w:t>
      </w:r>
      <w:r>
        <w:rPr>
          <w:rFonts w:cs="Arial"/>
        </w:rPr>
        <w:t>old</w:t>
      </w:r>
      <w:r w:rsidRPr="00B45405">
        <w:rPr>
          <w:rFonts w:cs="Arial"/>
        </w:rPr>
        <w:t xml:space="preserve"> approval process, </w:t>
      </w:r>
      <w:r>
        <w:rPr>
          <w:rFonts w:cs="Arial"/>
        </w:rPr>
        <w:t xml:space="preserve">please </w:t>
      </w:r>
      <w:r w:rsidRPr="00B45405">
        <w:rPr>
          <w:rFonts w:cs="Arial"/>
        </w:rPr>
        <w:t xml:space="preserve">complete </w:t>
      </w:r>
      <w:r>
        <w:rPr>
          <w:rFonts w:cs="Arial"/>
        </w:rPr>
        <w:t>B2 as their application submitted date and B5 as their application approved date.</w:t>
      </w:r>
    </w:p>
    <w:p w:rsidR="005279C6" w:rsidRPr="00B45405" w:rsidRDefault="005279C6" w:rsidP="005279C6">
      <w:pPr>
        <w:spacing w:after="0" w:line="360" w:lineRule="auto"/>
        <w:jc w:val="both"/>
        <w:rPr>
          <w:rFonts w:cs="Arial"/>
        </w:rPr>
      </w:pPr>
      <w:r w:rsidRPr="00B45405">
        <w:rPr>
          <w:rFonts w:cs="Arial"/>
          <w:b/>
        </w:rPr>
        <w:t>B2</w:t>
      </w:r>
      <w:r w:rsidRPr="00B45405">
        <w:rPr>
          <w:rFonts w:cs="Arial"/>
          <w:b/>
        </w:rPr>
        <w:tab/>
        <w:t>Date Stage 1 started</w:t>
      </w:r>
    </w:p>
    <w:p w:rsidR="005279C6" w:rsidRPr="00B45405" w:rsidRDefault="005279C6" w:rsidP="005279C6">
      <w:pPr>
        <w:spacing w:after="0" w:line="360" w:lineRule="auto"/>
        <w:ind w:left="720"/>
        <w:jc w:val="both"/>
        <w:rPr>
          <w:rFonts w:cs="Arial"/>
        </w:rPr>
      </w:pPr>
      <w:r w:rsidRPr="00B45405">
        <w:rPr>
          <w:rFonts w:cs="Arial"/>
        </w:rPr>
        <w:t xml:space="preserve">Record the date the agency notifies the potential adopter that it </w:t>
      </w:r>
      <w:r w:rsidR="00F06AAD">
        <w:rPr>
          <w:rFonts w:cs="Arial"/>
        </w:rPr>
        <w:t>has accepted</w:t>
      </w:r>
      <w:r w:rsidR="00F06AAD" w:rsidRPr="00B45405">
        <w:rPr>
          <w:rFonts w:cs="Arial"/>
        </w:rPr>
        <w:t xml:space="preserve"> </w:t>
      </w:r>
      <w:r w:rsidRPr="00B45405">
        <w:rPr>
          <w:rFonts w:cs="Arial"/>
        </w:rPr>
        <w:t>the</w:t>
      </w:r>
      <w:r w:rsidR="00F06AAD">
        <w:rPr>
          <w:rFonts w:cs="Arial"/>
        </w:rPr>
        <w:t>ir</w:t>
      </w:r>
      <w:r w:rsidRPr="00B45405">
        <w:rPr>
          <w:rFonts w:cs="Arial"/>
        </w:rPr>
        <w:t xml:space="preserve"> registration of interest using the following format: DD/MM/YYYY</w:t>
      </w:r>
      <w:r w:rsidR="00F06AAD">
        <w:rPr>
          <w:rFonts w:cs="Arial"/>
        </w:rPr>
        <w:t>. If the potential adopters are fast-tracked do not record anything under this field</w:t>
      </w:r>
    </w:p>
    <w:p w:rsidR="005279C6" w:rsidRPr="00B45405" w:rsidRDefault="005279C6" w:rsidP="005279C6">
      <w:pPr>
        <w:spacing w:after="0" w:line="360" w:lineRule="auto"/>
        <w:ind w:left="720"/>
        <w:jc w:val="both"/>
        <w:rPr>
          <w:rFonts w:cs="Arial"/>
        </w:rPr>
      </w:pPr>
    </w:p>
    <w:p w:rsidR="005279C6" w:rsidRPr="00B45405" w:rsidRDefault="005279C6" w:rsidP="005279C6">
      <w:pPr>
        <w:spacing w:after="0" w:line="360" w:lineRule="auto"/>
        <w:jc w:val="both"/>
        <w:rPr>
          <w:rFonts w:cs="Arial"/>
        </w:rPr>
      </w:pPr>
      <w:r w:rsidRPr="00B45405">
        <w:rPr>
          <w:rFonts w:cs="Arial"/>
          <w:b/>
        </w:rPr>
        <w:t>B3</w:t>
      </w:r>
      <w:r w:rsidRPr="00B45405">
        <w:rPr>
          <w:rFonts w:cs="Arial"/>
          <w:b/>
        </w:rPr>
        <w:tab/>
        <w:t>Date Stage 1 ended</w:t>
      </w:r>
    </w:p>
    <w:p w:rsidR="005279C6" w:rsidRPr="00B45405" w:rsidRDefault="005279C6" w:rsidP="005279C6">
      <w:pPr>
        <w:spacing w:after="0" w:line="360" w:lineRule="auto"/>
        <w:ind w:left="720"/>
        <w:jc w:val="both"/>
        <w:rPr>
          <w:rFonts w:cs="Arial"/>
        </w:rPr>
      </w:pPr>
      <w:r w:rsidRPr="00B45405">
        <w:rPr>
          <w:rFonts w:cs="Arial"/>
        </w:rPr>
        <w:lastRenderedPageBreak/>
        <w:t>Record the date the agency notifies the prospective adopter of their decision that they may be suitable to adopt and can progress to Stage 2 using the following format: DD/MM/YYYY</w:t>
      </w:r>
      <w:r w:rsidR="00F06AAD">
        <w:rPr>
          <w:rFonts w:cs="Arial"/>
        </w:rPr>
        <w:t>. If the potential adopters are fast-tracked do not record anything under this field</w:t>
      </w:r>
    </w:p>
    <w:p w:rsidR="005279C6" w:rsidRDefault="005279C6" w:rsidP="005279C6">
      <w:pPr>
        <w:spacing w:after="0" w:line="360" w:lineRule="auto"/>
        <w:jc w:val="both"/>
        <w:rPr>
          <w:rFonts w:cs="Arial"/>
          <w:b/>
        </w:rPr>
      </w:pPr>
    </w:p>
    <w:p w:rsidR="005279C6" w:rsidRDefault="005279C6" w:rsidP="005279C6">
      <w:pPr>
        <w:spacing w:after="0" w:line="360" w:lineRule="auto"/>
        <w:jc w:val="both"/>
        <w:rPr>
          <w:rFonts w:cs="Arial"/>
          <w:b/>
        </w:rPr>
      </w:pPr>
      <w:r w:rsidRPr="00B45405">
        <w:rPr>
          <w:rFonts w:cs="Arial"/>
          <w:b/>
        </w:rPr>
        <w:t>B4</w:t>
      </w:r>
      <w:r w:rsidRPr="00B45405">
        <w:rPr>
          <w:rFonts w:cs="Arial"/>
          <w:b/>
        </w:rPr>
        <w:tab/>
        <w:t>Date Stage 2 started</w:t>
      </w:r>
    </w:p>
    <w:p w:rsidR="005279C6" w:rsidRPr="00B45405" w:rsidRDefault="005279C6" w:rsidP="005279C6">
      <w:pPr>
        <w:spacing w:after="0" w:line="360" w:lineRule="auto"/>
        <w:ind w:left="720"/>
        <w:jc w:val="both"/>
        <w:rPr>
          <w:rFonts w:cs="Arial"/>
        </w:rPr>
      </w:pPr>
      <w:r w:rsidRPr="00B45405">
        <w:rPr>
          <w:rFonts w:cs="Arial"/>
        </w:rPr>
        <w:t>Record the date the agency receives written notification from the prospective adopter that they wish to proceed into assessment using the following format: DD/MM/YYYY</w:t>
      </w:r>
      <w:r w:rsidR="00F06AAD">
        <w:rPr>
          <w:rFonts w:cs="Arial"/>
        </w:rPr>
        <w:t>. If the potential adopters are fast-tracked this may be the date their registration of interest has been accepted</w:t>
      </w:r>
    </w:p>
    <w:p w:rsidR="005279C6" w:rsidRPr="00B45405" w:rsidRDefault="005279C6" w:rsidP="005279C6">
      <w:pPr>
        <w:spacing w:after="0" w:line="360" w:lineRule="auto"/>
        <w:ind w:left="720"/>
        <w:jc w:val="both"/>
        <w:rPr>
          <w:rFonts w:cs="Arial"/>
        </w:rPr>
      </w:pPr>
    </w:p>
    <w:p w:rsidR="005279C6" w:rsidRPr="00B45405" w:rsidRDefault="005279C6" w:rsidP="005279C6">
      <w:pPr>
        <w:spacing w:after="0" w:line="360" w:lineRule="auto"/>
        <w:jc w:val="both"/>
        <w:rPr>
          <w:rFonts w:cs="Arial"/>
        </w:rPr>
      </w:pPr>
      <w:r w:rsidRPr="00B45405">
        <w:rPr>
          <w:rFonts w:cs="Arial"/>
          <w:b/>
        </w:rPr>
        <w:t>B5</w:t>
      </w:r>
      <w:r w:rsidRPr="00B45405">
        <w:rPr>
          <w:rFonts w:cs="Arial"/>
          <w:b/>
        </w:rPr>
        <w:tab/>
        <w:t>Date Stage 2 ended</w:t>
      </w:r>
    </w:p>
    <w:p w:rsidR="005279C6" w:rsidRPr="00B45405" w:rsidRDefault="005279C6" w:rsidP="005279C6">
      <w:pPr>
        <w:spacing w:after="0" w:line="360" w:lineRule="auto"/>
        <w:ind w:left="720"/>
        <w:jc w:val="both"/>
        <w:rPr>
          <w:rFonts w:cs="Arial"/>
        </w:rPr>
      </w:pPr>
      <w:r w:rsidRPr="00B45405">
        <w:rPr>
          <w:rFonts w:cs="Arial"/>
        </w:rPr>
        <w:t>Record the date the agency notifies the prospective adopter of the Agency Decision-Maker (ADM) decision using the following format: DD/MM/YYYY</w:t>
      </w:r>
    </w:p>
    <w:p w:rsidR="005279C6" w:rsidRPr="00B45405" w:rsidRDefault="005279C6" w:rsidP="005279C6">
      <w:pPr>
        <w:spacing w:after="0" w:line="360" w:lineRule="auto"/>
        <w:ind w:left="720"/>
        <w:jc w:val="both"/>
        <w:rPr>
          <w:rFonts w:cs="Arial"/>
        </w:rPr>
      </w:pPr>
    </w:p>
    <w:p w:rsidR="005279C6" w:rsidRPr="00B45405" w:rsidRDefault="005279C6" w:rsidP="005279C6">
      <w:pPr>
        <w:spacing w:after="0" w:line="360" w:lineRule="auto"/>
        <w:jc w:val="both"/>
        <w:rPr>
          <w:rFonts w:cs="Arial"/>
          <w:b/>
        </w:rPr>
      </w:pPr>
      <w:r w:rsidRPr="00B45405">
        <w:rPr>
          <w:rFonts w:cs="Arial"/>
          <w:b/>
        </w:rPr>
        <w:t>B</w:t>
      </w:r>
      <w:r>
        <w:rPr>
          <w:rFonts w:cs="Arial"/>
          <w:b/>
        </w:rPr>
        <w:t>6</w:t>
      </w:r>
      <w:r w:rsidRPr="00B45405">
        <w:rPr>
          <w:rFonts w:cs="Arial"/>
          <w:b/>
        </w:rPr>
        <w:tab/>
        <w:t>Date adopter matched with child(ren)</w:t>
      </w:r>
    </w:p>
    <w:p w:rsidR="005279C6" w:rsidRPr="00B45405" w:rsidRDefault="005279C6" w:rsidP="005279C6">
      <w:pPr>
        <w:spacing w:after="0" w:line="360" w:lineRule="auto"/>
        <w:ind w:left="720"/>
        <w:jc w:val="both"/>
        <w:rPr>
          <w:rFonts w:cs="Arial"/>
        </w:rPr>
      </w:pPr>
      <w:r w:rsidRPr="00B45405">
        <w:rPr>
          <w:rFonts w:cs="Arial"/>
        </w:rPr>
        <w:t>Record the date the prospective adopters were matched with child(ren) using the following format: DD/MM/YYYY</w:t>
      </w:r>
    </w:p>
    <w:p w:rsidR="005279C6" w:rsidRPr="00B45405" w:rsidRDefault="005279C6" w:rsidP="005279C6">
      <w:pPr>
        <w:spacing w:after="0" w:line="360" w:lineRule="auto"/>
        <w:ind w:left="720"/>
        <w:jc w:val="both"/>
        <w:rPr>
          <w:rFonts w:cs="Arial"/>
        </w:rPr>
      </w:pPr>
    </w:p>
    <w:p w:rsidR="005279C6" w:rsidRPr="00B45405" w:rsidRDefault="005279C6" w:rsidP="005279C6">
      <w:pPr>
        <w:spacing w:after="0" w:line="360" w:lineRule="auto"/>
        <w:ind w:left="720"/>
        <w:jc w:val="both"/>
        <w:rPr>
          <w:rFonts w:cs="Arial"/>
        </w:rPr>
      </w:pPr>
      <w:r w:rsidRPr="00B45405">
        <w:rPr>
          <w:rFonts w:cs="Arial"/>
        </w:rPr>
        <w:t xml:space="preserve">This is the date on which the local authority </w:t>
      </w:r>
      <w:r w:rsidR="00F06AAD">
        <w:rPr>
          <w:rFonts w:cs="Arial"/>
        </w:rPr>
        <w:t xml:space="preserve">ADM </w:t>
      </w:r>
      <w:r w:rsidRPr="00B45405">
        <w:rPr>
          <w:rFonts w:cs="Arial"/>
        </w:rPr>
        <w:t>formally decides that the child should be placed for adoption with the particular prospective adopters..</w:t>
      </w:r>
    </w:p>
    <w:p w:rsidR="005279C6" w:rsidRPr="00B45405" w:rsidRDefault="005279C6" w:rsidP="005279C6">
      <w:pPr>
        <w:spacing w:after="0" w:line="360" w:lineRule="auto"/>
        <w:jc w:val="both"/>
        <w:rPr>
          <w:rFonts w:cs="Arial"/>
        </w:rPr>
      </w:pPr>
    </w:p>
    <w:p w:rsidR="005279C6" w:rsidRPr="00B45405" w:rsidRDefault="005279C6" w:rsidP="005279C6">
      <w:pPr>
        <w:spacing w:after="0" w:line="360" w:lineRule="auto"/>
        <w:jc w:val="both"/>
        <w:rPr>
          <w:rFonts w:cs="Arial"/>
          <w:b/>
        </w:rPr>
      </w:pPr>
      <w:r w:rsidRPr="00B45405">
        <w:rPr>
          <w:rFonts w:cs="Arial"/>
          <w:b/>
        </w:rPr>
        <w:t>B</w:t>
      </w:r>
      <w:r>
        <w:rPr>
          <w:rFonts w:cs="Arial"/>
          <w:b/>
        </w:rPr>
        <w:t>7</w:t>
      </w:r>
      <w:r w:rsidRPr="00B45405">
        <w:rPr>
          <w:rFonts w:cs="Arial"/>
          <w:b/>
        </w:rPr>
        <w:tab/>
        <w:t>Date child/children placed with adopter(s)</w:t>
      </w:r>
    </w:p>
    <w:p w:rsidR="005279C6" w:rsidRPr="00B45405" w:rsidRDefault="005279C6" w:rsidP="005279C6">
      <w:pPr>
        <w:spacing w:after="0" w:line="360" w:lineRule="auto"/>
        <w:ind w:left="720"/>
        <w:jc w:val="both"/>
        <w:rPr>
          <w:rFonts w:cs="Arial"/>
        </w:rPr>
      </w:pPr>
      <w:r w:rsidRPr="00B45405">
        <w:rPr>
          <w:rFonts w:cs="Arial"/>
        </w:rPr>
        <w:t>Record the date the child is placed for adoption with particular prospective adopters using the following format: DD/MM/YYYY. Or, if the child was placed with their foster carers or were in a FFA/concurrent planning placement, record the date this placement changed from a foster placement to an adoption placement</w:t>
      </w:r>
      <w:r w:rsidR="00F06AAD">
        <w:rPr>
          <w:rFonts w:cs="Arial"/>
        </w:rPr>
        <w:t>, which should be the same as B6</w:t>
      </w:r>
      <w:r w:rsidRPr="00B45405">
        <w:rPr>
          <w:rFonts w:cs="Arial"/>
        </w:rPr>
        <w:t>.</w:t>
      </w:r>
    </w:p>
    <w:p w:rsidR="005279C6" w:rsidRDefault="005279C6" w:rsidP="005279C6">
      <w:pPr>
        <w:spacing w:after="0" w:line="360" w:lineRule="auto"/>
        <w:jc w:val="both"/>
        <w:rPr>
          <w:rFonts w:cs="Arial"/>
          <w:b/>
        </w:rPr>
      </w:pPr>
    </w:p>
    <w:p w:rsidR="005279C6" w:rsidRPr="00B45405" w:rsidRDefault="005279C6" w:rsidP="005279C6">
      <w:pPr>
        <w:spacing w:after="0" w:line="360" w:lineRule="auto"/>
        <w:jc w:val="both"/>
        <w:rPr>
          <w:rFonts w:cs="Arial"/>
        </w:rPr>
      </w:pPr>
      <w:r w:rsidRPr="00B45405">
        <w:rPr>
          <w:rFonts w:cs="Arial"/>
          <w:b/>
        </w:rPr>
        <w:t>B</w:t>
      </w:r>
      <w:r>
        <w:rPr>
          <w:rFonts w:cs="Arial"/>
          <w:b/>
        </w:rPr>
        <w:t>8</w:t>
      </w:r>
      <w:r w:rsidRPr="00B45405">
        <w:rPr>
          <w:rFonts w:cs="Arial"/>
          <w:b/>
        </w:rPr>
        <w:tab/>
        <w:t>No. of children placed</w:t>
      </w:r>
    </w:p>
    <w:p w:rsidR="005279C6" w:rsidRPr="00B45405" w:rsidRDefault="005279C6" w:rsidP="005279C6">
      <w:pPr>
        <w:spacing w:after="0" w:line="360" w:lineRule="auto"/>
        <w:ind w:left="720"/>
        <w:jc w:val="both"/>
        <w:rPr>
          <w:rFonts w:cs="Arial"/>
        </w:rPr>
      </w:pPr>
      <w:r w:rsidRPr="00B45405">
        <w:rPr>
          <w:rFonts w:cs="Arial"/>
        </w:rPr>
        <w:t>This is the total number of children placed with the approved adopter’s adoptive family. i.e. if a couple adopted two children, each adopter should have two children recorded in this cell.</w:t>
      </w:r>
    </w:p>
    <w:p w:rsidR="005279C6" w:rsidRPr="00B45405" w:rsidRDefault="005279C6" w:rsidP="005279C6">
      <w:pPr>
        <w:spacing w:after="0" w:line="360" w:lineRule="auto"/>
        <w:ind w:left="720"/>
        <w:jc w:val="both"/>
        <w:rPr>
          <w:rFonts w:cs="Arial"/>
        </w:rPr>
      </w:pPr>
    </w:p>
    <w:p w:rsidR="005279C6" w:rsidRPr="00B45405" w:rsidRDefault="005279C6" w:rsidP="005279C6">
      <w:pPr>
        <w:spacing w:after="0" w:line="360" w:lineRule="auto"/>
        <w:jc w:val="both"/>
        <w:rPr>
          <w:rFonts w:cs="Arial"/>
        </w:rPr>
      </w:pPr>
      <w:r w:rsidRPr="00B45405">
        <w:rPr>
          <w:rFonts w:cs="Arial"/>
          <w:b/>
        </w:rPr>
        <w:t>B</w:t>
      </w:r>
      <w:r>
        <w:rPr>
          <w:rFonts w:cs="Arial"/>
          <w:b/>
        </w:rPr>
        <w:t>9</w:t>
      </w:r>
      <w:r w:rsidRPr="00B45405">
        <w:rPr>
          <w:rFonts w:cs="Arial"/>
          <w:b/>
        </w:rPr>
        <w:tab/>
        <w:t>Date of Adoption Order</w:t>
      </w:r>
    </w:p>
    <w:p w:rsidR="00A53A8B" w:rsidRPr="00B45405" w:rsidRDefault="005279C6" w:rsidP="005279C6">
      <w:pPr>
        <w:spacing w:after="0" w:line="360" w:lineRule="auto"/>
        <w:ind w:left="720"/>
        <w:jc w:val="both"/>
        <w:rPr>
          <w:rFonts w:cs="Arial"/>
        </w:rPr>
      </w:pPr>
      <w:r w:rsidRPr="00B45405">
        <w:rPr>
          <w:rFonts w:cs="Arial"/>
        </w:rPr>
        <w:t>Record the date an Adoption order was granted using the following format: DD/MM/YYYY</w:t>
      </w:r>
      <w:r w:rsidR="00A53A8B" w:rsidRPr="00B45405">
        <w:rPr>
          <w:rFonts w:cs="Arial"/>
        </w:rPr>
        <w:tab/>
      </w:r>
    </w:p>
    <w:p w:rsidR="00E3148D" w:rsidRPr="00B45405" w:rsidRDefault="00B45405" w:rsidP="004C4441">
      <w:pPr>
        <w:pStyle w:val="Heading3"/>
        <w:spacing w:line="360" w:lineRule="auto"/>
        <w:jc w:val="both"/>
      </w:pPr>
      <w:bookmarkStart w:id="52" w:name="_Toc486435492"/>
      <w:bookmarkStart w:id="53" w:name="_Toc396208014"/>
      <w:r>
        <w:lastRenderedPageBreak/>
        <w:t>3</w:t>
      </w:r>
      <w:r w:rsidR="007316E4">
        <w:t>.4</w:t>
      </w:r>
      <w:r w:rsidR="007316E4">
        <w:tab/>
      </w:r>
      <w:r w:rsidR="00E3148D" w:rsidRPr="00985901">
        <w:t>Section C: Disruptions</w:t>
      </w:r>
      <w:bookmarkEnd w:id="52"/>
    </w:p>
    <w:p w:rsidR="00E3148D" w:rsidRPr="00B45405" w:rsidRDefault="00E3148D" w:rsidP="004C4441">
      <w:pPr>
        <w:spacing w:after="0" w:line="360" w:lineRule="auto"/>
        <w:jc w:val="both"/>
        <w:rPr>
          <w:rFonts w:cs="Arial"/>
          <w:b/>
        </w:rPr>
      </w:pPr>
      <w:r w:rsidRPr="00B45405">
        <w:rPr>
          <w:rFonts w:cs="Arial"/>
          <w:b/>
        </w:rPr>
        <w:t>C1</w:t>
      </w:r>
      <w:r w:rsidRPr="00B45405">
        <w:rPr>
          <w:rFonts w:cs="Arial"/>
          <w:b/>
        </w:rPr>
        <w:tab/>
        <w:t>Is the adopter repeating the process?</w:t>
      </w:r>
    </w:p>
    <w:p w:rsidR="00992800" w:rsidRPr="00B45405" w:rsidRDefault="00992800" w:rsidP="004C4441">
      <w:pPr>
        <w:spacing w:after="0" w:line="360" w:lineRule="auto"/>
        <w:ind w:left="720"/>
        <w:jc w:val="both"/>
        <w:rPr>
          <w:rFonts w:cs="Arial"/>
          <w:i/>
        </w:rPr>
      </w:pPr>
      <w:r w:rsidRPr="00B45405">
        <w:rPr>
          <w:rFonts w:cs="Arial"/>
        </w:rPr>
        <w:t>Flag if the adopter is going through the process again following an earlier adoption using 1=Yes and 0=No.</w:t>
      </w:r>
    </w:p>
    <w:p w:rsidR="00B8787B" w:rsidRPr="00B45405" w:rsidRDefault="00B8787B" w:rsidP="004C4441">
      <w:pPr>
        <w:spacing w:after="0" w:line="360" w:lineRule="auto"/>
        <w:ind w:left="720"/>
        <w:jc w:val="both"/>
        <w:rPr>
          <w:rFonts w:cs="Arial"/>
        </w:rPr>
      </w:pPr>
    </w:p>
    <w:p w:rsidR="00E3148D" w:rsidRPr="00B45405" w:rsidRDefault="00E3148D" w:rsidP="004C4441">
      <w:pPr>
        <w:spacing w:after="0" w:line="360" w:lineRule="auto"/>
        <w:jc w:val="both"/>
        <w:rPr>
          <w:rFonts w:cs="Arial"/>
          <w:b/>
        </w:rPr>
      </w:pPr>
      <w:r w:rsidRPr="00B45405">
        <w:rPr>
          <w:rFonts w:cs="Arial"/>
          <w:b/>
        </w:rPr>
        <w:t>C2a</w:t>
      </w:r>
      <w:r w:rsidRPr="00B45405">
        <w:rPr>
          <w:rFonts w:cs="Arial"/>
          <w:b/>
        </w:rPr>
        <w:tab/>
      </w:r>
      <w:r w:rsidR="00713C34" w:rsidRPr="00B45405">
        <w:rPr>
          <w:rFonts w:cs="Arial"/>
          <w:b/>
        </w:rPr>
        <w:t>Date of leaving adoption process</w:t>
      </w:r>
      <w:r w:rsidRPr="00B45405">
        <w:rPr>
          <w:rFonts w:cs="Arial"/>
          <w:b/>
        </w:rPr>
        <w:t xml:space="preserve"> </w:t>
      </w:r>
    </w:p>
    <w:p w:rsidR="00E3148D" w:rsidRPr="00B45405" w:rsidRDefault="008924A4" w:rsidP="004C4441">
      <w:pPr>
        <w:spacing w:after="0" w:line="360" w:lineRule="auto"/>
        <w:ind w:left="720"/>
        <w:jc w:val="both"/>
        <w:rPr>
          <w:rFonts w:cs="Arial"/>
        </w:rPr>
      </w:pPr>
      <w:r w:rsidRPr="00B45405">
        <w:rPr>
          <w:rFonts w:cs="Arial"/>
        </w:rPr>
        <w:t>Record the date that the adopter left the process in the following format DD/MM/YYYY. This may include both prospective adopters</w:t>
      </w:r>
      <w:r w:rsidR="00713C34" w:rsidRPr="00B45405">
        <w:rPr>
          <w:rFonts w:cs="Arial"/>
        </w:rPr>
        <w:t xml:space="preserve"> who left during the recruitment process</w:t>
      </w:r>
      <w:r w:rsidR="00242275" w:rsidRPr="00B45405">
        <w:rPr>
          <w:rFonts w:cs="Arial"/>
        </w:rPr>
        <w:t>,</w:t>
      </w:r>
      <w:r w:rsidRPr="00B45405">
        <w:rPr>
          <w:rFonts w:cs="Arial"/>
        </w:rPr>
        <w:t xml:space="preserve"> and adopters who withdraw from the adoption process at any point after approval.</w:t>
      </w:r>
    </w:p>
    <w:p w:rsidR="00B8787B" w:rsidRPr="00B45405" w:rsidRDefault="00B8787B" w:rsidP="004C4441">
      <w:pPr>
        <w:spacing w:after="0" w:line="360" w:lineRule="auto"/>
        <w:ind w:left="720"/>
        <w:jc w:val="both"/>
        <w:rPr>
          <w:rFonts w:cs="Arial"/>
        </w:rPr>
      </w:pPr>
    </w:p>
    <w:p w:rsidR="00E3148D" w:rsidRPr="00B45405" w:rsidRDefault="00E3148D" w:rsidP="004C4441">
      <w:pPr>
        <w:spacing w:after="0" w:line="360" w:lineRule="auto"/>
        <w:jc w:val="both"/>
        <w:rPr>
          <w:rFonts w:cs="Arial"/>
          <w:b/>
        </w:rPr>
      </w:pPr>
      <w:r w:rsidRPr="00B45405">
        <w:rPr>
          <w:rFonts w:cs="Arial"/>
          <w:b/>
        </w:rPr>
        <w:t>C2b</w:t>
      </w:r>
      <w:r w:rsidRPr="00B45405">
        <w:rPr>
          <w:rFonts w:cs="Arial"/>
          <w:b/>
        </w:rPr>
        <w:tab/>
      </w:r>
      <w:r w:rsidR="00713C34" w:rsidRPr="00B45405">
        <w:rPr>
          <w:rFonts w:cs="Arial"/>
          <w:b/>
        </w:rPr>
        <w:t>Reason for leaving adoption process</w:t>
      </w:r>
      <w:r w:rsidRPr="00B45405">
        <w:rPr>
          <w:rFonts w:cs="Arial"/>
          <w:b/>
        </w:rPr>
        <w:t xml:space="preserve"> </w:t>
      </w:r>
    </w:p>
    <w:p w:rsidR="00E3148D" w:rsidRPr="00B45405" w:rsidRDefault="00E3148D" w:rsidP="004C4441">
      <w:pPr>
        <w:spacing w:after="0" w:line="360" w:lineRule="auto"/>
        <w:ind w:left="720"/>
        <w:jc w:val="both"/>
        <w:rPr>
          <w:rFonts w:cs="Arial"/>
        </w:rPr>
      </w:pPr>
      <w:r w:rsidRPr="00B45405">
        <w:rPr>
          <w:rFonts w:cs="Arial"/>
        </w:rPr>
        <w:t xml:space="preserve">Record the reason for </w:t>
      </w:r>
      <w:r w:rsidR="00992800" w:rsidRPr="00B45405">
        <w:rPr>
          <w:rFonts w:cs="Arial"/>
        </w:rPr>
        <w:t xml:space="preserve">leaving the process </w:t>
      </w:r>
      <w:r w:rsidRPr="00B45405">
        <w:rPr>
          <w:rFonts w:cs="Arial"/>
        </w:rPr>
        <w:t>using the following code list:</w:t>
      </w: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
        <w:gridCol w:w="3454"/>
      </w:tblGrid>
      <w:tr w:rsidR="00985901" w:rsidRPr="00B45405" w:rsidTr="007455A5">
        <w:tc>
          <w:tcPr>
            <w:tcW w:w="458" w:type="dxa"/>
          </w:tcPr>
          <w:p w:rsidR="00E3148D" w:rsidRPr="00B45405" w:rsidRDefault="00E3148D" w:rsidP="004C4441">
            <w:pPr>
              <w:spacing w:line="360" w:lineRule="auto"/>
              <w:jc w:val="both"/>
              <w:rPr>
                <w:rFonts w:cs="Arial"/>
              </w:rPr>
            </w:pPr>
            <w:r w:rsidRPr="00B45405">
              <w:rPr>
                <w:rFonts w:cs="Arial"/>
              </w:rPr>
              <w:t>1</w:t>
            </w:r>
          </w:p>
        </w:tc>
        <w:tc>
          <w:tcPr>
            <w:tcW w:w="3454" w:type="dxa"/>
          </w:tcPr>
          <w:p w:rsidR="00E3148D" w:rsidRPr="00B45405" w:rsidRDefault="00E3148D" w:rsidP="004C4441">
            <w:pPr>
              <w:spacing w:line="360" w:lineRule="auto"/>
              <w:jc w:val="both"/>
              <w:rPr>
                <w:rFonts w:cs="Arial"/>
              </w:rPr>
            </w:pPr>
            <w:r w:rsidRPr="00B45405">
              <w:rPr>
                <w:rFonts w:cs="Arial"/>
              </w:rPr>
              <w:t>Adopter withdrew from process</w:t>
            </w:r>
          </w:p>
        </w:tc>
      </w:tr>
      <w:tr w:rsidR="00985901" w:rsidRPr="00B45405" w:rsidTr="007455A5">
        <w:tc>
          <w:tcPr>
            <w:tcW w:w="458" w:type="dxa"/>
          </w:tcPr>
          <w:p w:rsidR="00E3148D" w:rsidRPr="00B45405" w:rsidRDefault="00E3148D" w:rsidP="004C4441">
            <w:pPr>
              <w:spacing w:line="360" w:lineRule="auto"/>
              <w:jc w:val="both"/>
              <w:rPr>
                <w:rFonts w:cs="Arial"/>
              </w:rPr>
            </w:pPr>
            <w:r w:rsidRPr="00B45405">
              <w:rPr>
                <w:rFonts w:cs="Arial"/>
              </w:rPr>
              <w:t>2</w:t>
            </w:r>
          </w:p>
        </w:tc>
        <w:tc>
          <w:tcPr>
            <w:tcW w:w="3454" w:type="dxa"/>
          </w:tcPr>
          <w:p w:rsidR="00E3148D" w:rsidRPr="00B45405" w:rsidRDefault="00E3148D" w:rsidP="004C4441">
            <w:pPr>
              <w:spacing w:line="360" w:lineRule="auto"/>
              <w:jc w:val="both"/>
              <w:rPr>
                <w:rFonts w:cs="Arial"/>
              </w:rPr>
            </w:pPr>
            <w:r w:rsidRPr="00B45405">
              <w:rPr>
                <w:rFonts w:cs="Arial"/>
              </w:rPr>
              <w:t>Process put on hold</w:t>
            </w:r>
          </w:p>
        </w:tc>
      </w:tr>
      <w:tr w:rsidR="00ED39A8" w:rsidRPr="00B45405" w:rsidTr="007455A5">
        <w:tc>
          <w:tcPr>
            <w:tcW w:w="458" w:type="dxa"/>
          </w:tcPr>
          <w:p w:rsidR="00E3148D" w:rsidRPr="00B45405" w:rsidRDefault="00E3148D" w:rsidP="004C4441">
            <w:pPr>
              <w:spacing w:line="360" w:lineRule="auto"/>
              <w:jc w:val="both"/>
              <w:rPr>
                <w:rFonts w:cs="Arial"/>
              </w:rPr>
            </w:pPr>
            <w:r w:rsidRPr="00B45405">
              <w:rPr>
                <w:rFonts w:cs="Arial"/>
              </w:rPr>
              <w:t>3</w:t>
            </w:r>
          </w:p>
        </w:tc>
        <w:tc>
          <w:tcPr>
            <w:tcW w:w="3454" w:type="dxa"/>
          </w:tcPr>
          <w:p w:rsidR="00E3148D" w:rsidRPr="00B45405" w:rsidRDefault="007455A5" w:rsidP="004C4441">
            <w:pPr>
              <w:spacing w:line="360" w:lineRule="auto"/>
              <w:jc w:val="both"/>
              <w:rPr>
                <w:rFonts w:cs="Arial"/>
              </w:rPr>
            </w:pPr>
            <w:r w:rsidRPr="00B45405">
              <w:rPr>
                <w:rFonts w:cs="Arial"/>
              </w:rPr>
              <w:t>Application refused</w:t>
            </w:r>
          </w:p>
        </w:tc>
      </w:tr>
    </w:tbl>
    <w:p w:rsidR="00E3148D" w:rsidRDefault="00E3148D" w:rsidP="004C4441">
      <w:pPr>
        <w:spacing w:after="0" w:line="360" w:lineRule="auto"/>
        <w:ind w:left="720"/>
        <w:jc w:val="both"/>
        <w:rPr>
          <w:rFonts w:cs="Arial"/>
        </w:rPr>
      </w:pPr>
    </w:p>
    <w:p w:rsidR="007455A5" w:rsidRPr="00B45405" w:rsidRDefault="003722A9" w:rsidP="004C4441">
      <w:pPr>
        <w:spacing w:after="0" w:line="360" w:lineRule="auto"/>
        <w:jc w:val="both"/>
        <w:rPr>
          <w:rFonts w:cs="Arial"/>
          <w:b/>
        </w:rPr>
      </w:pPr>
      <w:r w:rsidRPr="00B45405">
        <w:rPr>
          <w:rFonts w:cs="Arial"/>
          <w:b/>
        </w:rPr>
        <w:t>C3</w:t>
      </w:r>
      <w:r w:rsidR="007455A5" w:rsidRPr="00B45405">
        <w:rPr>
          <w:rFonts w:cs="Arial"/>
          <w:b/>
        </w:rPr>
        <w:tab/>
        <w:t xml:space="preserve">Date of </w:t>
      </w:r>
      <w:r w:rsidRPr="00B45405">
        <w:rPr>
          <w:rFonts w:cs="Arial"/>
          <w:b/>
        </w:rPr>
        <w:t>disruption of adoption placement</w:t>
      </w:r>
      <w:r w:rsidR="007455A5" w:rsidRPr="00B45405">
        <w:rPr>
          <w:rFonts w:cs="Arial"/>
          <w:b/>
        </w:rPr>
        <w:t xml:space="preserve"> </w:t>
      </w:r>
    </w:p>
    <w:p w:rsidR="007455A5" w:rsidRPr="00B45405" w:rsidRDefault="007455A5" w:rsidP="004C4441">
      <w:pPr>
        <w:spacing w:after="0" w:line="360" w:lineRule="auto"/>
        <w:ind w:left="720"/>
        <w:jc w:val="both"/>
        <w:rPr>
          <w:rFonts w:cs="Arial"/>
        </w:rPr>
      </w:pPr>
      <w:r w:rsidRPr="00B45405">
        <w:rPr>
          <w:rFonts w:cs="Arial"/>
        </w:rPr>
        <w:t xml:space="preserve">Record date that the </w:t>
      </w:r>
      <w:r w:rsidR="0095714D" w:rsidRPr="00B45405">
        <w:rPr>
          <w:rFonts w:cs="Arial"/>
        </w:rPr>
        <w:t xml:space="preserve">adoption placement </w:t>
      </w:r>
      <w:r w:rsidRPr="00B45405">
        <w:rPr>
          <w:rFonts w:cs="Arial"/>
        </w:rPr>
        <w:t>was disrupted prior to adoption order using the following format: DD/MM/YYYY.</w:t>
      </w:r>
    </w:p>
    <w:p w:rsidR="003722A9" w:rsidRDefault="003722A9" w:rsidP="004C4441">
      <w:pPr>
        <w:spacing w:after="0" w:line="360" w:lineRule="auto"/>
        <w:ind w:left="720"/>
        <w:jc w:val="both"/>
        <w:rPr>
          <w:rFonts w:cs="Arial"/>
        </w:rPr>
      </w:pPr>
    </w:p>
    <w:p w:rsidR="003722A9" w:rsidRPr="00B45405" w:rsidRDefault="003722A9" w:rsidP="004C4441">
      <w:pPr>
        <w:spacing w:after="0" w:line="360" w:lineRule="auto"/>
        <w:jc w:val="both"/>
        <w:rPr>
          <w:rFonts w:cs="Arial"/>
          <w:b/>
        </w:rPr>
      </w:pPr>
      <w:r w:rsidRPr="00B45405">
        <w:rPr>
          <w:rFonts w:cs="Arial"/>
          <w:b/>
        </w:rPr>
        <w:t>C4</w:t>
      </w:r>
      <w:r w:rsidRPr="00B45405">
        <w:rPr>
          <w:rFonts w:cs="Arial"/>
          <w:b/>
        </w:rPr>
        <w:tab/>
        <w:t xml:space="preserve">Date process restarted </w:t>
      </w:r>
    </w:p>
    <w:p w:rsidR="005F6A81" w:rsidRPr="00B45405" w:rsidRDefault="003722A9" w:rsidP="004C4441">
      <w:pPr>
        <w:spacing w:after="0" w:line="360" w:lineRule="auto"/>
        <w:ind w:left="720"/>
        <w:jc w:val="both"/>
        <w:rPr>
          <w:rFonts w:cs="Arial"/>
        </w:rPr>
      </w:pPr>
      <w:r w:rsidRPr="00B45405">
        <w:rPr>
          <w:rFonts w:cs="Arial"/>
        </w:rPr>
        <w:t>If process was put on hold, please provide the date that the process restarted using the following format: DD/MM/YYYY.</w:t>
      </w:r>
      <w:bookmarkStart w:id="54" w:name="_Toc396208016"/>
      <w:bookmarkEnd w:id="53"/>
    </w:p>
    <w:p w:rsidR="005F6A81" w:rsidRPr="00B45405" w:rsidRDefault="005F6A81" w:rsidP="004C4441">
      <w:pPr>
        <w:spacing w:line="360" w:lineRule="auto"/>
        <w:jc w:val="both"/>
        <w:rPr>
          <w:rFonts w:eastAsiaTheme="majorEastAsia" w:cs="Arial"/>
        </w:rPr>
      </w:pPr>
      <w:r w:rsidRPr="00B45405">
        <w:rPr>
          <w:rFonts w:cs="Arial"/>
        </w:rPr>
        <w:br w:type="page"/>
      </w:r>
    </w:p>
    <w:p w:rsidR="005F6A81" w:rsidRPr="00985901" w:rsidRDefault="007316E4" w:rsidP="00505DB8">
      <w:pPr>
        <w:pStyle w:val="Heading2"/>
        <w:rPr>
          <w:rFonts w:ascii="Calibri" w:hAnsi="Calibri" w:cs="Calibri"/>
          <w:sz w:val="24"/>
          <w:szCs w:val="24"/>
        </w:rPr>
      </w:pPr>
      <w:bookmarkStart w:id="55" w:name="_Toc444516741"/>
      <w:bookmarkStart w:id="56" w:name="_Toc486435493"/>
      <w:r>
        <w:lastRenderedPageBreak/>
        <w:t xml:space="preserve">4. </w:t>
      </w:r>
      <w:r w:rsidR="005F6A81" w:rsidRPr="00985901">
        <w:t>Special Guardianship Orders (SGOs)</w:t>
      </w:r>
      <w:bookmarkEnd w:id="55"/>
      <w:bookmarkEnd w:id="56"/>
    </w:p>
    <w:p w:rsidR="005F6A81" w:rsidRPr="00985901" w:rsidRDefault="005F6A81" w:rsidP="004C4441">
      <w:pPr>
        <w:spacing w:line="360" w:lineRule="auto"/>
        <w:jc w:val="both"/>
      </w:pPr>
      <w:r w:rsidRPr="00985901">
        <w:t>This section of</w:t>
      </w:r>
      <w:r w:rsidR="004B25CD">
        <w:t xml:space="preserve"> the return is required from local authorities on </w:t>
      </w:r>
      <w:r w:rsidRPr="00985901">
        <w:t xml:space="preserve">a </w:t>
      </w:r>
      <w:r w:rsidRPr="00985901">
        <w:rPr>
          <w:u w:val="single"/>
        </w:rPr>
        <w:t>quarterly</w:t>
      </w:r>
      <w:r w:rsidRPr="00985901">
        <w:t xml:space="preserve"> basis. </w:t>
      </w:r>
    </w:p>
    <w:p w:rsidR="005F6A81" w:rsidRPr="00985901" w:rsidRDefault="005F6A81" w:rsidP="004C4441">
      <w:pPr>
        <w:spacing w:line="360" w:lineRule="auto"/>
        <w:jc w:val="both"/>
      </w:pPr>
      <w:r w:rsidRPr="00985901">
        <w:t xml:space="preserve">The information is required at </w:t>
      </w:r>
      <w:r w:rsidRPr="00985901">
        <w:rPr>
          <w:u w:val="single"/>
        </w:rPr>
        <w:t>aggregate</w:t>
      </w:r>
      <w:r w:rsidRPr="00985901">
        <w:t xml:space="preserve"> level, not child level as in the adoption return.</w:t>
      </w:r>
    </w:p>
    <w:p w:rsidR="00971E11" w:rsidRPr="00985901" w:rsidRDefault="005F6A81" w:rsidP="004C4441">
      <w:pPr>
        <w:spacing w:line="360" w:lineRule="auto"/>
        <w:jc w:val="both"/>
      </w:pPr>
      <w:r w:rsidRPr="00985901">
        <w:t xml:space="preserve">Provide the </w:t>
      </w:r>
      <w:r w:rsidR="00E715FA">
        <w:t xml:space="preserve">total </w:t>
      </w:r>
      <w:r w:rsidRPr="00985901">
        <w:t xml:space="preserve">number </w:t>
      </w:r>
      <w:r w:rsidR="00E715FA">
        <w:t xml:space="preserve">in the quarter </w:t>
      </w:r>
      <w:r w:rsidRPr="00985901">
        <w:t xml:space="preserve">of SGO </w:t>
      </w:r>
      <w:r w:rsidR="00971E11" w:rsidRPr="00985901">
        <w:t>applications</w:t>
      </w:r>
      <w:r w:rsidR="00E715FA">
        <w:t xml:space="preserve"> made</w:t>
      </w:r>
      <w:r w:rsidRPr="00985901">
        <w:t xml:space="preserve"> and the number of SGOs that have been granted during the quarter, broken down by whe</w:t>
      </w:r>
      <w:r w:rsidR="00C32D9A" w:rsidRPr="00985901">
        <w:t>ther they are from care or not.</w:t>
      </w:r>
    </w:p>
    <w:p w:rsidR="0085144F" w:rsidRPr="00985901" w:rsidRDefault="00971E11" w:rsidP="004C4441">
      <w:pPr>
        <w:spacing w:line="360" w:lineRule="auto"/>
        <w:jc w:val="both"/>
      </w:pPr>
      <w:r w:rsidRPr="00985901">
        <w:t>Where multiple applications have been made for the same child, e.g. from different family members, please only include the child once in the count.</w:t>
      </w:r>
    </w:p>
    <w:p w:rsidR="005F6A81" w:rsidRPr="00985901" w:rsidRDefault="005F6A81" w:rsidP="004C4441">
      <w:pPr>
        <w:spacing w:line="360" w:lineRule="auto"/>
        <w:jc w:val="both"/>
      </w:pPr>
      <w:r w:rsidRPr="00985901">
        <w:t>Provide breakdowns based on:</w:t>
      </w:r>
    </w:p>
    <w:p w:rsidR="005F6A81" w:rsidRPr="00985901" w:rsidRDefault="005F6A81" w:rsidP="004C4441">
      <w:pPr>
        <w:pStyle w:val="ListParagraph"/>
        <w:numPr>
          <w:ilvl w:val="0"/>
          <w:numId w:val="26"/>
        </w:numPr>
        <w:spacing w:line="360" w:lineRule="auto"/>
        <w:jc w:val="both"/>
      </w:pPr>
      <w:r w:rsidRPr="00985901">
        <w:t>Gender</w:t>
      </w:r>
    </w:p>
    <w:p w:rsidR="005F6A81" w:rsidRPr="00985901" w:rsidRDefault="005F6A81" w:rsidP="004C4441">
      <w:pPr>
        <w:pStyle w:val="ListParagraph"/>
        <w:numPr>
          <w:ilvl w:val="0"/>
          <w:numId w:val="26"/>
        </w:numPr>
        <w:spacing w:line="360" w:lineRule="auto"/>
        <w:jc w:val="both"/>
      </w:pPr>
      <w:r w:rsidRPr="00985901">
        <w:t>Age</w:t>
      </w:r>
    </w:p>
    <w:p w:rsidR="005F6A81" w:rsidRPr="00985901" w:rsidRDefault="005F6A81" w:rsidP="004C4441">
      <w:pPr>
        <w:pStyle w:val="ListParagraph"/>
        <w:numPr>
          <w:ilvl w:val="0"/>
          <w:numId w:val="26"/>
        </w:numPr>
        <w:spacing w:line="360" w:lineRule="auto"/>
        <w:jc w:val="both"/>
      </w:pPr>
      <w:r w:rsidRPr="00985901">
        <w:t>Ethnicity (where “white” is WBRI defined as WBRI, WIRI, WOTH, WIRT and WROM)</w:t>
      </w:r>
    </w:p>
    <w:p w:rsidR="005F6A81" w:rsidRPr="00985901" w:rsidRDefault="005F6A81" w:rsidP="004C4441">
      <w:pPr>
        <w:pStyle w:val="ListParagraph"/>
        <w:numPr>
          <w:ilvl w:val="0"/>
          <w:numId w:val="26"/>
        </w:numPr>
        <w:spacing w:line="360" w:lineRule="auto"/>
        <w:jc w:val="both"/>
      </w:pPr>
      <w:r w:rsidRPr="00985901">
        <w:t>Who the Special Guardian was: “grandparent”, “other family”, “friend</w:t>
      </w:r>
      <w:r w:rsidR="00971E11" w:rsidRPr="00985901">
        <w:t xml:space="preserve"> / existing relationship</w:t>
      </w:r>
      <w:r w:rsidRPr="00985901">
        <w:t>”, “former foster carer”, “other carer” (if grandparent, other family or friend were also the former foster carer, please record as either “grandparent”, “other family” or “friend”)</w:t>
      </w:r>
    </w:p>
    <w:p w:rsidR="005F6A81" w:rsidRPr="00985901" w:rsidRDefault="005F6A81" w:rsidP="004C4441">
      <w:pPr>
        <w:pStyle w:val="ListParagraph"/>
        <w:numPr>
          <w:ilvl w:val="0"/>
          <w:numId w:val="26"/>
        </w:numPr>
        <w:spacing w:line="360" w:lineRule="auto"/>
        <w:jc w:val="both"/>
      </w:pPr>
      <w:r w:rsidRPr="00985901">
        <w:t>Sibling group (please record the number of children that belong to a sibling group</w:t>
      </w:r>
      <w:r w:rsidR="0085144F">
        <w:t xml:space="preserve"> </w:t>
      </w:r>
      <w:r w:rsidR="00DC0AFB">
        <w:t>that are going through the process together as a group</w:t>
      </w:r>
      <w:r w:rsidRPr="00985901">
        <w:t xml:space="preserve"> rather tha</w:t>
      </w:r>
      <w:r w:rsidR="00E715FA">
        <w:t>n the number of sibling groups)</w:t>
      </w:r>
    </w:p>
    <w:p w:rsidR="005F6A81" w:rsidRPr="00985901" w:rsidRDefault="005F6A81" w:rsidP="004C4441">
      <w:pPr>
        <w:pStyle w:val="ListParagraph"/>
        <w:numPr>
          <w:ilvl w:val="0"/>
          <w:numId w:val="26"/>
        </w:numPr>
        <w:spacing w:line="360" w:lineRule="auto"/>
        <w:jc w:val="both"/>
      </w:pPr>
      <w:r w:rsidRPr="00985901">
        <w:t>The number of SGOs granted with a supervision order</w:t>
      </w:r>
    </w:p>
    <w:p w:rsidR="005F6A81" w:rsidRDefault="005F6A81" w:rsidP="004C4441">
      <w:pPr>
        <w:pStyle w:val="ListParagraph"/>
        <w:numPr>
          <w:ilvl w:val="0"/>
          <w:numId w:val="26"/>
        </w:numPr>
        <w:spacing w:line="360" w:lineRule="auto"/>
        <w:jc w:val="both"/>
      </w:pPr>
      <w:r w:rsidRPr="00985901">
        <w:t>The number of SGOs applied for / granted for children who had previous</w:t>
      </w:r>
      <w:r w:rsidR="00C30240">
        <w:t>ly had an ADM adoption decision</w:t>
      </w:r>
    </w:p>
    <w:p w:rsidR="00E715FA" w:rsidRDefault="00C32D9A" w:rsidP="004C4441">
      <w:pPr>
        <w:spacing w:line="360" w:lineRule="auto"/>
        <w:jc w:val="both"/>
      </w:pPr>
      <w:r w:rsidRPr="00985901">
        <w:rPr>
          <w:rFonts w:cs="Arial"/>
          <w:szCs w:val="28"/>
        </w:rPr>
        <w:t xml:space="preserve">More information about special guardianship, including regulations and statutory guidance, </w:t>
      </w:r>
      <w:r w:rsidRPr="00E715FA">
        <w:t xml:space="preserve">can be found at:  </w:t>
      </w:r>
      <w:hyperlink r:id="rId26" w:history="1">
        <w:r w:rsidR="00E715FA" w:rsidRPr="00AD67F4">
          <w:rPr>
            <w:rStyle w:val="Hyperlink"/>
          </w:rPr>
          <w:t>https://www.gov.uk/government/publications/special-guardianship-guidance</w:t>
        </w:r>
      </w:hyperlink>
    </w:p>
    <w:p w:rsidR="005F6A81" w:rsidRPr="00985901" w:rsidRDefault="00E715FA" w:rsidP="004C4441">
      <w:pPr>
        <w:spacing w:line="360" w:lineRule="auto"/>
        <w:jc w:val="both"/>
        <w:rPr>
          <w:rFonts w:eastAsiaTheme="majorEastAsia" w:cs="Arial"/>
          <w:b/>
          <w:bCs/>
          <w:szCs w:val="28"/>
        </w:rPr>
      </w:pPr>
      <w:r>
        <w:rPr>
          <w:rFonts w:cs="Arial"/>
          <w:szCs w:val="28"/>
        </w:rPr>
        <w:t>T</w:t>
      </w:r>
      <w:r w:rsidR="00C32D9A" w:rsidRPr="00985901">
        <w:rPr>
          <w:rFonts w:cs="Arial"/>
          <w:szCs w:val="28"/>
        </w:rPr>
        <w:t>he statutory guidance clearly sets out the responsibilities of local authorities in relation to special guardianship applications.</w:t>
      </w:r>
      <w:r w:rsidR="005F6A81" w:rsidRPr="00985901">
        <w:rPr>
          <w:rFonts w:cs="Arial"/>
          <w:szCs w:val="28"/>
        </w:rPr>
        <w:br w:type="page"/>
      </w:r>
    </w:p>
    <w:p w:rsidR="005F6A81" w:rsidRDefault="007316E4" w:rsidP="00505DB8">
      <w:pPr>
        <w:pStyle w:val="Heading2"/>
      </w:pPr>
      <w:bookmarkStart w:id="57" w:name="_Toc486435494"/>
      <w:r>
        <w:lastRenderedPageBreak/>
        <w:t xml:space="preserve">5. </w:t>
      </w:r>
      <w:r w:rsidR="0069215A">
        <w:t>Other data</w:t>
      </w:r>
      <w:bookmarkEnd w:id="57"/>
    </w:p>
    <w:p w:rsidR="00C30240" w:rsidRDefault="00C30240" w:rsidP="004C4441">
      <w:pPr>
        <w:pStyle w:val="Heading3"/>
        <w:spacing w:line="360" w:lineRule="auto"/>
        <w:jc w:val="both"/>
      </w:pPr>
      <w:bookmarkStart w:id="58" w:name="_Toc415569146"/>
      <w:bookmarkStart w:id="59" w:name="_Toc486435495"/>
      <w:r>
        <w:t>5.1</w:t>
      </w:r>
      <w:r>
        <w:tab/>
      </w:r>
      <w:r w:rsidRPr="00C30240">
        <w:t>Adoption support</w:t>
      </w:r>
      <w:bookmarkEnd w:id="58"/>
      <w:bookmarkEnd w:id="59"/>
    </w:p>
    <w:p w:rsidR="006628A4" w:rsidRPr="00780689" w:rsidRDefault="00780689" w:rsidP="004C4441">
      <w:pPr>
        <w:spacing w:line="360" w:lineRule="auto"/>
        <w:jc w:val="both"/>
        <w:rPr>
          <w:u w:val="single"/>
        </w:rPr>
      </w:pPr>
      <w:r>
        <w:rPr>
          <w:u w:val="single"/>
        </w:rPr>
        <w:t>Note: this section is only requested on an annual basis at the end of each financial year.</w:t>
      </w:r>
    </w:p>
    <w:p w:rsidR="00A0455F" w:rsidRPr="00C30240" w:rsidRDefault="00A0455F" w:rsidP="004C4441">
      <w:pPr>
        <w:spacing w:line="360" w:lineRule="auto"/>
        <w:jc w:val="both"/>
      </w:pPr>
      <w:r w:rsidRPr="00C30240">
        <w:t xml:space="preserve">This section of the return was formerly collected by Ofsted in section D of the adoption dataset. </w:t>
      </w:r>
    </w:p>
    <w:p w:rsidR="00A0455F" w:rsidRPr="00A0455F" w:rsidRDefault="00A0455F" w:rsidP="004C4441">
      <w:pPr>
        <w:spacing w:line="360" w:lineRule="auto"/>
        <w:jc w:val="both"/>
      </w:pPr>
      <w:r w:rsidRPr="00C30240">
        <w:t xml:space="preserve">The information is required at </w:t>
      </w:r>
      <w:r w:rsidRPr="00C30240">
        <w:rPr>
          <w:u w:val="single"/>
        </w:rPr>
        <w:t>aggregate</w:t>
      </w:r>
      <w:r w:rsidRPr="00C30240">
        <w:t xml:space="preserve"> level, not child level as in the adoption return, and will be collected on an </w:t>
      </w:r>
      <w:r w:rsidRPr="006628A4">
        <w:rPr>
          <w:u w:val="single"/>
        </w:rPr>
        <w:t>annual basis</w:t>
      </w:r>
      <w:r w:rsidRPr="00C30240">
        <w:t>. This return therefore covers the 12-month period between 1 April 201</w:t>
      </w:r>
      <w:r w:rsidR="0039566E">
        <w:t>9</w:t>
      </w:r>
      <w:r w:rsidRPr="00C30240">
        <w:t xml:space="preserve"> and </w:t>
      </w:r>
      <w:r>
        <w:t xml:space="preserve">31 March </w:t>
      </w:r>
      <w:r w:rsidRPr="00C30240">
        <w:t>20</w:t>
      </w:r>
      <w:r w:rsidR="0039566E">
        <w:t>20</w:t>
      </w:r>
      <w:r w:rsidRPr="00C30240">
        <w:t>.</w:t>
      </w:r>
    </w:p>
    <w:p w:rsidR="00C30240" w:rsidRPr="00C30240" w:rsidRDefault="00C30240" w:rsidP="004C4441">
      <w:pPr>
        <w:pStyle w:val="Heading4"/>
        <w:spacing w:line="360" w:lineRule="auto"/>
        <w:jc w:val="both"/>
      </w:pPr>
      <w:r w:rsidRPr="00C30240">
        <w:t>Requests for adoption support and assessments (LAs only)</w:t>
      </w:r>
    </w:p>
    <w:p w:rsidR="00C30240" w:rsidRPr="00C30240" w:rsidRDefault="00C30240" w:rsidP="004C4441">
      <w:pPr>
        <w:spacing w:line="360" w:lineRule="auto"/>
        <w:jc w:val="both"/>
      </w:pPr>
      <w:r w:rsidRPr="00C30240">
        <w:t>Only local authorities are required to submit data about numbers of requests for adoption support</w:t>
      </w:r>
      <w:r w:rsidR="009522AC">
        <w:t>. I</w:t>
      </w:r>
      <w:r w:rsidR="009522AC" w:rsidRPr="009522AC">
        <w:t>f the RAA is the provider of the adoption support services then this should be completed by the RAA. You do not need to break the information down by individual LA, just provide the totals for the RAA</w:t>
      </w:r>
      <w:bookmarkStart w:id="60" w:name="_GoBack"/>
      <w:bookmarkEnd w:id="60"/>
      <w:r w:rsidR="009522AC" w:rsidRPr="009522AC">
        <w:t>.</w:t>
      </w:r>
    </w:p>
    <w:p w:rsidR="00C30240" w:rsidRPr="00C30240" w:rsidRDefault="00C30240" w:rsidP="004C4441">
      <w:pPr>
        <w:spacing w:line="360" w:lineRule="auto"/>
        <w:jc w:val="both"/>
      </w:pPr>
      <w:r w:rsidRPr="00C30240">
        <w:t xml:space="preserve">Provide the number of requests for post-adoption support that were received during the </w:t>
      </w:r>
      <w:r w:rsidR="00110604" w:rsidRPr="00C30240">
        <w:t>12-month</w:t>
      </w:r>
      <w:r w:rsidRPr="00C30240">
        <w:t xml:space="preserve"> period</w:t>
      </w:r>
      <w:r w:rsidR="00FB0B79">
        <w:t>.</w:t>
      </w:r>
      <w:r w:rsidRPr="00C30240">
        <w:t xml:space="preserve"> All formal requests received during the year should be counted, irrespective of when the final adoption order may have been granted.  Informal assistance or enquiries should not be counted.</w:t>
      </w:r>
    </w:p>
    <w:p w:rsidR="00C30240" w:rsidRPr="00C30240" w:rsidRDefault="00C30240" w:rsidP="004C4441">
      <w:pPr>
        <w:spacing w:line="360" w:lineRule="auto"/>
        <w:jc w:val="both"/>
      </w:pPr>
      <w:r w:rsidRPr="00C30240">
        <w:t>Of these requests, provide further breakdowns based on the outcome of the assessment or whether the assessment was still ongoing:</w:t>
      </w:r>
    </w:p>
    <w:p w:rsidR="00C30240" w:rsidRPr="00C30240" w:rsidRDefault="00C30240" w:rsidP="004C4441">
      <w:pPr>
        <w:numPr>
          <w:ilvl w:val="0"/>
          <w:numId w:val="25"/>
        </w:numPr>
        <w:spacing w:line="360" w:lineRule="auto"/>
        <w:jc w:val="both"/>
      </w:pPr>
      <w:r>
        <w:t>H</w:t>
      </w:r>
      <w:r w:rsidRPr="00C30240">
        <w:t>ow many assessments resulted in the provision of support</w:t>
      </w:r>
    </w:p>
    <w:p w:rsidR="00C30240" w:rsidRPr="00C30240" w:rsidRDefault="00C30240" w:rsidP="004C4441">
      <w:pPr>
        <w:numPr>
          <w:ilvl w:val="0"/>
          <w:numId w:val="25"/>
        </w:numPr>
        <w:spacing w:line="360" w:lineRule="auto"/>
        <w:jc w:val="both"/>
      </w:pPr>
      <w:r>
        <w:t>H</w:t>
      </w:r>
      <w:r w:rsidRPr="00C30240">
        <w:t>ow many assessments did not result in the provision of support</w:t>
      </w:r>
    </w:p>
    <w:p w:rsidR="00C30240" w:rsidRPr="00C30240" w:rsidRDefault="00C30240" w:rsidP="004C4441">
      <w:pPr>
        <w:numPr>
          <w:ilvl w:val="0"/>
          <w:numId w:val="25"/>
        </w:numPr>
        <w:spacing w:line="360" w:lineRule="auto"/>
        <w:jc w:val="both"/>
      </w:pPr>
      <w:r>
        <w:t>H</w:t>
      </w:r>
      <w:r w:rsidRPr="00C30240">
        <w:t>ow many assessments were still being carried out at 31 March 20</w:t>
      </w:r>
      <w:r w:rsidR="0039566E">
        <w:t>20</w:t>
      </w:r>
    </w:p>
    <w:p w:rsidR="00C30240" w:rsidRPr="00C30240" w:rsidRDefault="00C30240" w:rsidP="004C4441">
      <w:pPr>
        <w:pStyle w:val="Heading4"/>
        <w:spacing w:line="360" w:lineRule="auto"/>
        <w:jc w:val="both"/>
      </w:pPr>
      <w:r w:rsidRPr="00C30240">
        <w:t>Pre-adoption support, post-adoption support and support to adult adoptees (LAs and VAAs)</w:t>
      </w:r>
    </w:p>
    <w:p w:rsidR="00C30240" w:rsidRPr="00C30240" w:rsidRDefault="00C30240" w:rsidP="004C4441">
      <w:pPr>
        <w:spacing w:line="360" w:lineRule="auto"/>
        <w:jc w:val="both"/>
      </w:pPr>
      <w:r w:rsidRPr="00C30240">
        <w:t xml:space="preserve">These three sections all follow the same format and methodology: the questions request numbers of support packages provided during the year, with further breakdowns of the funding source and the provider type for the support. The distinction between each of the three sections is the recipient of the support:  </w:t>
      </w:r>
    </w:p>
    <w:p w:rsidR="00C30240" w:rsidRPr="00C30240" w:rsidRDefault="00C30240" w:rsidP="004C4441">
      <w:pPr>
        <w:numPr>
          <w:ilvl w:val="0"/>
          <w:numId w:val="24"/>
        </w:numPr>
        <w:spacing w:line="360" w:lineRule="auto"/>
        <w:jc w:val="both"/>
      </w:pPr>
      <w:r w:rsidRPr="00C30240">
        <w:t>Pre-adoption support. This is support provided to families undertaking the adoption process. The support was required and provided prior to the granting of the final adoption order.</w:t>
      </w:r>
    </w:p>
    <w:p w:rsidR="00C30240" w:rsidRPr="00C30240" w:rsidRDefault="00C30240" w:rsidP="004C4441">
      <w:pPr>
        <w:numPr>
          <w:ilvl w:val="0"/>
          <w:numId w:val="24"/>
        </w:numPr>
        <w:spacing w:line="360" w:lineRule="auto"/>
        <w:jc w:val="both"/>
      </w:pPr>
      <w:r w:rsidRPr="00C30240">
        <w:t>Post-adoption support. This is support provided to families who have adopted. The support was required and provided during the year, irrespective of when the final adoption order was granted.</w:t>
      </w:r>
    </w:p>
    <w:p w:rsidR="00C30240" w:rsidRPr="00C30240" w:rsidRDefault="00C30240" w:rsidP="004C4441">
      <w:pPr>
        <w:numPr>
          <w:ilvl w:val="0"/>
          <w:numId w:val="24"/>
        </w:numPr>
        <w:spacing w:line="360" w:lineRule="auto"/>
        <w:jc w:val="both"/>
      </w:pPr>
      <w:r w:rsidRPr="00C30240">
        <w:lastRenderedPageBreak/>
        <w:t>Support to adult adoptees. This is support provided to adults who were adopted as children.</w:t>
      </w:r>
    </w:p>
    <w:p w:rsidR="00C30240" w:rsidRPr="00C30240" w:rsidRDefault="00C30240" w:rsidP="004C4441">
      <w:pPr>
        <w:spacing w:line="360" w:lineRule="auto"/>
        <w:jc w:val="both"/>
      </w:pPr>
      <w:r w:rsidRPr="00C30240">
        <w:t xml:space="preserve">Both local authorities and VAAs are required to submit data about adoption support packages provided.  </w:t>
      </w:r>
    </w:p>
    <w:p w:rsidR="00C30240" w:rsidRPr="00C30240" w:rsidRDefault="00C30240" w:rsidP="004C4441">
      <w:pPr>
        <w:spacing w:line="360" w:lineRule="auto"/>
        <w:jc w:val="both"/>
      </w:pPr>
      <w:r w:rsidRPr="00C30240">
        <w:t xml:space="preserve">Local authorities should provide data about all adoption support packages provided during the </w:t>
      </w:r>
      <w:r w:rsidR="00A0455F" w:rsidRPr="00C30240">
        <w:t>12-month</w:t>
      </w:r>
      <w:r w:rsidR="00FB0B79">
        <w:t xml:space="preserve"> period</w:t>
      </w:r>
      <w:r w:rsidRPr="00C30240">
        <w:t xml:space="preserve">. This will therefore include packages that were directly provided or commissioned through other agencies, as identified in each column. For all adoption support packages, provide further breakdown of the funding source for the support.  </w:t>
      </w:r>
    </w:p>
    <w:p w:rsidR="00C30240" w:rsidRPr="00C30240" w:rsidRDefault="00C30240" w:rsidP="004C4441">
      <w:pPr>
        <w:spacing w:line="360" w:lineRule="auto"/>
        <w:jc w:val="both"/>
      </w:pPr>
      <w:r w:rsidRPr="00C30240">
        <w:t xml:space="preserve">VAAs should provide data about all adoption support </w:t>
      </w:r>
      <w:r w:rsidR="00A0455F">
        <w:t>packages provided during the 12-</w:t>
      </w:r>
      <w:r w:rsidRPr="00C30240">
        <w:t xml:space="preserve">month period. The additional columns relating to adoption support packages commissioned through other agencies will not apply to VAAs. Of the adoption support packages provided by VAAs, provide further breakdown of the funding source for the support. </w:t>
      </w:r>
    </w:p>
    <w:p w:rsidR="00C30240" w:rsidRPr="00C30240" w:rsidRDefault="00C30240" w:rsidP="004C4441">
      <w:pPr>
        <w:pStyle w:val="Heading4"/>
        <w:spacing w:line="360" w:lineRule="auto"/>
        <w:jc w:val="both"/>
      </w:pPr>
      <w:r w:rsidRPr="00C30240">
        <w:t>Contact orders</w:t>
      </w:r>
    </w:p>
    <w:p w:rsidR="00C30240" w:rsidRPr="00C30240" w:rsidRDefault="00C30240" w:rsidP="004C4441">
      <w:pPr>
        <w:spacing w:line="360" w:lineRule="auto"/>
        <w:jc w:val="both"/>
      </w:pPr>
      <w:r w:rsidRPr="00C30240">
        <w:t>Please record the number of contact orders applied for and granted under section 51A of the Children and Families Act 2014 by whether the order allowed or prohibited contact.</w:t>
      </w:r>
    </w:p>
    <w:p w:rsidR="00C30240" w:rsidRPr="00C30240" w:rsidRDefault="00C30240" w:rsidP="004C4441">
      <w:pPr>
        <w:pStyle w:val="Heading3"/>
        <w:spacing w:line="360" w:lineRule="auto"/>
        <w:jc w:val="both"/>
      </w:pPr>
      <w:bookmarkStart w:id="61" w:name="_Toc415569147"/>
      <w:bookmarkStart w:id="62" w:name="_Toc486435496"/>
      <w:r>
        <w:t>5.2</w:t>
      </w:r>
      <w:r>
        <w:tab/>
      </w:r>
      <w:r w:rsidRPr="00C30240">
        <w:t>Complaints and allegations</w:t>
      </w:r>
      <w:bookmarkEnd w:id="61"/>
      <w:bookmarkEnd w:id="62"/>
    </w:p>
    <w:p w:rsidR="00C30240" w:rsidRPr="00C30240" w:rsidRDefault="00C30240" w:rsidP="004C4441">
      <w:pPr>
        <w:spacing w:line="360" w:lineRule="auto"/>
        <w:jc w:val="both"/>
      </w:pPr>
      <w:r w:rsidRPr="00C30240">
        <w:t xml:space="preserve">This new section of the return was formerly collected by Ofsted in section E of the adoption dataset. </w:t>
      </w:r>
    </w:p>
    <w:p w:rsidR="00C30240" w:rsidRPr="00C30240" w:rsidRDefault="00C30240" w:rsidP="004C4441">
      <w:pPr>
        <w:spacing w:line="360" w:lineRule="auto"/>
        <w:jc w:val="both"/>
      </w:pPr>
      <w:r w:rsidRPr="00C30240">
        <w:t xml:space="preserve">The information is required at </w:t>
      </w:r>
      <w:r w:rsidRPr="00C30240">
        <w:rPr>
          <w:u w:val="single"/>
        </w:rPr>
        <w:t>aggregate</w:t>
      </w:r>
      <w:r w:rsidRPr="00C30240">
        <w:t xml:space="preserve"> level, not child level as in the adoption return, and will be collected on an annual basis. This return therefore covers the </w:t>
      </w:r>
      <w:r w:rsidR="00A0455F" w:rsidRPr="00C30240">
        <w:t>12-month</w:t>
      </w:r>
      <w:r w:rsidRPr="00C30240">
        <w:t xml:space="preserve"> period between 1 April 201</w:t>
      </w:r>
      <w:r w:rsidR="0039566E">
        <w:t>9</w:t>
      </w:r>
      <w:r w:rsidRPr="00C30240">
        <w:t xml:space="preserve"> and </w:t>
      </w:r>
      <w:r>
        <w:t xml:space="preserve">31 March </w:t>
      </w:r>
      <w:r w:rsidRPr="00C30240">
        <w:t>20</w:t>
      </w:r>
      <w:r w:rsidR="0039566E">
        <w:t>20</w:t>
      </w:r>
      <w:r w:rsidRPr="00C30240">
        <w:t>.</w:t>
      </w:r>
    </w:p>
    <w:p w:rsidR="00C30240" w:rsidRPr="00C30240" w:rsidRDefault="00C30240" w:rsidP="004C4441">
      <w:pPr>
        <w:spacing w:line="360" w:lineRule="auto"/>
        <w:jc w:val="both"/>
      </w:pPr>
      <w:r w:rsidRPr="00C30240">
        <w:t>Provide the total number of:</w:t>
      </w:r>
    </w:p>
    <w:p w:rsidR="00C30240" w:rsidRPr="00C30240" w:rsidRDefault="00C30240" w:rsidP="004C4441">
      <w:pPr>
        <w:numPr>
          <w:ilvl w:val="0"/>
          <w:numId w:val="13"/>
        </w:numPr>
        <w:spacing w:line="360" w:lineRule="auto"/>
        <w:jc w:val="both"/>
      </w:pPr>
      <w:r w:rsidRPr="00C30240">
        <w:t>Complaints received</w:t>
      </w:r>
    </w:p>
    <w:p w:rsidR="00C30240" w:rsidRPr="00C30240" w:rsidRDefault="00C30240" w:rsidP="004C4441">
      <w:pPr>
        <w:numPr>
          <w:ilvl w:val="0"/>
          <w:numId w:val="13"/>
        </w:numPr>
        <w:spacing w:line="360" w:lineRule="auto"/>
        <w:jc w:val="both"/>
      </w:pPr>
      <w:r w:rsidRPr="00C30240">
        <w:t>Allegations of misconduct against staff or volunteers (where a formal investigation is undertaken, into conduct regarding either employment or safeguarding concerns)</w:t>
      </w:r>
    </w:p>
    <w:p w:rsidR="00C30240" w:rsidRPr="00C30240" w:rsidRDefault="00C30240" w:rsidP="004C4441">
      <w:pPr>
        <w:numPr>
          <w:ilvl w:val="0"/>
          <w:numId w:val="13"/>
        </w:numPr>
        <w:spacing w:line="360" w:lineRule="auto"/>
        <w:jc w:val="both"/>
      </w:pPr>
      <w:r w:rsidRPr="00C30240">
        <w:t>Allegations relating to child protection against adopters or prospective adopters</w:t>
      </w:r>
    </w:p>
    <w:p w:rsidR="00C30240" w:rsidRDefault="00C30240" w:rsidP="004C4441">
      <w:pPr>
        <w:numPr>
          <w:ilvl w:val="0"/>
          <w:numId w:val="13"/>
        </w:numPr>
        <w:spacing w:line="360" w:lineRule="auto"/>
        <w:jc w:val="both"/>
      </w:pPr>
      <w:r w:rsidRPr="00C30240">
        <w:t>Referrals to the Disclosure and Barring Service (DBS)</w:t>
      </w:r>
    </w:p>
    <w:p w:rsidR="00C30240" w:rsidRPr="00C30240" w:rsidRDefault="00C30240" w:rsidP="004C4441">
      <w:pPr>
        <w:pStyle w:val="Heading3"/>
        <w:spacing w:line="360" w:lineRule="auto"/>
        <w:jc w:val="both"/>
      </w:pPr>
      <w:bookmarkStart w:id="63" w:name="_Toc486435497"/>
      <w:r>
        <w:t>5.3</w:t>
      </w:r>
      <w:bookmarkStart w:id="64" w:name="_Toc415569148"/>
      <w:r>
        <w:tab/>
      </w:r>
      <w:r w:rsidRPr="00C30240">
        <w:t>Inter-country adoptions</w:t>
      </w:r>
      <w:bookmarkEnd w:id="63"/>
      <w:bookmarkEnd w:id="64"/>
    </w:p>
    <w:p w:rsidR="00C30240" w:rsidRPr="00C30240" w:rsidRDefault="00C30240" w:rsidP="004C4441">
      <w:pPr>
        <w:spacing w:line="360" w:lineRule="auto"/>
        <w:jc w:val="both"/>
      </w:pPr>
      <w:r w:rsidRPr="00C30240">
        <w:t xml:space="preserve">This new section of the return was formerly collected by Ofsted in section G of the adoption dataset. </w:t>
      </w:r>
    </w:p>
    <w:p w:rsidR="00C30240" w:rsidRDefault="00C30240" w:rsidP="004C4441">
      <w:pPr>
        <w:spacing w:line="360" w:lineRule="auto"/>
        <w:jc w:val="both"/>
      </w:pPr>
      <w:r w:rsidRPr="00C30240">
        <w:t xml:space="preserve">The information is required at </w:t>
      </w:r>
      <w:r w:rsidRPr="00C30240">
        <w:rPr>
          <w:u w:val="single"/>
        </w:rPr>
        <w:t>aggregate</w:t>
      </w:r>
      <w:r w:rsidRPr="00C30240">
        <w:t xml:space="preserve"> level, not child level as in the adoption return, and will be collected on an annual basis. </w:t>
      </w:r>
    </w:p>
    <w:p w:rsidR="00C30240" w:rsidRPr="008756DD" w:rsidRDefault="00C30240" w:rsidP="004C4441">
      <w:pPr>
        <w:pStyle w:val="Heading4"/>
        <w:spacing w:line="360" w:lineRule="auto"/>
        <w:jc w:val="both"/>
      </w:pPr>
      <w:r w:rsidRPr="008756DD">
        <w:lastRenderedPageBreak/>
        <w:t>Inter-country adoption functions</w:t>
      </w:r>
    </w:p>
    <w:p w:rsidR="00C30240" w:rsidRPr="00C30240" w:rsidRDefault="00C30240" w:rsidP="004C4441">
      <w:pPr>
        <w:spacing w:line="360" w:lineRule="auto"/>
        <w:jc w:val="both"/>
      </w:pPr>
      <w:r w:rsidRPr="00C30240">
        <w:t xml:space="preserve">Please state whether your agency offers any services related to inter-country adoption. Record </w:t>
      </w:r>
      <w:r>
        <w:t>“</w:t>
      </w:r>
      <w:r w:rsidRPr="00C30240">
        <w:t xml:space="preserve">Yes” or “No”. If your agency has no involvement in inter-country adoption, populate the functions as “No” and the rest of this section will not be required to be completed.  </w:t>
      </w:r>
    </w:p>
    <w:p w:rsidR="00C30240" w:rsidRPr="00C30240" w:rsidRDefault="00C30240" w:rsidP="004C4441">
      <w:pPr>
        <w:spacing w:line="360" w:lineRule="auto"/>
        <w:jc w:val="both"/>
      </w:pPr>
      <w:r w:rsidRPr="00C30240">
        <w:t>If your agency does offer inter-country adoption services, provide data about:</w:t>
      </w:r>
    </w:p>
    <w:p w:rsidR="00C30240" w:rsidRPr="00C30240" w:rsidRDefault="00C30240" w:rsidP="004C4441">
      <w:pPr>
        <w:numPr>
          <w:ilvl w:val="0"/>
          <w:numId w:val="13"/>
        </w:numPr>
        <w:spacing w:line="360" w:lineRule="auto"/>
        <w:jc w:val="both"/>
      </w:pPr>
      <w:r w:rsidRPr="00C30240">
        <w:t>Children and young people subject to inter-country adoptions</w:t>
      </w:r>
    </w:p>
    <w:p w:rsidR="00C30240" w:rsidRPr="00C30240" w:rsidRDefault="00C30240" w:rsidP="004C4441">
      <w:pPr>
        <w:numPr>
          <w:ilvl w:val="0"/>
          <w:numId w:val="13"/>
        </w:numPr>
        <w:spacing w:line="360" w:lineRule="auto"/>
        <w:jc w:val="both"/>
      </w:pPr>
      <w:r w:rsidRPr="00C30240">
        <w:t>Sibling inter-country placements</w:t>
      </w:r>
    </w:p>
    <w:p w:rsidR="00C30240" w:rsidRPr="00C30240" w:rsidRDefault="00C30240" w:rsidP="004C4441">
      <w:pPr>
        <w:numPr>
          <w:ilvl w:val="0"/>
          <w:numId w:val="13"/>
        </w:numPr>
        <w:spacing w:line="360" w:lineRule="auto"/>
        <w:jc w:val="both"/>
      </w:pPr>
      <w:r w:rsidRPr="00C30240">
        <w:t>Children’s ages when they entered the UK</w:t>
      </w:r>
    </w:p>
    <w:p w:rsidR="00C30240" w:rsidRPr="00C30240" w:rsidRDefault="00C30240" w:rsidP="004C4441">
      <w:pPr>
        <w:numPr>
          <w:ilvl w:val="0"/>
          <w:numId w:val="13"/>
        </w:numPr>
        <w:spacing w:line="360" w:lineRule="auto"/>
        <w:jc w:val="both"/>
      </w:pPr>
      <w:r w:rsidRPr="00C30240">
        <w:t>Inter-country adoptive families</w:t>
      </w:r>
    </w:p>
    <w:p w:rsidR="00C30240" w:rsidRPr="00C30240" w:rsidRDefault="00C30240" w:rsidP="004C4441">
      <w:pPr>
        <w:spacing w:line="360" w:lineRule="auto"/>
        <w:jc w:val="both"/>
      </w:pPr>
      <w:r w:rsidRPr="00C30240">
        <w:t>Note that the time period or date is specified for each question and therefore varies throughout the section.</w:t>
      </w:r>
    </w:p>
    <w:p w:rsidR="00C30240" w:rsidRPr="00C30240" w:rsidRDefault="00C30240" w:rsidP="004C4441">
      <w:pPr>
        <w:spacing w:line="360" w:lineRule="auto"/>
        <w:jc w:val="both"/>
      </w:pPr>
      <w:r w:rsidRPr="00C30240">
        <w:t>Some questions require data about the status of adoptions ‘as at 31 March 20</w:t>
      </w:r>
      <w:r w:rsidR="0039566E">
        <w:t>20</w:t>
      </w:r>
      <w:r w:rsidRPr="00C30240">
        <w:t xml:space="preserve">’. The children and approved inter-country adoptive families should be counted according to the status of their adoption at that particular date. It includes all inter-country children and families between approval and granting of the final adoption order. Final adoption orders are either issued through a UK court or from the state or origin (for a non-convention country). </w:t>
      </w:r>
    </w:p>
    <w:p w:rsidR="00C30240" w:rsidRPr="00C30240" w:rsidRDefault="00C30240" w:rsidP="004C4441">
      <w:pPr>
        <w:spacing w:line="360" w:lineRule="auto"/>
        <w:jc w:val="both"/>
      </w:pPr>
      <w:r w:rsidRPr="00C30240">
        <w:t xml:space="preserve">Some questions require a total count of activity during a 12-month period, such as the numbers of placement disruptions and final adoption orders ‘between </w:t>
      </w:r>
      <w:r w:rsidR="00110604" w:rsidRPr="00C30240">
        <w:t>1 April 201</w:t>
      </w:r>
      <w:r w:rsidR="0039566E">
        <w:t>9</w:t>
      </w:r>
      <w:r w:rsidR="00110604" w:rsidRPr="00C30240">
        <w:t xml:space="preserve"> and </w:t>
      </w:r>
      <w:r w:rsidR="00110604">
        <w:t xml:space="preserve">31 March </w:t>
      </w:r>
      <w:r w:rsidR="00110604" w:rsidRPr="00C30240">
        <w:t>20</w:t>
      </w:r>
      <w:r w:rsidR="0039566E">
        <w:t>20</w:t>
      </w:r>
      <w:r w:rsidRPr="00C30240">
        <w:t>.</w:t>
      </w:r>
    </w:p>
    <w:p w:rsidR="00C30240" w:rsidRPr="00C30240" w:rsidRDefault="00C30240" w:rsidP="004C4441">
      <w:pPr>
        <w:spacing w:line="360" w:lineRule="auto"/>
        <w:jc w:val="both"/>
      </w:pPr>
      <w:r w:rsidRPr="00C30240">
        <w:t xml:space="preserve">Two other questions, regarding siblings and children’s ages, define the cohort of children according to a characteristic and/or activity that took place during the 12-month period. Please count children whose placements commenced between </w:t>
      </w:r>
      <w:r w:rsidR="00110604" w:rsidRPr="00C30240">
        <w:t>1 April 201</w:t>
      </w:r>
      <w:r w:rsidR="0039566E">
        <w:t>9</w:t>
      </w:r>
      <w:r w:rsidR="00110604" w:rsidRPr="00C30240">
        <w:t xml:space="preserve"> and </w:t>
      </w:r>
      <w:r w:rsidR="00110604">
        <w:t xml:space="preserve">31 March </w:t>
      </w:r>
      <w:r w:rsidR="00110604" w:rsidRPr="00C30240">
        <w:t>20</w:t>
      </w:r>
      <w:r w:rsidR="0039566E">
        <w:t>20</w:t>
      </w:r>
      <w:r w:rsidRPr="00C30240">
        <w:t xml:space="preserve">. </w:t>
      </w:r>
    </w:p>
    <w:p w:rsidR="005F6A81" w:rsidRPr="00C30240" w:rsidRDefault="00C30240" w:rsidP="004C4441">
      <w:pPr>
        <w:spacing w:line="360" w:lineRule="auto"/>
        <w:jc w:val="both"/>
      </w:pPr>
      <w:r w:rsidRPr="00C30240">
        <w:t xml:space="preserve">The time period or date that the information should reflect is indicated next to the response cell. </w:t>
      </w:r>
      <w:r w:rsidR="005F6A81">
        <w:br w:type="page"/>
      </w:r>
    </w:p>
    <w:p w:rsidR="00A53A8B" w:rsidRPr="001B2FCD" w:rsidRDefault="00EE16A6" w:rsidP="00505DB8">
      <w:pPr>
        <w:pStyle w:val="Heading2"/>
      </w:pPr>
      <w:bookmarkStart w:id="65" w:name="_Toc486435498"/>
      <w:r w:rsidRPr="001B2FCD">
        <w:lastRenderedPageBreak/>
        <w:t>Annex</w:t>
      </w:r>
      <w:r w:rsidR="00B825F5" w:rsidRPr="001B2FCD">
        <w:t xml:space="preserve"> </w:t>
      </w:r>
      <w:r w:rsidR="007316E4">
        <w:t>A</w:t>
      </w:r>
      <w:r w:rsidR="004A3033" w:rsidRPr="001B2FCD">
        <w:t xml:space="preserve"> – LA </w:t>
      </w:r>
      <w:commentRangeStart w:id="66"/>
      <w:r w:rsidR="004A3033" w:rsidRPr="001B2FCD">
        <w:t>Codes</w:t>
      </w:r>
      <w:bookmarkEnd w:id="54"/>
      <w:bookmarkEnd w:id="65"/>
      <w:commentRangeEnd w:id="66"/>
      <w:r w:rsidR="00F06AAD">
        <w:rPr>
          <w:rStyle w:val="CommentReference"/>
          <w:rFonts w:asciiTheme="minorHAnsi" w:eastAsiaTheme="minorHAnsi" w:hAnsiTheme="minorHAnsi" w:cstheme="minorBidi"/>
          <w:spacing w:val="0"/>
          <w:kern w:val="0"/>
        </w:rPr>
        <w:commentReference w:id="66"/>
      </w:r>
    </w:p>
    <w:tbl>
      <w:tblPr>
        <w:tblW w:w="5000" w:type="pct"/>
        <w:tblLook w:val="04A0" w:firstRow="1" w:lastRow="0" w:firstColumn="1" w:lastColumn="0" w:noHBand="0" w:noVBand="1"/>
        <w:tblCaption w:val="Annex B - LA codes"/>
        <w:tblDescription w:val="This is a list of the 3-digit LA codes for all 152 local authorities."/>
      </w:tblPr>
      <w:tblGrid>
        <w:gridCol w:w="3214"/>
        <w:gridCol w:w="585"/>
        <w:gridCol w:w="2895"/>
        <w:gridCol w:w="585"/>
        <w:gridCol w:w="2818"/>
        <w:gridCol w:w="585"/>
      </w:tblGrid>
      <w:tr w:rsidR="004A3033" w:rsidRPr="00A0455F" w:rsidTr="00A0455F">
        <w:trPr>
          <w:trHeight w:val="20"/>
        </w:trPr>
        <w:tc>
          <w:tcPr>
            <w:tcW w:w="150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Barking and Dagenham</w:t>
            </w:r>
          </w:p>
        </w:tc>
        <w:tc>
          <w:tcPr>
            <w:tcW w:w="27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301</w:t>
            </w:r>
          </w:p>
        </w:tc>
        <w:tc>
          <w:tcPr>
            <w:tcW w:w="1355"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Harrow</w:t>
            </w:r>
          </w:p>
        </w:tc>
        <w:tc>
          <w:tcPr>
            <w:tcW w:w="27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310</w:t>
            </w:r>
          </w:p>
        </w:tc>
        <w:tc>
          <w:tcPr>
            <w:tcW w:w="1319"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Richmond Upon Thames</w:t>
            </w:r>
          </w:p>
        </w:tc>
        <w:tc>
          <w:tcPr>
            <w:tcW w:w="27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318</w:t>
            </w:r>
          </w:p>
        </w:tc>
      </w:tr>
      <w:tr w:rsidR="004A3033" w:rsidRPr="00A0455F" w:rsidTr="00A0455F">
        <w:trPr>
          <w:trHeight w:val="20"/>
        </w:trPr>
        <w:tc>
          <w:tcPr>
            <w:tcW w:w="150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Barnet</w:t>
            </w:r>
          </w:p>
        </w:tc>
        <w:tc>
          <w:tcPr>
            <w:tcW w:w="27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302</w:t>
            </w:r>
          </w:p>
        </w:tc>
        <w:tc>
          <w:tcPr>
            <w:tcW w:w="1355"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Hartlepool</w:t>
            </w:r>
          </w:p>
        </w:tc>
        <w:tc>
          <w:tcPr>
            <w:tcW w:w="27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805</w:t>
            </w:r>
          </w:p>
        </w:tc>
        <w:tc>
          <w:tcPr>
            <w:tcW w:w="1319"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Rochdale</w:t>
            </w:r>
          </w:p>
        </w:tc>
        <w:tc>
          <w:tcPr>
            <w:tcW w:w="27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354</w:t>
            </w:r>
          </w:p>
        </w:tc>
      </w:tr>
      <w:tr w:rsidR="004A3033" w:rsidRPr="00A0455F" w:rsidTr="00A0455F">
        <w:trPr>
          <w:trHeight w:val="20"/>
        </w:trPr>
        <w:tc>
          <w:tcPr>
            <w:tcW w:w="150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Barnsley</w:t>
            </w:r>
          </w:p>
        </w:tc>
        <w:tc>
          <w:tcPr>
            <w:tcW w:w="27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370</w:t>
            </w:r>
          </w:p>
        </w:tc>
        <w:tc>
          <w:tcPr>
            <w:tcW w:w="1355"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Havering</w:t>
            </w:r>
          </w:p>
        </w:tc>
        <w:tc>
          <w:tcPr>
            <w:tcW w:w="27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311</w:t>
            </w:r>
          </w:p>
        </w:tc>
        <w:tc>
          <w:tcPr>
            <w:tcW w:w="1319"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Rotherham</w:t>
            </w:r>
          </w:p>
        </w:tc>
        <w:tc>
          <w:tcPr>
            <w:tcW w:w="27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372</w:t>
            </w:r>
          </w:p>
        </w:tc>
      </w:tr>
      <w:tr w:rsidR="004A3033" w:rsidRPr="00A0455F" w:rsidTr="00A0455F">
        <w:trPr>
          <w:trHeight w:val="20"/>
        </w:trPr>
        <w:tc>
          <w:tcPr>
            <w:tcW w:w="150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Bath and North East Somerset</w:t>
            </w:r>
          </w:p>
        </w:tc>
        <w:tc>
          <w:tcPr>
            <w:tcW w:w="27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800</w:t>
            </w:r>
          </w:p>
        </w:tc>
        <w:tc>
          <w:tcPr>
            <w:tcW w:w="1355"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Herefordshire</w:t>
            </w:r>
          </w:p>
        </w:tc>
        <w:tc>
          <w:tcPr>
            <w:tcW w:w="27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884</w:t>
            </w:r>
          </w:p>
        </w:tc>
        <w:tc>
          <w:tcPr>
            <w:tcW w:w="1319"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Rutland</w:t>
            </w:r>
          </w:p>
        </w:tc>
        <w:tc>
          <w:tcPr>
            <w:tcW w:w="27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857</w:t>
            </w:r>
          </w:p>
        </w:tc>
      </w:tr>
      <w:tr w:rsidR="004A3033" w:rsidRPr="00A0455F" w:rsidTr="00A0455F">
        <w:trPr>
          <w:trHeight w:val="20"/>
        </w:trPr>
        <w:tc>
          <w:tcPr>
            <w:tcW w:w="150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Bedford Borough</w:t>
            </w:r>
          </w:p>
        </w:tc>
        <w:tc>
          <w:tcPr>
            <w:tcW w:w="27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822</w:t>
            </w:r>
          </w:p>
        </w:tc>
        <w:tc>
          <w:tcPr>
            <w:tcW w:w="1355"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Hertfordshire</w:t>
            </w:r>
          </w:p>
        </w:tc>
        <w:tc>
          <w:tcPr>
            <w:tcW w:w="27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919</w:t>
            </w:r>
          </w:p>
        </w:tc>
        <w:tc>
          <w:tcPr>
            <w:tcW w:w="1319"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Salford</w:t>
            </w:r>
          </w:p>
        </w:tc>
        <w:tc>
          <w:tcPr>
            <w:tcW w:w="27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355</w:t>
            </w:r>
          </w:p>
        </w:tc>
      </w:tr>
      <w:tr w:rsidR="004A3033" w:rsidRPr="00A0455F" w:rsidTr="00A0455F">
        <w:trPr>
          <w:trHeight w:val="20"/>
        </w:trPr>
        <w:tc>
          <w:tcPr>
            <w:tcW w:w="150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Bexley</w:t>
            </w:r>
          </w:p>
        </w:tc>
        <w:tc>
          <w:tcPr>
            <w:tcW w:w="27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303</w:t>
            </w:r>
          </w:p>
        </w:tc>
        <w:tc>
          <w:tcPr>
            <w:tcW w:w="1355"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Hillingdon</w:t>
            </w:r>
          </w:p>
        </w:tc>
        <w:tc>
          <w:tcPr>
            <w:tcW w:w="27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312</w:t>
            </w:r>
          </w:p>
        </w:tc>
        <w:tc>
          <w:tcPr>
            <w:tcW w:w="1319"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Sandwell</w:t>
            </w:r>
          </w:p>
        </w:tc>
        <w:tc>
          <w:tcPr>
            <w:tcW w:w="27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333</w:t>
            </w:r>
          </w:p>
        </w:tc>
      </w:tr>
      <w:tr w:rsidR="004A3033" w:rsidRPr="00A0455F" w:rsidTr="00A0455F">
        <w:trPr>
          <w:trHeight w:val="20"/>
        </w:trPr>
        <w:tc>
          <w:tcPr>
            <w:tcW w:w="150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Birmingham</w:t>
            </w:r>
          </w:p>
        </w:tc>
        <w:tc>
          <w:tcPr>
            <w:tcW w:w="27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330</w:t>
            </w:r>
          </w:p>
        </w:tc>
        <w:tc>
          <w:tcPr>
            <w:tcW w:w="1355"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Hounslow</w:t>
            </w:r>
          </w:p>
        </w:tc>
        <w:tc>
          <w:tcPr>
            <w:tcW w:w="27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313</w:t>
            </w:r>
          </w:p>
        </w:tc>
        <w:tc>
          <w:tcPr>
            <w:tcW w:w="1319"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Sefton</w:t>
            </w:r>
          </w:p>
        </w:tc>
        <w:tc>
          <w:tcPr>
            <w:tcW w:w="27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343</w:t>
            </w:r>
          </w:p>
        </w:tc>
      </w:tr>
      <w:tr w:rsidR="004A3033" w:rsidRPr="00A0455F" w:rsidTr="00A0455F">
        <w:trPr>
          <w:trHeight w:val="20"/>
        </w:trPr>
        <w:tc>
          <w:tcPr>
            <w:tcW w:w="150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Blackburn with Darwen</w:t>
            </w:r>
          </w:p>
        </w:tc>
        <w:tc>
          <w:tcPr>
            <w:tcW w:w="27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889</w:t>
            </w:r>
          </w:p>
        </w:tc>
        <w:tc>
          <w:tcPr>
            <w:tcW w:w="1355"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 xml:space="preserve">Isle </w:t>
            </w:r>
            <w:r w:rsidR="00A0455F" w:rsidRPr="00A0455F">
              <w:rPr>
                <w:sz w:val="18"/>
                <w:szCs w:val="18"/>
                <w:lang w:eastAsia="en-GB"/>
              </w:rPr>
              <w:t>of</w:t>
            </w:r>
            <w:r w:rsidRPr="00A0455F">
              <w:rPr>
                <w:sz w:val="18"/>
                <w:szCs w:val="18"/>
                <w:lang w:eastAsia="en-GB"/>
              </w:rPr>
              <w:t xml:space="preserve"> Wight</w:t>
            </w:r>
          </w:p>
        </w:tc>
        <w:tc>
          <w:tcPr>
            <w:tcW w:w="27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921</w:t>
            </w:r>
          </w:p>
        </w:tc>
        <w:tc>
          <w:tcPr>
            <w:tcW w:w="1319"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Sheffield</w:t>
            </w:r>
          </w:p>
        </w:tc>
        <w:tc>
          <w:tcPr>
            <w:tcW w:w="27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373</w:t>
            </w:r>
          </w:p>
        </w:tc>
      </w:tr>
      <w:tr w:rsidR="004A3033" w:rsidRPr="00A0455F" w:rsidTr="00A0455F">
        <w:trPr>
          <w:trHeight w:val="20"/>
        </w:trPr>
        <w:tc>
          <w:tcPr>
            <w:tcW w:w="150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Blackpool</w:t>
            </w:r>
          </w:p>
        </w:tc>
        <w:tc>
          <w:tcPr>
            <w:tcW w:w="27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890</w:t>
            </w:r>
          </w:p>
        </w:tc>
        <w:tc>
          <w:tcPr>
            <w:tcW w:w="1355"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 xml:space="preserve">Isles </w:t>
            </w:r>
            <w:r w:rsidR="00A0455F" w:rsidRPr="00A0455F">
              <w:rPr>
                <w:sz w:val="18"/>
                <w:szCs w:val="18"/>
                <w:lang w:eastAsia="en-GB"/>
              </w:rPr>
              <w:t>of</w:t>
            </w:r>
            <w:r w:rsidRPr="00A0455F">
              <w:rPr>
                <w:sz w:val="18"/>
                <w:szCs w:val="18"/>
                <w:lang w:eastAsia="en-GB"/>
              </w:rPr>
              <w:t xml:space="preserve"> Scilly</w:t>
            </w:r>
          </w:p>
        </w:tc>
        <w:tc>
          <w:tcPr>
            <w:tcW w:w="27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420</w:t>
            </w:r>
          </w:p>
        </w:tc>
        <w:tc>
          <w:tcPr>
            <w:tcW w:w="1319"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Shropshire</w:t>
            </w:r>
          </w:p>
        </w:tc>
        <w:tc>
          <w:tcPr>
            <w:tcW w:w="27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893</w:t>
            </w:r>
          </w:p>
        </w:tc>
      </w:tr>
      <w:tr w:rsidR="004A3033" w:rsidRPr="00A0455F" w:rsidTr="00A0455F">
        <w:trPr>
          <w:trHeight w:val="20"/>
        </w:trPr>
        <w:tc>
          <w:tcPr>
            <w:tcW w:w="150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Bolton</w:t>
            </w:r>
          </w:p>
        </w:tc>
        <w:tc>
          <w:tcPr>
            <w:tcW w:w="27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350</w:t>
            </w:r>
          </w:p>
        </w:tc>
        <w:tc>
          <w:tcPr>
            <w:tcW w:w="1355"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Islington</w:t>
            </w:r>
          </w:p>
        </w:tc>
        <w:tc>
          <w:tcPr>
            <w:tcW w:w="27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206</w:t>
            </w:r>
          </w:p>
        </w:tc>
        <w:tc>
          <w:tcPr>
            <w:tcW w:w="1319"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Slough</w:t>
            </w:r>
          </w:p>
        </w:tc>
        <w:tc>
          <w:tcPr>
            <w:tcW w:w="27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871</w:t>
            </w:r>
          </w:p>
        </w:tc>
      </w:tr>
      <w:tr w:rsidR="004A3033" w:rsidRPr="00A0455F" w:rsidTr="00A0455F">
        <w:trPr>
          <w:trHeight w:val="20"/>
        </w:trPr>
        <w:tc>
          <w:tcPr>
            <w:tcW w:w="150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Bournemouth</w:t>
            </w:r>
          </w:p>
        </w:tc>
        <w:tc>
          <w:tcPr>
            <w:tcW w:w="27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837</w:t>
            </w:r>
          </w:p>
        </w:tc>
        <w:tc>
          <w:tcPr>
            <w:tcW w:w="1355"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Kensington and Chelsea</w:t>
            </w:r>
          </w:p>
        </w:tc>
        <w:tc>
          <w:tcPr>
            <w:tcW w:w="27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207</w:t>
            </w:r>
          </w:p>
        </w:tc>
        <w:tc>
          <w:tcPr>
            <w:tcW w:w="1319"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Solihull</w:t>
            </w:r>
          </w:p>
        </w:tc>
        <w:tc>
          <w:tcPr>
            <w:tcW w:w="27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334</w:t>
            </w:r>
          </w:p>
        </w:tc>
      </w:tr>
      <w:tr w:rsidR="004A3033" w:rsidRPr="00A0455F" w:rsidTr="00A0455F">
        <w:trPr>
          <w:trHeight w:val="20"/>
        </w:trPr>
        <w:tc>
          <w:tcPr>
            <w:tcW w:w="150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Bracknell Forest</w:t>
            </w:r>
          </w:p>
        </w:tc>
        <w:tc>
          <w:tcPr>
            <w:tcW w:w="27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867</w:t>
            </w:r>
          </w:p>
        </w:tc>
        <w:tc>
          <w:tcPr>
            <w:tcW w:w="1355"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Kent</w:t>
            </w:r>
          </w:p>
        </w:tc>
        <w:tc>
          <w:tcPr>
            <w:tcW w:w="27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886</w:t>
            </w:r>
          </w:p>
        </w:tc>
        <w:tc>
          <w:tcPr>
            <w:tcW w:w="1319"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Somerset</w:t>
            </w:r>
          </w:p>
        </w:tc>
        <w:tc>
          <w:tcPr>
            <w:tcW w:w="27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933</w:t>
            </w:r>
          </w:p>
        </w:tc>
      </w:tr>
      <w:tr w:rsidR="004A3033" w:rsidRPr="00A0455F" w:rsidTr="00A0455F">
        <w:trPr>
          <w:trHeight w:val="20"/>
        </w:trPr>
        <w:tc>
          <w:tcPr>
            <w:tcW w:w="150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Bradford</w:t>
            </w:r>
          </w:p>
        </w:tc>
        <w:tc>
          <w:tcPr>
            <w:tcW w:w="27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380</w:t>
            </w:r>
          </w:p>
        </w:tc>
        <w:tc>
          <w:tcPr>
            <w:tcW w:w="1355"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Kingston Upon Hull, City of</w:t>
            </w:r>
          </w:p>
        </w:tc>
        <w:tc>
          <w:tcPr>
            <w:tcW w:w="27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810</w:t>
            </w:r>
          </w:p>
        </w:tc>
        <w:tc>
          <w:tcPr>
            <w:tcW w:w="1319"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South Gloucestershire</w:t>
            </w:r>
          </w:p>
        </w:tc>
        <w:tc>
          <w:tcPr>
            <w:tcW w:w="27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803</w:t>
            </w:r>
          </w:p>
        </w:tc>
      </w:tr>
      <w:tr w:rsidR="004A3033" w:rsidRPr="00A0455F" w:rsidTr="00A0455F">
        <w:trPr>
          <w:trHeight w:val="20"/>
        </w:trPr>
        <w:tc>
          <w:tcPr>
            <w:tcW w:w="150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Brent</w:t>
            </w:r>
          </w:p>
        </w:tc>
        <w:tc>
          <w:tcPr>
            <w:tcW w:w="27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304</w:t>
            </w:r>
          </w:p>
        </w:tc>
        <w:tc>
          <w:tcPr>
            <w:tcW w:w="1355"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Kingston Upon Thames</w:t>
            </w:r>
          </w:p>
        </w:tc>
        <w:tc>
          <w:tcPr>
            <w:tcW w:w="27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314</w:t>
            </w:r>
          </w:p>
        </w:tc>
        <w:tc>
          <w:tcPr>
            <w:tcW w:w="1319"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South Tyneside</w:t>
            </w:r>
          </w:p>
        </w:tc>
        <w:tc>
          <w:tcPr>
            <w:tcW w:w="27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393</w:t>
            </w:r>
          </w:p>
        </w:tc>
      </w:tr>
      <w:tr w:rsidR="004A3033" w:rsidRPr="00A0455F" w:rsidTr="00A0455F">
        <w:trPr>
          <w:trHeight w:val="20"/>
        </w:trPr>
        <w:tc>
          <w:tcPr>
            <w:tcW w:w="150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Brighton and Hove</w:t>
            </w:r>
          </w:p>
        </w:tc>
        <w:tc>
          <w:tcPr>
            <w:tcW w:w="27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846</w:t>
            </w:r>
          </w:p>
        </w:tc>
        <w:tc>
          <w:tcPr>
            <w:tcW w:w="1355"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Kirklees</w:t>
            </w:r>
          </w:p>
        </w:tc>
        <w:tc>
          <w:tcPr>
            <w:tcW w:w="27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382</w:t>
            </w:r>
          </w:p>
        </w:tc>
        <w:tc>
          <w:tcPr>
            <w:tcW w:w="1319"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Southampton</w:t>
            </w:r>
          </w:p>
        </w:tc>
        <w:tc>
          <w:tcPr>
            <w:tcW w:w="27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852</w:t>
            </w:r>
          </w:p>
        </w:tc>
      </w:tr>
      <w:tr w:rsidR="004A3033" w:rsidRPr="00A0455F" w:rsidTr="00A0455F">
        <w:trPr>
          <w:trHeight w:val="20"/>
        </w:trPr>
        <w:tc>
          <w:tcPr>
            <w:tcW w:w="150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Bristol, City of</w:t>
            </w:r>
          </w:p>
        </w:tc>
        <w:tc>
          <w:tcPr>
            <w:tcW w:w="27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801</w:t>
            </w:r>
          </w:p>
        </w:tc>
        <w:tc>
          <w:tcPr>
            <w:tcW w:w="1355"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Knowsley</w:t>
            </w:r>
          </w:p>
        </w:tc>
        <w:tc>
          <w:tcPr>
            <w:tcW w:w="27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340</w:t>
            </w:r>
          </w:p>
        </w:tc>
        <w:tc>
          <w:tcPr>
            <w:tcW w:w="1319"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Southend-on-Sea</w:t>
            </w:r>
          </w:p>
        </w:tc>
        <w:tc>
          <w:tcPr>
            <w:tcW w:w="27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882</w:t>
            </w:r>
          </w:p>
        </w:tc>
      </w:tr>
      <w:tr w:rsidR="004A3033" w:rsidRPr="00A0455F" w:rsidTr="00A0455F">
        <w:trPr>
          <w:trHeight w:val="20"/>
        </w:trPr>
        <w:tc>
          <w:tcPr>
            <w:tcW w:w="150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Bromley</w:t>
            </w:r>
          </w:p>
        </w:tc>
        <w:tc>
          <w:tcPr>
            <w:tcW w:w="27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305</w:t>
            </w:r>
          </w:p>
        </w:tc>
        <w:tc>
          <w:tcPr>
            <w:tcW w:w="1355"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Lambeth</w:t>
            </w:r>
          </w:p>
        </w:tc>
        <w:tc>
          <w:tcPr>
            <w:tcW w:w="27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208</w:t>
            </w:r>
          </w:p>
        </w:tc>
        <w:tc>
          <w:tcPr>
            <w:tcW w:w="1319"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Southwark</w:t>
            </w:r>
          </w:p>
        </w:tc>
        <w:tc>
          <w:tcPr>
            <w:tcW w:w="27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210</w:t>
            </w:r>
          </w:p>
        </w:tc>
      </w:tr>
      <w:tr w:rsidR="004A3033" w:rsidRPr="00A0455F" w:rsidTr="00A0455F">
        <w:trPr>
          <w:trHeight w:val="20"/>
        </w:trPr>
        <w:tc>
          <w:tcPr>
            <w:tcW w:w="150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Buckinghamshire</w:t>
            </w:r>
          </w:p>
        </w:tc>
        <w:tc>
          <w:tcPr>
            <w:tcW w:w="27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825</w:t>
            </w:r>
          </w:p>
        </w:tc>
        <w:tc>
          <w:tcPr>
            <w:tcW w:w="1355"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Lancashire</w:t>
            </w:r>
          </w:p>
        </w:tc>
        <w:tc>
          <w:tcPr>
            <w:tcW w:w="27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888</w:t>
            </w:r>
          </w:p>
        </w:tc>
        <w:tc>
          <w:tcPr>
            <w:tcW w:w="1319"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St Helens</w:t>
            </w:r>
          </w:p>
        </w:tc>
        <w:tc>
          <w:tcPr>
            <w:tcW w:w="27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342</w:t>
            </w:r>
          </w:p>
        </w:tc>
      </w:tr>
      <w:tr w:rsidR="004A3033" w:rsidRPr="00A0455F" w:rsidTr="00A0455F">
        <w:trPr>
          <w:trHeight w:val="20"/>
        </w:trPr>
        <w:tc>
          <w:tcPr>
            <w:tcW w:w="150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Bury</w:t>
            </w:r>
          </w:p>
        </w:tc>
        <w:tc>
          <w:tcPr>
            <w:tcW w:w="27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351</w:t>
            </w:r>
          </w:p>
        </w:tc>
        <w:tc>
          <w:tcPr>
            <w:tcW w:w="1355"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Leeds</w:t>
            </w:r>
          </w:p>
        </w:tc>
        <w:tc>
          <w:tcPr>
            <w:tcW w:w="27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383</w:t>
            </w:r>
          </w:p>
        </w:tc>
        <w:tc>
          <w:tcPr>
            <w:tcW w:w="1319"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Staffordshire</w:t>
            </w:r>
          </w:p>
        </w:tc>
        <w:tc>
          <w:tcPr>
            <w:tcW w:w="27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860</w:t>
            </w:r>
          </w:p>
        </w:tc>
      </w:tr>
      <w:tr w:rsidR="004A3033" w:rsidRPr="00A0455F" w:rsidTr="00A0455F">
        <w:trPr>
          <w:trHeight w:val="20"/>
        </w:trPr>
        <w:tc>
          <w:tcPr>
            <w:tcW w:w="150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Calderdale</w:t>
            </w:r>
          </w:p>
        </w:tc>
        <w:tc>
          <w:tcPr>
            <w:tcW w:w="27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381</w:t>
            </w:r>
          </w:p>
        </w:tc>
        <w:tc>
          <w:tcPr>
            <w:tcW w:w="1355"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Leicester</w:t>
            </w:r>
          </w:p>
        </w:tc>
        <w:tc>
          <w:tcPr>
            <w:tcW w:w="27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856</w:t>
            </w:r>
          </w:p>
        </w:tc>
        <w:tc>
          <w:tcPr>
            <w:tcW w:w="1319"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Stockport</w:t>
            </w:r>
          </w:p>
        </w:tc>
        <w:tc>
          <w:tcPr>
            <w:tcW w:w="27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356</w:t>
            </w:r>
          </w:p>
        </w:tc>
      </w:tr>
      <w:tr w:rsidR="004A3033" w:rsidRPr="00A0455F" w:rsidTr="00A0455F">
        <w:trPr>
          <w:trHeight w:val="20"/>
        </w:trPr>
        <w:tc>
          <w:tcPr>
            <w:tcW w:w="150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Cambridgeshire</w:t>
            </w:r>
          </w:p>
        </w:tc>
        <w:tc>
          <w:tcPr>
            <w:tcW w:w="27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873</w:t>
            </w:r>
          </w:p>
        </w:tc>
        <w:tc>
          <w:tcPr>
            <w:tcW w:w="1355"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Leicestershire</w:t>
            </w:r>
          </w:p>
        </w:tc>
        <w:tc>
          <w:tcPr>
            <w:tcW w:w="27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855</w:t>
            </w:r>
          </w:p>
        </w:tc>
        <w:tc>
          <w:tcPr>
            <w:tcW w:w="1319"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Stockton-On-Tees</w:t>
            </w:r>
          </w:p>
        </w:tc>
        <w:tc>
          <w:tcPr>
            <w:tcW w:w="27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808</w:t>
            </w:r>
          </w:p>
        </w:tc>
      </w:tr>
      <w:tr w:rsidR="004A3033" w:rsidRPr="00A0455F" w:rsidTr="00A0455F">
        <w:trPr>
          <w:trHeight w:val="20"/>
        </w:trPr>
        <w:tc>
          <w:tcPr>
            <w:tcW w:w="150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Camden</w:t>
            </w:r>
          </w:p>
        </w:tc>
        <w:tc>
          <w:tcPr>
            <w:tcW w:w="27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202</w:t>
            </w:r>
          </w:p>
        </w:tc>
        <w:tc>
          <w:tcPr>
            <w:tcW w:w="1355"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Lewisham</w:t>
            </w:r>
          </w:p>
        </w:tc>
        <w:tc>
          <w:tcPr>
            <w:tcW w:w="27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209</w:t>
            </w:r>
          </w:p>
        </w:tc>
        <w:tc>
          <w:tcPr>
            <w:tcW w:w="1319"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Stoke-On-Trent</w:t>
            </w:r>
          </w:p>
        </w:tc>
        <w:tc>
          <w:tcPr>
            <w:tcW w:w="27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861</w:t>
            </w:r>
          </w:p>
        </w:tc>
      </w:tr>
      <w:tr w:rsidR="004A3033" w:rsidRPr="00A0455F" w:rsidTr="00A0455F">
        <w:trPr>
          <w:trHeight w:val="20"/>
        </w:trPr>
        <w:tc>
          <w:tcPr>
            <w:tcW w:w="150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Central Bedfordshire</w:t>
            </w:r>
          </w:p>
        </w:tc>
        <w:tc>
          <w:tcPr>
            <w:tcW w:w="27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823</w:t>
            </w:r>
          </w:p>
        </w:tc>
        <w:tc>
          <w:tcPr>
            <w:tcW w:w="1355"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Lincolnshire</w:t>
            </w:r>
          </w:p>
        </w:tc>
        <w:tc>
          <w:tcPr>
            <w:tcW w:w="27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925</w:t>
            </w:r>
          </w:p>
        </w:tc>
        <w:tc>
          <w:tcPr>
            <w:tcW w:w="1319"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Suffolk</w:t>
            </w:r>
          </w:p>
        </w:tc>
        <w:tc>
          <w:tcPr>
            <w:tcW w:w="27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935</w:t>
            </w:r>
          </w:p>
        </w:tc>
      </w:tr>
      <w:tr w:rsidR="004A3033" w:rsidRPr="00A0455F" w:rsidTr="00A0455F">
        <w:trPr>
          <w:trHeight w:val="20"/>
        </w:trPr>
        <w:tc>
          <w:tcPr>
            <w:tcW w:w="150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Cheshire East</w:t>
            </w:r>
          </w:p>
        </w:tc>
        <w:tc>
          <w:tcPr>
            <w:tcW w:w="27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895</w:t>
            </w:r>
          </w:p>
        </w:tc>
        <w:tc>
          <w:tcPr>
            <w:tcW w:w="1355"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Liverpool</w:t>
            </w:r>
          </w:p>
        </w:tc>
        <w:tc>
          <w:tcPr>
            <w:tcW w:w="27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341</w:t>
            </w:r>
          </w:p>
        </w:tc>
        <w:tc>
          <w:tcPr>
            <w:tcW w:w="1319"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Sunderland</w:t>
            </w:r>
          </w:p>
        </w:tc>
        <w:tc>
          <w:tcPr>
            <w:tcW w:w="27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394</w:t>
            </w:r>
          </w:p>
        </w:tc>
      </w:tr>
      <w:tr w:rsidR="004A3033" w:rsidRPr="00A0455F" w:rsidTr="00A0455F">
        <w:trPr>
          <w:trHeight w:val="20"/>
        </w:trPr>
        <w:tc>
          <w:tcPr>
            <w:tcW w:w="150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Cheshire West and Chester</w:t>
            </w:r>
          </w:p>
        </w:tc>
        <w:tc>
          <w:tcPr>
            <w:tcW w:w="27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896</w:t>
            </w:r>
          </w:p>
        </w:tc>
        <w:tc>
          <w:tcPr>
            <w:tcW w:w="1355"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Luton</w:t>
            </w:r>
          </w:p>
        </w:tc>
        <w:tc>
          <w:tcPr>
            <w:tcW w:w="27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821</w:t>
            </w:r>
          </w:p>
        </w:tc>
        <w:tc>
          <w:tcPr>
            <w:tcW w:w="1319"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Surrey</w:t>
            </w:r>
          </w:p>
        </w:tc>
        <w:tc>
          <w:tcPr>
            <w:tcW w:w="27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936</w:t>
            </w:r>
          </w:p>
        </w:tc>
      </w:tr>
      <w:tr w:rsidR="004A3033" w:rsidRPr="00A0455F" w:rsidTr="00A0455F">
        <w:trPr>
          <w:trHeight w:val="20"/>
        </w:trPr>
        <w:tc>
          <w:tcPr>
            <w:tcW w:w="150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 xml:space="preserve">City </w:t>
            </w:r>
            <w:r w:rsidR="00A0455F" w:rsidRPr="00A0455F">
              <w:rPr>
                <w:sz w:val="18"/>
                <w:szCs w:val="18"/>
                <w:lang w:eastAsia="en-GB"/>
              </w:rPr>
              <w:t>of</w:t>
            </w:r>
            <w:r w:rsidRPr="00A0455F">
              <w:rPr>
                <w:sz w:val="18"/>
                <w:szCs w:val="18"/>
                <w:lang w:eastAsia="en-GB"/>
              </w:rPr>
              <w:t xml:space="preserve"> London</w:t>
            </w:r>
          </w:p>
        </w:tc>
        <w:tc>
          <w:tcPr>
            <w:tcW w:w="27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201</w:t>
            </w:r>
          </w:p>
        </w:tc>
        <w:tc>
          <w:tcPr>
            <w:tcW w:w="1355"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Manchester</w:t>
            </w:r>
          </w:p>
        </w:tc>
        <w:tc>
          <w:tcPr>
            <w:tcW w:w="27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352</w:t>
            </w:r>
          </w:p>
        </w:tc>
        <w:tc>
          <w:tcPr>
            <w:tcW w:w="1319"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Sutton</w:t>
            </w:r>
          </w:p>
        </w:tc>
        <w:tc>
          <w:tcPr>
            <w:tcW w:w="27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319</w:t>
            </w:r>
          </w:p>
        </w:tc>
      </w:tr>
      <w:tr w:rsidR="004A3033" w:rsidRPr="00A0455F" w:rsidTr="00A0455F">
        <w:trPr>
          <w:trHeight w:val="20"/>
        </w:trPr>
        <w:tc>
          <w:tcPr>
            <w:tcW w:w="150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Cornwall</w:t>
            </w:r>
          </w:p>
        </w:tc>
        <w:tc>
          <w:tcPr>
            <w:tcW w:w="27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908</w:t>
            </w:r>
          </w:p>
        </w:tc>
        <w:tc>
          <w:tcPr>
            <w:tcW w:w="1355"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Medway Towns</w:t>
            </w:r>
          </w:p>
        </w:tc>
        <w:tc>
          <w:tcPr>
            <w:tcW w:w="27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887</w:t>
            </w:r>
          </w:p>
        </w:tc>
        <w:tc>
          <w:tcPr>
            <w:tcW w:w="1319"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Swindon</w:t>
            </w:r>
          </w:p>
        </w:tc>
        <w:tc>
          <w:tcPr>
            <w:tcW w:w="27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866</w:t>
            </w:r>
          </w:p>
        </w:tc>
      </w:tr>
      <w:tr w:rsidR="004A3033" w:rsidRPr="00A0455F" w:rsidTr="00A0455F">
        <w:trPr>
          <w:trHeight w:val="20"/>
        </w:trPr>
        <w:tc>
          <w:tcPr>
            <w:tcW w:w="150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Coventry</w:t>
            </w:r>
          </w:p>
        </w:tc>
        <w:tc>
          <w:tcPr>
            <w:tcW w:w="27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331</w:t>
            </w:r>
          </w:p>
        </w:tc>
        <w:tc>
          <w:tcPr>
            <w:tcW w:w="1355"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Merton</w:t>
            </w:r>
          </w:p>
        </w:tc>
        <w:tc>
          <w:tcPr>
            <w:tcW w:w="27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315</w:t>
            </w:r>
          </w:p>
        </w:tc>
        <w:tc>
          <w:tcPr>
            <w:tcW w:w="1319"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Tameside</w:t>
            </w:r>
          </w:p>
        </w:tc>
        <w:tc>
          <w:tcPr>
            <w:tcW w:w="27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357</w:t>
            </w:r>
          </w:p>
        </w:tc>
      </w:tr>
      <w:tr w:rsidR="004A3033" w:rsidRPr="00A0455F" w:rsidTr="00A0455F">
        <w:trPr>
          <w:trHeight w:val="20"/>
        </w:trPr>
        <w:tc>
          <w:tcPr>
            <w:tcW w:w="150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Croydon</w:t>
            </w:r>
          </w:p>
        </w:tc>
        <w:tc>
          <w:tcPr>
            <w:tcW w:w="27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306</w:t>
            </w:r>
          </w:p>
        </w:tc>
        <w:tc>
          <w:tcPr>
            <w:tcW w:w="1355"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Middlesbrough</w:t>
            </w:r>
          </w:p>
        </w:tc>
        <w:tc>
          <w:tcPr>
            <w:tcW w:w="27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806</w:t>
            </w:r>
          </w:p>
        </w:tc>
        <w:tc>
          <w:tcPr>
            <w:tcW w:w="1319"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Telford and Wrekin</w:t>
            </w:r>
          </w:p>
        </w:tc>
        <w:tc>
          <w:tcPr>
            <w:tcW w:w="27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894</w:t>
            </w:r>
          </w:p>
        </w:tc>
      </w:tr>
      <w:tr w:rsidR="004A3033" w:rsidRPr="00A0455F" w:rsidTr="00A0455F">
        <w:trPr>
          <w:trHeight w:val="20"/>
        </w:trPr>
        <w:tc>
          <w:tcPr>
            <w:tcW w:w="150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Cumbria</w:t>
            </w:r>
          </w:p>
        </w:tc>
        <w:tc>
          <w:tcPr>
            <w:tcW w:w="27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909</w:t>
            </w:r>
          </w:p>
        </w:tc>
        <w:tc>
          <w:tcPr>
            <w:tcW w:w="1355"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Milton Keynes</w:t>
            </w:r>
          </w:p>
        </w:tc>
        <w:tc>
          <w:tcPr>
            <w:tcW w:w="27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826</w:t>
            </w:r>
          </w:p>
        </w:tc>
        <w:tc>
          <w:tcPr>
            <w:tcW w:w="1319"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Thurrock</w:t>
            </w:r>
          </w:p>
        </w:tc>
        <w:tc>
          <w:tcPr>
            <w:tcW w:w="27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883</w:t>
            </w:r>
          </w:p>
        </w:tc>
      </w:tr>
      <w:tr w:rsidR="004A3033" w:rsidRPr="00A0455F" w:rsidTr="00A0455F">
        <w:trPr>
          <w:trHeight w:val="20"/>
        </w:trPr>
        <w:tc>
          <w:tcPr>
            <w:tcW w:w="150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Darlington</w:t>
            </w:r>
          </w:p>
        </w:tc>
        <w:tc>
          <w:tcPr>
            <w:tcW w:w="27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841</w:t>
            </w:r>
          </w:p>
        </w:tc>
        <w:tc>
          <w:tcPr>
            <w:tcW w:w="1355"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Newcastle Upon Tyne</w:t>
            </w:r>
          </w:p>
        </w:tc>
        <w:tc>
          <w:tcPr>
            <w:tcW w:w="27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391</w:t>
            </w:r>
          </w:p>
        </w:tc>
        <w:tc>
          <w:tcPr>
            <w:tcW w:w="1319"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Torbay</w:t>
            </w:r>
          </w:p>
        </w:tc>
        <w:tc>
          <w:tcPr>
            <w:tcW w:w="27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880</w:t>
            </w:r>
          </w:p>
        </w:tc>
      </w:tr>
      <w:tr w:rsidR="004A3033" w:rsidRPr="00A0455F" w:rsidTr="00A0455F">
        <w:trPr>
          <w:trHeight w:val="20"/>
        </w:trPr>
        <w:tc>
          <w:tcPr>
            <w:tcW w:w="150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Derby</w:t>
            </w:r>
          </w:p>
        </w:tc>
        <w:tc>
          <w:tcPr>
            <w:tcW w:w="27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831</w:t>
            </w:r>
          </w:p>
        </w:tc>
        <w:tc>
          <w:tcPr>
            <w:tcW w:w="1355"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Newham</w:t>
            </w:r>
          </w:p>
        </w:tc>
        <w:tc>
          <w:tcPr>
            <w:tcW w:w="27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316</w:t>
            </w:r>
          </w:p>
        </w:tc>
        <w:tc>
          <w:tcPr>
            <w:tcW w:w="1319"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Tower Hamlets</w:t>
            </w:r>
          </w:p>
        </w:tc>
        <w:tc>
          <w:tcPr>
            <w:tcW w:w="27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211</w:t>
            </w:r>
          </w:p>
        </w:tc>
      </w:tr>
      <w:tr w:rsidR="004A3033" w:rsidRPr="00A0455F" w:rsidTr="00A0455F">
        <w:trPr>
          <w:trHeight w:val="20"/>
        </w:trPr>
        <w:tc>
          <w:tcPr>
            <w:tcW w:w="150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Derbyshire</w:t>
            </w:r>
          </w:p>
        </w:tc>
        <w:tc>
          <w:tcPr>
            <w:tcW w:w="27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830</w:t>
            </w:r>
          </w:p>
        </w:tc>
        <w:tc>
          <w:tcPr>
            <w:tcW w:w="1355"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Norfolk</w:t>
            </w:r>
          </w:p>
        </w:tc>
        <w:tc>
          <w:tcPr>
            <w:tcW w:w="27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926</w:t>
            </w:r>
          </w:p>
        </w:tc>
        <w:tc>
          <w:tcPr>
            <w:tcW w:w="1319"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Trafford</w:t>
            </w:r>
          </w:p>
        </w:tc>
        <w:tc>
          <w:tcPr>
            <w:tcW w:w="27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358</w:t>
            </w:r>
          </w:p>
        </w:tc>
      </w:tr>
      <w:tr w:rsidR="004A3033" w:rsidRPr="00A0455F" w:rsidTr="00A0455F">
        <w:trPr>
          <w:trHeight w:val="20"/>
        </w:trPr>
        <w:tc>
          <w:tcPr>
            <w:tcW w:w="150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Devon</w:t>
            </w:r>
          </w:p>
        </w:tc>
        <w:tc>
          <w:tcPr>
            <w:tcW w:w="27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878</w:t>
            </w:r>
          </w:p>
        </w:tc>
        <w:tc>
          <w:tcPr>
            <w:tcW w:w="1355"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North East Lincolnshire</w:t>
            </w:r>
          </w:p>
        </w:tc>
        <w:tc>
          <w:tcPr>
            <w:tcW w:w="27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812</w:t>
            </w:r>
          </w:p>
        </w:tc>
        <w:tc>
          <w:tcPr>
            <w:tcW w:w="1319"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Wakefield</w:t>
            </w:r>
          </w:p>
        </w:tc>
        <w:tc>
          <w:tcPr>
            <w:tcW w:w="27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384</w:t>
            </w:r>
          </w:p>
        </w:tc>
      </w:tr>
      <w:tr w:rsidR="004A3033" w:rsidRPr="00A0455F" w:rsidTr="00A0455F">
        <w:trPr>
          <w:trHeight w:val="20"/>
        </w:trPr>
        <w:tc>
          <w:tcPr>
            <w:tcW w:w="150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Doncaster</w:t>
            </w:r>
          </w:p>
        </w:tc>
        <w:tc>
          <w:tcPr>
            <w:tcW w:w="27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371</w:t>
            </w:r>
          </w:p>
        </w:tc>
        <w:tc>
          <w:tcPr>
            <w:tcW w:w="1355"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North Lincolnshire</w:t>
            </w:r>
          </w:p>
        </w:tc>
        <w:tc>
          <w:tcPr>
            <w:tcW w:w="27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813</w:t>
            </w:r>
          </w:p>
        </w:tc>
        <w:tc>
          <w:tcPr>
            <w:tcW w:w="1319"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Walsall</w:t>
            </w:r>
          </w:p>
        </w:tc>
        <w:tc>
          <w:tcPr>
            <w:tcW w:w="27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335</w:t>
            </w:r>
          </w:p>
        </w:tc>
      </w:tr>
      <w:tr w:rsidR="004A3033" w:rsidRPr="00A0455F" w:rsidTr="00A0455F">
        <w:trPr>
          <w:trHeight w:val="20"/>
        </w:trPr>
        <w:tc>
          <w:tcPr>
            <w:tcW w:w="150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Dorset</w:t>
            </w:r>
          </w:p>
        </w:tc>
        <w:tc>
          <w:tcPr>
            <w:tcW w:w="27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835</w:t>
            </w:r>
          </w:p>
        </w:tc>
        <w:tc>
          <w:tcPr>
            <w:tcW w:w="1355"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North Somerset</w:t>
            </w:r>
          </w:p>
        </w:tc>
        <w:tc>
          <w:tcPr>
            <w:tcW w:w="27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802</w:t>
            </w:r>
          </w:p>
        </w:tc>
        <w:tc>
          <w:tcPr>
            <w:tcW w:w="1319"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Waltham Forest</w:t>
            </w:r>
          </w:p>
        </w:tc>
        <w:tc>
          <w:tcPr>
            <w:tcW w:w="27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320</w:t>
            </w:r>
          </w:p>
        </w:tc>
      </w:tr>
      <w:tr w:rsidR="004A3033" w:rsidRPr="00A0455F" w:rsidTr="00A0455F">
        <w:trPr>
          <w:trHeight w:val="20"/>
        </w:trPr>
        <w:tc>
          <w:tcPr>
            <w:tcW w:w="150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Dudley</w:t>
            </w:r>
          </w:p>
        </w:tc>
        <w:tc>
          <w:tcPr>
            <w:tcW w:w="27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332</w:t>
            </w:r>
          </w:p>
        </w:tc>
        <w:tc>
          <w:tcPr>
            <w:tcW w:w="1355"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North Tyneside</w:t>
            </w:r>
          </w:p>
        </w:tc>
        <w:tc>
          <w:tcPr>
            <w:tcW w:w="27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392</w:t>
            </w:r>
          </w:p>
        </w:tc>
        <w:tc>
          <w:tcPr>
            <w:tcW w:w="1319"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Wandsworth</w:t>
            </w:r>
          </w:p>
        </w:tc>
        <w:tc>
          <w:tcPr>
            <w:tcW w:w="27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212</w:t>
            </w:r>
          </w:p>
        </w:tc>
      </w:tr>
      <w:tr w:rsidR="004A3033" w:rsidRPr="00A0455F" w:rsidTr="00A0455F">
        <w:trPr>
          <w:trHeight w:val="20"/>
        </w:trPr>
        <w:tc>
          <w:tcPr>
            <w:tcW w:w="150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Durham</w:t>
            </w:r>
          </w:p>
        </w:tc>
        <w:tc>
          <w:tcPr>
            <w:tcW w:w="27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840</w:t>
            </w:r>
          </w:p>
        </w:tc>
        <w:tc>
          <w:tcPr>
            <w:tcW w:w="1355"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North Yorkshire</w:t>
            </w:r>
          </w:p>
        </w:tc>
        <w:tc>
          <w:tcPr>
            <w:tcW w:w="27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815</w:t>
            </w:r>
          </w:p>
        </w:tc>
        <w:tc>
          <w:tcPr>
            <w:tcW w:w="1319"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Warrington</w:t>
            </w:r>
          </w:p>
        </w:tc>
        <w:tc>
          <w:tcPr>
            <w:tcW w:w="27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877</w:t>
            </w:r>
          </w:p>
        </w:tc>
      </w:tr>
      <w:tr w:rsidR="004A3033" w:rsidRPr="00A0455F" w:rsidTr="00A0455F">
        <w:trPr>
          <w:trHeight w:val="20"/>
        </w:trPr>
        <w:tc>
          <w:tcPr>
            <w:tcW w:w="150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Ealing</w:t>
            </w:r>
          </w:p>
        </w:tc>
        <w:tc>
          <w:tcPr>
            <w:tcW w:w="27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307</w:t>
            </w:r>
          </w:p>
        </w:tc>
        <w:tc>
          <w:tcPr>
            <w:tcW w:w="1355"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Northamptonshire</w:t>
            </w:r>
          </w:p>
        </w:tc>
        <w:tc>
          <w:tcPr>
            <w:tcW w:w="27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928</w:t>
            </w:r>
          </w:p>
        </w:tc>
        <w:tc>
          <w:tcPr>
            <w:tcW w:w="1319"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Warwickshire</w:t>
            </w:r>
          </w:p>
        </w:tc>
        <w:tc>
          <w:tcPr>
            <w:tcW w:w="27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937</w:t>
            </w:r>
          </w:p>
        </w:tc>
      </w:tr>
      <w:tr w:rsidR="004A3033" w:rsidRPr="00A0455F" w:rsidTr="00A0455F">
        <w:trPr>
          <w:trHeight w:val="20"/>
        </w:trPr>
        <w:tc>
          <w:tcPr>
            <w:tcW w:w="150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lastRenderedPageBreak/>
              <w:t>East Riding of Yorkshire</w:t>
            </w:r>
          </w:p>
        </w:tc>
        <w:tc>
          <w:tcPr>
            <w:tcW w:w="27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811</w:t>
            </w:r>
          </w:p>
        </w:tc>
        <w:tc>
          <w:tcPr>
            <w:tcW w:w="1355"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Northumberland</w:t>
            </w:r>
          </w:p>
        </w:tc>
        <w:tc>
          <w:tcPr>
            <w:tcW w:w="27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929</w:t>
            </w:r>
          </w:p>
        </w:tc>
        <w:tc>
          <w:tcPr>
            <w:tcW w:w="1319"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West Berkshire</w:t>
            </w:r>
          </w:p>
        </w:tc>
        <w:tc>
          <w:tcPr>
            <w:tcW w:w="27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869</w:t>
            </w:r>
          </w:p>
        </w:tc>
      </w:tr>
      <w:tr w:rsidR="004A3033" w:rsidRPr="00A0455F" w:rsidTr="00A0455F">
        <w:trPr>
          <w:trHeight w:val="20"/>
        </w:trPr>
        <w:tc>
          <w:tcPr>
            <w:tcW w:w="150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East Sussex</w:t>
            </w:r>
          </w:p>
        </w:tc>
        <w:tc>
          <w:tcPr>
            <w:tcW w:w="27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845</w:t>
            </w:r>
          </w:p>
        </w:tc>
        <w:tc>
          <w:tcPr>
            <w:tcW w:w="1355"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Nottingham</w:t>
            </w:r>
          </w:p>
        </w:tc>
        <w:tc>
          <w:tcPr>
            <w:tcW w:w="27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892</w:t>
            </w:r>
          </w:p>
        </w:tc>
        <w:tc>
          <w:tcPr>
            <w:tcW w:w="1319"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West Sussex</w:t>
            </w:r>
          </w:p>
        </w:tc>
        <w:tc>
          <w:tcPr>
            <w:tcW w:w="27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938</w:t>
            </w:r>
          </w:p>
        </w:tc>
      </w:tr>
      <w:tr w:rsidR="004A3033" w:rsidRPr="00A0455F" w:rsidTr="00A0455F">
        <w:trPr>
          <w:trHeight w:val="20"/>
        </w:trPr>
        <w:tc>
          <w:tcPr>
            <w:tcW w:w="150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Enfield</w:t>
            </w:r>
          </w:p>
        </w:tc>
        <w:tc>
          <w:tcPr>
            <w:tcW w:w="27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308</w:t>
            </w:r>
          </w:p>
        </w:tc>
        <w:tc>
          <w:tcPr>
            <w:tcW w:w="1355"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Nottinghamshire</w:t>
            </w:r>
          </w:p>
        </w:tc>
        <w:tc>
          <w:tcPr>
            <w:tcW w:w="27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891</w:t>
            </w:r>
          </w:p>
        </w:tc>
        <w:tc>
          <w:tcPr>
            <w:tcW w:w="1319"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Westminster</w:t>
            </w:r>
          </w:p>
        </w:tc>
        <w:tc>
          <w:tcPr>
            <w:tcW w:w="27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213</w:t>
            </w:r>
          </w:p>
        </w:tc>
      </w:tr>
      <w:tr w:rsidR="004A3033" w:rsidRPr="00A0455F" w:rsidTr="00A0455F">
        <w:trPr>
          <w:trHeight w:val="20"/>
        </w:trPr>
        <w:tc>
          <w:tcPr>
            <w:tcW w:w="150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Essex</w:t>
            </w:r>
          </w:p>
        </w:tc>
        <w:tc>
          <w:tcPr>
            <w:tcW w:w="27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881</w:t>
            </w:r>
          </w:p>
        </w:tc>
        <w:tc>
          <w:tcPr>
            <w:tcW w:w="1355"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Oldham</w:t>
            </w:r>
          </w:p>
        </w:tc>
        <w:tc>
          <w:tcPr>
            <w:tcW w:w="27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353</w:t>
            </w:r>
          </w:p>
        </w:tc>
        <w:tc>
          <w:tcPr>
            <w:tcW w:w="1319"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Wigan</w:t>
            </w:r>
          </w:p>
        </w:tc>
        <w:tc>
          <w:tcPr>
            <w:tcW w:w="27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359</w:t>
            </w:r>
          </w:p>
        </w:tc>
      </w:tr>
      <w:tr w:rsidR="004A3033" w:rsidRPr="00A0455F" w:rsidTr="00A0455F">
        <w:trPr>
          <w:trHeight w:val="20"/>
        </w:trPr>
        <w:tc>
          <w:tcPr>
            <w:tcW w:w="150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Gateshead</w:t>
            </w:r>
          </w:p>
        </w:tc>
        <w:tc>
          <w:tcPr>
            <w:tcW w:w="27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390</w:t>
            </w:r>
          </w:p>
        </w:tc>
        <w:tc>
          <w:tcPr>
            <w:tcW w:w="1355"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Oxfordshire</w:t>
            </w:r>
          </w:p>
        </w:tc>
        <w:tc>
          <w:tcPr>
            <w:tcW w:w="27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931</w:t>
            </w:r>
          </w:p>
        </w:tc>
        <w:tc>
          <w:tcPr>
            <w:tcW w:w="1319"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Wiltshire</w:t>
            </w:r>
          </w:p>
        </w:tc>
        <w:tc>
          <w:tcPr>
            <w:tcW w:w="27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865</w:t>
            </w:r>
          </w:p>
        </w:tc>
      </w:tr>
      <w:tr w:rsidR="004A3033" w:rsidRPr="00A0455F" w:rsidTr="00A0455F">
        <w:trPr>
          <w:trHeight w:val="20"/>
        </w:trPr>
        <w:tc>
          <w:tcPr>
            <w:tcW w:w="150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Gloucestershire</w:t>
            </w:r>
          </w:p>
        </w:tc>
        <w:tc>
          <w:tcPr>
            <w:tcW w:w="27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916</w:t>
            </w:r>
          </w:p>
        </w:tc>
        <w:tc>
          <w:tcPr>
            <w:tcW w:w="1355"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Peterborough</w:t>
            </w:r>
          </w:p>
        </w:tc>
        <w:tc>
          <w:tcPr>
            <w:tcW w:w="27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874</w:t>
            </w:r>
          </w:p>
        </w:tc>
        <w:tc>
          <w:tcPr>
            <w:tcW w:w="1319"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Windsor and Maidenhead</w:t>
            </w:r>
          </w:p>
        </w:tc>
        <w:tc>
          <w:tcPr>
            <w:tcW w:w="27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868</w:t>
            </w:r>
          </w:p>
        </w:tc>
      </w:tr>
      <w:tr w:rsidR="004A3033" w:rsidRPr="00A0455F" w:rsidTr="00A0455F">
        <w:trPr>
          <w:trHeight w:val="20"/>
        </w:trPr>
        <w:tc>
          <w:tcPr>
            <w:tcW w:w="150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Greenwich</w:t>
            </w:r>
          </w:p>
        </w:tc>
        <w:tc>
          <w:tcPr>
            <w:tcW w:w="27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203</w:t>
            </w:r>
          </w:p>
        </w:tc>
        <w:tc>
          <w:tcPr>
            <w:tcW w:w="1355"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Plymouth</w:t>
            </w:r>
          </w:p>
        </w:tc>
        <w:tc>
          <w:tcPr>
            <w:tcW w:w="27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879</w:t>
            </w:r>
          </w:p>
        </w:tc>
        <w:tc>
          <w:tcPr>
            <w:tcW w:w="1319"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Wirral</w:t>
            </w:r>
          </w:p>
        </w:tc>
        <w:tc>
          <w:tcPr>
            <w:tcW w:w="27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344</w:t>
            </w:r>
          </w:p>
        </w:tc>
      </w:tr>
      <w:tr w:rsidR="004A3033" w:rsidRPr="00A0455F" w:rsidTr="00A0455F">
        <w:trPr>
          <w:trHeight w:val="20"/>
        </w:trPr>
        <w:tc>
          <w:tcPr>
            <w:tcW w:w="150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Hackney</w:t>
            </w:r>
          </w:p>
        </w:tc>
        <w:tc>
          <w:tcPr>
            <w:tcW w:w="27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204</w:t>
            </w:r>
          </w:p>
        </w:tc>
        <w:tc>
          <w:tcPr>
            <w:tcW w:w="1355"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Poole</w:t>
            </w:r>
          </w:p>
        </w:tc>
        <w:tc>
          <w:tcPr>
            <w:tcW w:w="27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836</w:t>
            </w:r>
          </w:p>
        </w:tc>
        <w:tc>
          <w:tcPr>
            <w:tcW w:w="1319"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Wokingham</w:t>
            </w:r>
          </w:p>
        </w:tc>
        <w:tc>
          <w:tcPr>
            <w:tcW w:w="27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872</w:t>
            </w:r>
          </w:p>
        </w:tc>
      </w:tr>
      <w:tr w:rsidR="004A3033" w:rsidRPr="00A0455F" w:rsidTr="00A0455F">
        <w:trPr>
          <w:trHeight w:val="20"/>
        </w:trPr>
        <w:tc>
          <w:tcPr>
            <w:tcW w:w="150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Halton</w:t>
            </w:r>
          </w:p>
        </w:tc>
        <w:tc>
          <w:tcPr>
            <w:tcW w:w="27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876</w:t>
            </w:r>
          </w:p>
        </w:tc>
        <w:tc>
          <w:tcPr>
            <w:tcW w:w="1355"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Portsmouth</w:t>
            </w:r>
          </w:p>
        </w:tc>
        <w:tc>
          <w:tcPr>
            <w:tcW w:w="27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851</w:t>
            </w:r>
          </w:p>
        </w:tc>
        <w:tc>
          <w:tcPr>
            <w:tcW w:w="1319"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Wolverhampton</w:t>
            </w:r>
          </w:p>
        </w:tc>
        <w:tc>
          <w:tcPr>
            <w:tcW w:w="27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336</w:t>
            </w:r>
          </w:p>
        </w:tc>
      </w:tr>
      <w:tr w:rsidR="004A3033" w:rsidRPr="00A0455F" w:rsidTr="00A0455F">
        <w:trPr>
          <w:trHeight w:val="20"/>
        </w:trPr>
        <w:tc>
          <w:tcPr>
            <w:tcW w:w="150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Hammersmith and Fulham</w:t>
            </w:r>
          </w:p>
        </w:tc>
        <w:tc>
          <w:tcPr>
            <w:tcW w:w="27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205</w:t>
            </w:r>
          </w:p>
        </w:tc>
        <w:tc>
          <w:tcPr>
            <w:tcW w:w="1355"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Reading</w:t>
            </w:r>
          </w:p>
        </w:tc>
        <w:tc>
          <w:tcPr>
            <w:tcW w:w="27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870</w:t>
            </w:r>
          </w:p>
        </w:tc>
        <w:tc>
          <w:tcPr>
            <w:tcW w:w="1319"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Worcestershire</w:t>
            </w:r>
          </w:p>
        </w:tc>
        <w:tc>
          <w:tcPr>
            <w:tcW w:w="27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885</w:t>
            </w:r>
          </w:p>
        </w:tc>
      </w:tr>
      <w:tr w:rsidR="004A3033" w:rsidRPr="00A0455F" w:rsidTr="00A0455F">
        <w:trPr>
          <w:trHeight w:val="20"/>
        </w:trPr>
        <w:tc>
          <w:tcPr>
            <w:tcW w:w="150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Hampshire</w:t>
            </w:r>
          </w:p>
        </w:tc>
        <w:tc>
          <w:tcPr>
            <w:tcW w:w="27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850</w:t>
            </w:r>
          </w:p>
        </w:tc>
        <w:tc>
          <w:tcPr>
            <w:tcW w:w="1355"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Redbridge</w:t>
            </w:r>
          </w:p>
        </w:tc>
        <w:tc>
          <w:tcPr>
            <w:tcW w:w="27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317</w:t>
            </w:r>
          </w:p>
        </w:tc>
        <w:tc>
          <w:tcPr>
            <w:tcW w:w="1319"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York</w:t>
            </w:r>
          </w:p>
        </w:tc>
        <w:tc>
          <w:tcPr>
            <w:tcW w:w="27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816</w:t>
            </w:r>
          </w:p>
        </w:tc>
      </w:tr>
      <w:tr w:rsidR="004A3033" w:rsidRPr="00A0455F" w:rsidTr="00A0455F">
        <w:trPr>
          <w:trHeight w:val="20"/>
        </w:trPr>
        <w:tc>
          <w:tcPr>
            <w:tcW w:w="150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Haringey</w:t>
            </w:r>
          </w:p>
        </w:tc>
        <w:tc>
          <w:tcPr>
            <w:tcW w:w="27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309</w:t>
            </w:r>
          </w:p>
        </w:tc>
        <w:tc>
          <w:tcPr>
            <w:tcW w:w="1355"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Redcar and Cleveland</w:t>
            </w:r>
          </w:p>
        </w:tc>
        <w:tc>
          <w:tcPr>
            <w:tcW w:w="27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sz w:val="18"/>
                <w:szCs w:val="18"/>
                <w:lang w:eastAsia="en-GB"/>
              </w:rPr>
            </w:pPr>
            <w:r w:rsidRPr="00A0455F">
              <w:rPr>
                <w:sz w:val="18"/>
                <w:szCs w:val="18"/>
                <w:lang w:eastAsia="en-GB"/>
              </w:rPr>
              <w:t>807</w:t>
            </w:r>
          </w:p>
        </w:tc>
        <w:tc>
          <w:tcPr>
            <w:tcW w:w="1319"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color w:val="000000"/>
                <w:sz w:val="18"/>
                <w:szCs w:val="18"/>
                <w:lang w:eastAsia="en-GB"/>
              </w:rPr>
            </w:pPr>
          </w:p>
        </w:tc>
        <w:tc>
          <w:tcPr>
            <w:tcW w:w="274" w:type="pct"/>
            <w:tcBorders>
              <w:top w:val="nil"/>
              <w:left w:val="nil"/>
              <w:bottom w:val="nil"/>
              <w:right w:val="nil"/>
            </w:tcBorders>
            <w:shd w:val="clear" w:color="auto" w:fill="auto"/>
            <w:noWrap/>
            <w:vAlign w:val="bottom"/>
            <w:hideMark/>
          </w:tcPr>
          <w:p w:rsidR="004A3033" w:rsidRPr="00A0455F" w:rsidRDefault="004A3033" w:rsidP="004C4441">
            <w:pPr>
              <w:spacing w:after="0" w:line="360" w:lineRule="auto"/>
              <w:jc w:val="both"/>
              <w:rPr>
                <w:color w:val="000000"/>
                <w:sz w:val="18"/>
                <w:szCs w:val="18"/>
                <w:lang w:eastAsia="en-GB"/>
              </w:rPr>
            </w:pPr>
          </w:p>
        </w:tc>
      </w:tr>
      <w:tr w:rsidR="00505DB8" w:rsidRPr="001C3714" w:rsidTr="00A0455F">
        <w:trPr>
          <w:trHeight w:val="20"/>
        </w:trPr>
        <w:tc>
          <w:tcPr>
            <w:tcW w:w="1504" w:type="pct"/>
            <w:tcBorders>
              <w:top w:val="nil"/>
              <w:left w:val="nil"/>
              <w:bottom w:val="nil"/>
              <w:right w:val="nil"/>
            </w:tcBorders>
            <w:shd w:val="clear" w:color="auto" w:fill="auto"/>
            <w:noWrap/>
            <w:vAlign w:val="bottom"/>
          </w:tcPr>
          <w:p w:rsidR="00505DB8" w:rsidRPr="001C3714" w:rsidRDefault="00505DB8" w:rsidP="004C4441">
            <w:pPr>
              <w:spacing w:after="0" w:line="360" w:lineRule="auto"/>
              <w:jc w:val="both"/>
              <w:rPr>
                <w:sz w:val="14"/>
                <w:szCs w:val="18"/>
                <w:lang w:eastAsia="en-GB"/>
              </w:rPr>
            </w:pPr>
          </w:p>
        </w:tc>
        <w:tc>
          <w:tcPr>
            <w:tcW w:w="274" w:type="pct"/>
            <w:tcBorders>
              <w:top w:val="nil"/>
              <w:left w:val="nil"/>
              <w:bottom w:val="nil"/>
              <w:right w:val="nil"/>
            </w:tcBorders>
            <w:shd w:val="clear" w:color="auto" w:fill="auto"/>
            <w:noWrap/>
            <w:vAlign w:val="bottom"/>
          </w:tcPr>
          <w:p w:rsidR="00505DB8" w:rsidRPr="001C3714" w:rsidRDefault="00505DB8" w:rsidP="004C4441">
            <w:pPr>
              <w:spacing w:after="0" w:line="360" w:lineRule="auto"/>
              <w:jc w:val="both"/>
              <w:rPr>
                <w:sz w:val="14"/>
                <w:szCs w:val="18"/>
                <w:lang w:eastAsia="en-GB"/>
              </w:rPr>
            </w:pPr>
          </w:p>
        </w:tc>
        <w:tc>
          <w:tcPr>
            <w:tcW w:w="1355" w:type="pct"/>
            <w:tcBorders>
              <w:top w:val="nil"/>
              <w:left w:val="nil"/>
              <w:bottom w:val="nil"/>
              <w:right w:val="nil"/>
            </w:tcBorders>
            <w:shd w:val="clear" w:color="auto" w:fill="auto"/>
            <w:noWrap/>
            <w:vAlign w:val="bottom"/>
          </w:tcPr>
          <w:p w:rsidR="00505DB8" w:rsidRPr="001C3714" w:rsidRDefault="00505DB8" w:rsidP="004C4441">
            <w:pPr>
              <w:spacing w:after="0" w:line="360" w:lineRule="auto"/>
              <w:jc w:val="both"/>
              <w:rPr>
                <w:sz w:val="14"/>
                <w:szCs w:val="18"/>
                <w:lang w:eastAsia="en-GB"/>
              </w:rPr>
            </w:pPr>
          </w:p>
        </w:tc>
        <w:tc>
          <w:tcPr>
            <w:tcW w:w="274" w:type="pct"/>
            <w:tcBorders>
              <w:top w:val="nil"/>
              <w:left w:val="nil"/>
              <w:bottom w:val="nil"/>
              <w:right w:val="nil"/>
            </w:tcBorders>
            <w:shd w:val="clear" w:color="auto" w:fill="auto"/>
            <w:noWrap/>
            <w:vAlign w:val="bottom"/>
          </w:tcPr>
          <w:p w:rsidR="00505DB8" w:rsidRPr="001C3714" w:rsidRDefault="00505DB8" w:rsidP="004C4441">
            <w:pPr>
              <w:spacing w:after="0" w:line="360" w:lineRule="auto"/>
              <w:jc w:val="both"/>
              <w:rPr>
                <w:sz w:val="14"/>
                <w:szCs w:val="18"/>
                <w:lang w:eastAsia="en-GB"/>
              </w:rPr>
            </w:pPr>
          </w:p>
        </w:tc>
        <w:tc>
          <w:tcPr>
            <w:tcW w:w="1319" w:type="pct"/>
            <w:tcBorders>
              <w:top w:val="nil"/>
              <w:left w:val="nil"/>
              <w:bottom w:val="nil"/>
              <w:right w:val="nil"/>
            </w:tcBorders>
            <w:shd w:val="clear" w:color="auto" w:fill="auto"/>
            <w:noWrap/>
            <w:vAlign w:val="bottom"/>
          </w:tcPr>
          <w:p w:rsidR="00505DB8" w:rsidRPr="001C3714" w:rsidRDefault="00505DB8" w:rsidP="004C4441">
            <w:pPr>
              <w:spacing w:after="0" w:line="360" w:lineRule="auto"/>
              <w:jc w:val="both"/>
              <w:rPr>
                <w:color w:val="000000"/>
                <w:sz w:val="14"/>
                <w:szCs w:val="18"/>
                <w:lang w:eastAsia="en-GB"/>
              </w:rPr>
            </w:pPr>
          </w:p>
        </w:tc>
        <w:tc>
          <w:tcPr>
            <w:tcW w:w="274" w:type="pct"/>
            <w:tcBorders>
              <w:top w:val="nil"/>
              <w:left w:val="nil"/>
              <w:bottom w:val="nil"/>
              <w:right w:val="nil"/>
            </w:tcBorders>
            <w:shd w:val="clear" w:color="auto" w:fill="auto"/>
            <w:noWrap/>
            <w:vAlign w:val="bottom"/>
          </w:tcPr>
          <w:p w:rsidR="00505DB8" w:rsidRPr="001C3714" w:rsidRDefault="00505DB8" w:rsidP="004C4441">
            <w:pPr>
              <w:spacing w:after="0" w:line="360" w:lineRule="auto"/>
              <w:jc w:val="both"/>
              <w:rPr>
                <w:color w:val="000000"/>
                <w:sz w:val="14"/>
                <w:szCs w:val="18"/>
                <w:lang w:eastAsia="en-GB"/>
              </w:rPr>
            </w:pPr>
          </w:p>
        </w:tc>
      </w:tr>
    </w:tbl>
    <w:p w:rsidR="004E6477" w:rsidRPr="001B2FCD" w:rsidRDefault="004E6477" w:rsidP="00505DB8">
      <w:pPr>
        <w:pStyle w:val="Heading2"/>
      </w:pPr>
      <w:bookmarkStart w:id="67" w:name="_Toc396208017"/>
      <w:bookmarkStart w:id="68" w:name="_Toc486435499"/>
      <w:r w:rsidRPr="001B2FCD">
        <w:t xml:space="preserve">Annex </w:t>
      </w:r>
      <w:r>
        <w:t>B</w:t>
      </w:r>
      <w:r w:rsidRPr="001B2FCD">
        <w:t xml:space="preserve"> – </w:t>
      </w:r>
      <w:r>
        <w:t>RA</w:t>
      </w:r>
      <w:r w:rsidRPr="001B2FCD">
        <w:t>A Codes</w:t>
      </w:r>
    </w:p>
    <w:tbl>
      <w:tblPr>
        <w:tblW w:w="5000" w:type="pct"/>
        <w:tblLook w:val="04A0" w:firstRow="1" w:lastRow="0" w:firstColumn="1" w:lastColumn="0" w:noHBand="0" w:noVBand="1"/>
        <w:tblCaption w:val="Annex B - LA codes"/>
        <w:tblDescription w:val="This is a list of the 3-digit LA codes for all 152 local authorities."/>
      </w:tblPr>
      <w:tblGrid>
        <w:gridCol w:w="3112"/>
        <w:gridCol w:w="647"/>
        <w:gridCol w:w="2794"/>
        <w:gridCol w:w="705"/>
        <w:gridCol w:w="2719"/>
        <w:gridCol w:w="705"/>
      </w:tblGrid>
      <w:tr w:rsidR="004E6477" w:rsidRPr="00A0455F" w:rsidTr="000B4C63">
        <w:trPr>
          <w:trHeight w:val="20"/>
        </w:trPr>
        <w:tc>
          <w:tcPr>
            <w:tcW w:w="1491" w:type="pct"/>
            <w:tcBorders>
              <w:top w:val="nil"/>
              <w:left w:val="nil"/>
              <w:bottom w:val="nil"/>
              <w:right w:val="nil"/>
            </w:tcBorders>
            <w:shd w:val="clear" w:color="auto" w:fill="auto"/>
            <w:noWrap/>
            <w:vAlign w:val="bottom"/>
            <w:hideMark/>
          </w:tcPr>
          <w:p w:rsidR="004E6477" w:rsidRPr="00A0455F" w:rsidRDefault="001730C7" w:rsidP="004E6477">
            <w:pPr>
              <w:spacing w:after="0" w:line="360" w:lineRule="auto"/>
              <w:jc w:val="both"/>
              <w:rPr>
                <w:sz w:val="18"/>
                <w:szCs w:val="18"/>
                <w:lang w:eastAsia="en-GB"/>
              </w:rPr>
            </w:pPr>
            <w:r>
              <w:rPr>
                <w:sz w:val="18"/>
                <w:szCs w:val="18"/>
                <w:lang w:eastAsia="en-GB"/>
              </w:rPr>
              <w:t>One Adoption West Yorkshire</w:t>
            </w:r>
          </w:p>
        </w:tc>
        <w:tc>
          <w:tcPr>
            <w:tcW w:w="337" w:type="pct"/>
            <w:tcBorders>
              <w:top w:val="nil"/>
              <w:left w:val="nil"/>
              <w:bottom w:val="nil"/>
              <w:right w:val="nil"/>
            </w:tcBorders>
            <w:shd w:val="clear" w:color="auto" w:fill="auto"/>
            <w:noWrap/>
            <w:vAlign w:val="bottom"/>
            <w:hideMark/>
          </w:tcPr>
          <w:p w:rsidR="004E6477" w:rsidRPr="00A0455F" w:rsidRDefault="00207B3A" w:rsidP="001730C7">
            <w:pPr>
              <w:spacing w:after="0" w:line="360" w:lineRule="auto"/>
              <w:jc w:val="both"/>
              <w:rPr>
                <w:sz w:val="18"/>
                <w:szCs w:val="18"/>
                <w:lang w:eastAsia="en-GB"/>
              </w:rPr>
            </w:pPr>
            <w:r>
              <w:rPr>
                <w:sz w:val="18"/>
                <w:szCs w:val="18"/>
                <w:lang w:eastAsia="en-GB"/>
              </w:rPr>
              <w:t>RAA1</w:t>
            </w:r>
          </w:p>
        </w:tc>
        <w:tc>
          <w:tcPr>
            <w:tcW w:w="1342" w:type="pct"/>
            <w:tcBorders>
              <w:top w:val="nil"/>
              <w:left w:val="nil"/>
              <w:bottom w:val="nil"/>
              <w:right w:val="nil"/>
            </w:tcBorders>
            <w:shd w:val="clear" w:color="auto" w:fill="auto"/>
            <w:noWrap/>
            <w:vAlign w:val="bottom"/>
            <w:hideMark/>
          </w:tcPr>
          <w:p w:rsidR="004E6477" w:rsidRPr="00A0455F" w:rsidRDefault="001730C7" w:rsidP="004E6477">
            <w:pPr>
              <w:spacing w:after="0" w:line="360" w:lineRule="auto"/>
              <w:jc w:val="both"/>
              <w:rPr>
                <w:sz w:val="18"/>
                <w:szCs w:val="18"/>
                <w:lang w:eastAsia="en-GB"/>
              </w:rPr>
            </w:pPr>
            <w:r>
              <w:rPr>
                <w:sz w:val="18"/>
                <w:szCs w:val="18"/>
                <w:lang w:eastAsia="en-GB"/>
              </w:rPr>
              <w:t>One Adoption North and Humber</w:t>
            </w:r>
          </w:p>
        </w:tc>
        <w:tc>
          <w:tcPr>
            <w:tcW w:w="262" w:type="pct"/>
            <w:tcBorders>
              <w:top w:val="nil"/>
              <w:left w:val="nil"/>
              <w:bottom w:val="nil"/>
              <w:right w:val="nil"/>
            </w:tcBorders>
            <w:shd w:val="clear" w:color="auto" w:fill="auto"/>
            <w:noWrap/>
            <w:vAlign w:val="bottom"/>
            <w:hideMark/>
          </w:tcPr>
          <w:p w:rsidR="004E6477" w:rsidRPr="00A0455F" w:rsidRDefault="000B4C63" w:rsidP="001730C7">
            <w:pPr>
              <w:spacing w:after="0" w:line="360" w:lineRule="auto"/>
              <w:jc w:val="both"/>
              <w:rPr>
                <w:sz w:val="18"/>
                <w:szCs w:val="18"/>
                <w:lang w:eastAsia="en-GB"/>
              </w:rPr>
            </w:pPr>
            <w:r>
              <w:rPr>
                <w:sz w:val="18"/>
                <w:szCs w:val="18"/>
                <w:lang w:eastAsia="en-GB"/>
              </w:rPr>
              <w:t>RAA</w:t>
            </w:r>
            <w:r w:rsidR="001730C7">
              <w:rPr>
                <w:sz w:val="18"/>
                <w:szCs w:val="18"/>
                <w:lang w:eastAsia="en-GB"/>
              </w:rPr>
              <w:t>7</w:t>
            </w:r>
          </w:p>
        </w:tc>
        <w:tc>
          <w:tcPr>
            <w:tcW w:w="1307" w:type="pct"/>
            <w:tcBorders>
              <w:top w:val="nil"/>
              <w:left w:val="nil"/>
              <w:bottom w:val="nil"/>
              <w:right w:val="nil"/>
            </w:tcBorders>
            <w:shd w:val="clear" w:color="auto" w:fill="auto"/>
            <w:noWrap/>
            <w:vAlign w:val="bottom"/>
            <w:hideMark/>
          </w:tcPr>
          <w:p w:rsidR="004E6477" w:rsidRPr="00A0455F" w:rsidRDefault="000B4C63" w:rsidP="009C3DB5">
            <w:pPr>
              <w:spacing w:after="0" w:line="360" w:lineRule="auto"/>
              <w:jc w:val="both"/>
              <w:rPr>
                <w:sz w:val="18"/>
                <w:szCs w:val="18"/>
                <w:lang w:eastAsia="en-GB"/>
              </w:rPr>
            </w:pPr>
            <w:r>
              <w:rPr>
                <w:sz w:val="18"/>
                <w:szCs w:val="18"/>
                <w:lang w:eastAsia="en-GB"/>
              </w:rPr>
              <w:t>Adopt West</w:t>
            </w:r>
          </w:p>
        </w:tc>
        <w:tc>
          <w:tcPr>
            <w:tcW w:w="261" w:type="pct"/>
            <w:tcBorders>
              <w:top w:val="nil"/>
              <w:left w:val="nil"/>
              <w:bottom w:val="nil"/>
              <w:right w:val="nil"/>
            </w:tcBorders>
            <w:shd w:val="clear" w:color="auto" w:fill="auto"/>
            <w:noWrap/>
            <w:vAlign w:val="bottom"/>
            <w:hideMark/>
          </w:tcPr>
          <w:p w:rsidR="004E6477" w:rsidRPr="00A0455F" w:rsidRDefault="000B4C63" w:rsidP="009C3DB5">
            <w:pPr>
              <w:spacing w:after="0" w:line="360" w:lineRule="auto"/>
              <w:jc w:val="both"/>
              <w:rPr>
                <w:sz w:val="18"/>
                <w:szCs w:val="18"/>
                <w:lang w:eastAsia="en-GB"/>
              </w:rPr>
            </w:pPr>
            <w:r>
              <w:rPr>
                <w:sz w:val="18"/>
                <w:szCs w:val="18"/>
                <w:lang w:eastAsia="en-GB"/>
              </w:rPr>
              <w:t>RAA1</w:t>
            </w:r>
            <w:r w:rsidR="009C3DB5">
              <w:rPr>
                <w:sz w:val="18"/>
                <w:szCs w:val="18"/>
                <w:lang w:eastAsia="en-GB"/>
              </w:rPr>
              <w:t>3</w:t>
            </w:r>
          </w:p>
        </w:tc>
      </w:tr>
      <w:tr w:rsidR="004E6477" w:rsidRPr="00A0455F" w:rsidTr="000B4C63">
        <w:trPr>
          <w:trHeight w:val="20"/>
        </w:trPr>
        <w:tc>
          <w:tcPr>
            <w:tcW w:w="1491" w:type="pct"/>
            <w:tcBorders>
              <w:top w:val="nil"/>
              <w:left w:val="nil"/>
              <w:bottom w:val="nil"/>
              <w:right w:val="nil"/>
            </w:tcBorders>
            <w:shd w:val="clear" w:color="auto" w:fill="auto"/>
            <w:noWrap/>
            <w:vAlign w:val="bottom"/>
            <w:hideMark/>
          </w:tcPr>
          <w:p w:rsidR="004E6477" w:rsidRPr="00A0455F" w:rsidRDefault="001730C7" w:rsidP="004E6477">
            <w:pPr>
              <w:spacing w:after="0" w:line="360" w:lineRule="auto"/>
              <w:jc w:val="both"/>
              <w:rPr>
                <w:sz w:val="18"/>
                <w:szCs w:val="18"/>
                <w:lang w:eastAsia="en-GB"/>
              </w:rPr>
            </w:pPr>
            <w:r>
              <w:rPr>
                <w:sz w:val="18"/>
                <w:szCs w:val="18"/>
                <w:lang w:eastAsia="en-GB"/>
              </w:rPr>
              <w:t>Aspire</w:t>
            </w:r>
          </w:p>
        </w:tc>
        <w:tc>
          <w:tcPr>
            <w:tcW w:w="337" w:type="pct"/>
            <w:tcBorders>
              <w:top w:val="nil"/>
              <w:left w:val="nil"/>
              <w:bottom w:val="nil"/>
              <w:right w:val="nil"/>
            </w:tcBorders>
            <w:shd w:val="clear" w:color="auto" w:fill="auto"/>
            <w:noWrap/>
            <w:vAlign w:val="bottom"/>
            <w:hideMark/>
          </w:tcPr>
          <w:p w:rsidR="004E6477" w:rsidRPr="00A0455F" w:rsidRDefault="00207B3A" w:rsidP="001730C7">
            <w:pPr>
              <w:spacing w:after="0" w:line="360" w:lineRule="auto"/>
              <w:jc w:val="both"/>
              <w:rPr>
                <w:sz w:val="18"/>
                <w:szCs w:val="18"/>
                <w:lang w:eastAsia="en-GB"/>
              </w:rPr>
            </w:pPr>
            <w:r>
              <w:rPr>
                <w:sz w:val="18"/>
                <w:szCs w:val="18"/>
                <w:lang w:eastAsia="en-GB"/>
              </w:rPr>
              <w:t>RAA</w:t>
            </w:r>
            <w:r w:rsidR="001730C7">
              <w:rPr>
                <w:sz w:val="18"/>
                <w:szCs w:val="18"/>
                <w:lang w:eastAsia="en-GB"/>
              </w:rPr>
              <w:t>2</w:t>
            </w:r>
          </w:p>
        </w:tc>
        <w:tc>
          <w:tcPr>
            <w:tcW w:w="1342" w:type="pct"/>
            <w:tcBorders>
              <w:top w:val="nil"/>
              <w:left w:val="nil"/>
              <w:bottom w:val="nil"/>
              <w:right w:val="nil"/>
            </w:tcBorders>
            <w:shd w:val="clear" w:color="auto" w:fill="auto"/>
            <w:noWrap/>
            <w:vAlign w:val="bottom"/>
            <w:hideMark/>
          </w:tcPr>
          <w:p w:rsidR="004E6477" w:rsidRPr="00A0455F" w:rsidRDefault="000B4C63" w:rsidP="009C3DB5">
            <w:pPr>
              <w:spacing w:after="0" w:line="360" w:lineRule="auto"/>
              <w:jc w:val="both"/>
              <w:rPr>
                <w:sz w:val="18"/>
                <w:szCs w:val="18"/>
                <w:lang w:eastAsia="en-GB"/>
              </w:rPr>
            </w:pPr>
            <w:r>
              <w:rPr>
                <w:sz w:val="18"/>
                <w:szCs w:val="18"/>
                <w:lang w:eastAsia="en-GB"/>
              </w:rPr>
              <w:t>Adoption C</w:t>
            </w:r>
            <w:r w:rsidR="009C3DB5">
              <w:rPr>
                <w:sz w:val="18"/>
                <w:szCs w:val="18"/>
                <w:lang w:eastAsia="en-GB"/>
              </w:rPr>
              <w:t>entral England</w:t>
            </w:r>
          </w:p>
        </w:tc>
        <w:tc>
          <w:tcPr>
            <w:tcW w:w="262" w:type="pct"/>
            <w:tcBorders>
              <w:top w:val="nil"/>
              <w:left w:val="nil"/>
              <w:bottom w:val="nil"/>
              <w:right w:val="nil"/>
            </w:tcBorders>
            <w:shd w:val="clear" w:color="auto" w:fill="auto"/>
            <w:noWrap/>
            <w:vAlign w:val="bottom"/>
            <w:hideMark/>
          </w:tcPr>
          <w:p w:rsidR="004E6477" w:rsidRPr="00A0455F" w:rsidRDefault="000B4C63" w:rsidP="009C3DB5">
            <w:pPr>
              <w:spacing w:after="0" w:line="360" w:lineRule="auto"/>
              <w:jc w:val="both"/>
              <w:rPr>
                <w:sz w:val="18"/>
                <w:szCs w:val="18"/>
                <w:lang w:eastAsia="en-GB"/>
              </w:rPr>
            </w:pPr>
            <w:r>
              <w:rPr>
                <w:sz w:val="18"/>
                <w:szCs w:val="18"/>
                <w:lang w:eastAsia="en-GB"/>
              </w:rPr>
              <w:t>RAA</w:t>
            </w:r>
            <w:r w:rsidR="009C3DB5">
              <w:rPr>
                <w:sz w:val="18"/>
                <w:szCs w:val="18"/>
                <w:lang w:eastAsia="en-GB"/>
              </w:rPr>
              <w:t>8</w:t>
            </w:r>
          </w:p>
        </w:tc>
        <w:tc>
          <w:tcPr>
            <w:tcW w:w="1307" w:type="pct"/>
            <w:tcBorders>
              <w:top w:val="nil"/>
              <w:left w:val="nil"/>
              <w:bottom w:val="nil"/>
              <w:right w:val="nil"/>
            </w:tcBorders>
            <w:shd w:val="clear" w:color="auto" w:fill="auto"/>
            <w:noWrap/>
            <w:vAlign w:val="bottom"/>
            <w:hideMark/>
          </w:tcPr>
          <w:p w:rsidR="004E6477" w:rsidRPr="00A0455F" w:rsidRDefault="009C3DB5" w:rsidP="004E6477">
            <w:pPr>
              <w:spacing w:after="0" w:line="360" w:lineRule="auto"/>
              <w:jc w:val="both"/>
              <w:rPr>
                <w:sz w:val="18"/>
                <w:szCs w:val="18"/>
                <w:lang w:eastAsia="en-GB"/>
              </w:rPr>
            </w:pPr>
            <w:r>
              <w:rPr>
                <w:sz w:val="18"/>
                <w:szCs w:val="18"/>
                <w:lang w:eastAsia="en-GB"/>
              </w:rPr>
              <w:t>Adopt South</w:t>
            </w:r>
          </w:p>
        </w:tc>
        <w:tc>
          <w:tcPr>
            <w:tcW w:w="261" w:type="pct"/>
            <w:tcBorders>
              <w:top w:val="nil"/>
              <w:left w:val="nil"/>
              <w:bottom w:val="nil"/>
              <w:right w:val="nil"/>
            </w:tcBorders>
            <w:shd w:val="clear" w:color="auto" w:fill="auto"/>
            <w:noWrap/>
            <w:vAlign w:val="bottom"/>
            <w:hideMark/>
          </w:tcPr>
          <w:p w:rsidR="004E6477" w:rsidRPr="00A0455F" w:rsidRDefault="009C3DB5" w:rsidP="004E6477">
            <w:pPr>
              <w:spacing w:after="0" w:line="360" w:lineRule="auto"/>
              <w:jc w:val="both"/>
              <w:rPr>
                <w:sz w:val="18"/>
                <w:szCs w:val="18"/>
                <w:lang w:eastAsia="en-GB"/>
              </w:rPr>
            </w:pPr>
            <w:r>
              <w:rPr>
                <w:sz w:val="18"/>
                <w:szCs w:val="18"/>
                <w:lang w:eastAsia="en-GB"/>
              </w:rPr>
              <w:t>RAA14</w:t>
            </w:r>
          </w:p>
        </w:tc>
      </w:tr>
      <w:tr w:rsidR="004E6477" w:rsidRPr="00A0455F" w:rsidTr="000B4C63">
        <w:trPr>
          <w:trHeight w:val="20"/>
        </w:trPr>
        <w:tc>
          <w:tcPr>
            <w:tcW w:w="1491" w:type="pct"/>
            <w:tcBorders>
              <w:top w:val="nil"/>
              <w:left w:val="nil"/>
              <w:bottom w:val="nil"/>
              <w:right w:val="nil"/>
            </w:tcBorders>
            <w:shd w:val="clear" w:color="auto" w:fill="auto"/>
            <w:noWrap/>
            <w:vAlign w:val="bottom"/>
            <w:hideMark/>
          </w:tcPr>
          <w:p w:rsidR="004E6477" w:rsidRPr="00A0455F" w:rsidRDefault="001730C7" w:rsidP="004E6477">
            <w:pPr>
              <w:spacing w:after="0" w:line="360" w:lineRule="auto"/>
              <w:jc w:val="both"/>
              <w:rPr>
                <w:sz w:val="18"/>
                <w:szCs w:val="18"/>
                <w:lang w:eastAsia="en-GB"/>
              </w:rPr>
            </w:pPr>
            <w:r>
              <w:rPr>
                <w:sz w:val="18"/>
                <w:szCs w:val="18"/>
                <w:lang w:eastAsia="en-GB"/>
              </w:rPr>
              <w:t>Adoption Counts</w:t>
            </w:r>
          </w:p>
        </w:tc>
        <w:tc>
          <w:tcPr>
            <w:tcW w:w="337" w:type="pct"/>
            <w:tcBorders>
              <w:top w:val="nil"/>
              <w:left w:val="nil"/>
              <w:bottom w:val="nil"/>
              <w:right w:val="nil"/>
            </w:tcBorders>
            <w:shd w:val="clear" w:color="auto" w:fill="auto"/>
            <w:noWrap/>
            <w:vAlign w:val="bottom"/>
            <w:hideMark/>
          </w:tcPr>
          <w:p w:rsidR="004E6477" w:rsidRPr="00A0455F" w:rsidRDefault="000B4C63" w:rsidP="001730C7">
            <w:pPr>
              <w:spacing w:after="0" w:line="360" w:lineRule="auto"/>
              <w:jc w:val="both"/>
              <w:rPr>
                <w:sz w:val="18"/>
                <w:szCs w:val="18"/>
                <w:lang w:eastAsia="en-GB"/>
              </w:rPr>
            </w:pPr>
            <w:r>
              <w:rPr>
                <w:sz w:val="18"/>
                <w:szCs w:val="18"/>
                <w:lang w:eastAsia="en-GB"/>
              </w:rPr>
              <w:t>RAA</w:t>
            </w:r>
            <w:r w:rsidR="001730C7">
              <w:rPr>
                <w:sz w:val="18"/>
                <w:szCs w:val="18"/>
                <w:lang w:eastAsia="en-GB"/>
              </w:rPr>
              <w:t>3</w:t>
            </w:r>
          </w:p>
        </w:tc>
        <w:tc>
          <w:tcPr>
            <w:tcW w:w="1342" w:type="pct"/>
            <w:tcBorders>
              <w:top w:val="nil"/>
              <w:left w:val="nil"/>
              <w:bottom w:val="nil"/>
              <w:right w:val="nil"/>
            </w:tcBorders>
            <w:shd w:val="clear" w:color="auto" w:fill="auto"/>
            <w:noWrap/>
            <w:vAlign w:val="bottom"/>
            <w:hideMark/>
          </w:tcPr>
          <w:p w:rsidR="004E6477" w:rsidRPr="00A0455F" w:rsidRDefault="000B4C63" w:rsidP="004E6477">
            <w:pPr>
              <w:spacing w:after="0" w:line="360" w:lineRule="auto"/>
              <w:jc w:val="both"/>
              <w:rPr>
                <w:sz w:val="18"/>
                <w:szCs w:val="18"/>
                <w:lang w:eastAsia="en-GB"/>
              </w:rPr>
            </w:pPr>
            <w:r>
              <w:rPr>
                <w:sz w:val="18"/>
                <w:szCs w:val="18"/>
                <w:lang w:eastAsia="en-GB"/>
              </w:rPr>
              <w:t>Adoption in Merseyside</w:t>
            </w:r>
          </w:p>
        </w:tc>
        <w:tc>
          <w:tcPr>
            <w:tcW w:w="262" w:type="pct"/>
            <w:tcBorders>
              <w:top w:val="nil"/>
              <w:left w:val="nil"/>
              <w:bottom w:val="nil"/>
              <w:right w:val="nil"/>
            </w:tcBorders>
            <w:shd w:val="clear" w:color="auto" w:fill="auto"/>
            <w:noWrap/>
            <w:vAlign w:val="bottom"/>
            <w:hideMark/>
          </w:tcPr>
          <w:p w:rsidR="004E6477" w:rsidRPr="00A0455F" w:rsidRDefault="000B4C63" w:rsidP="004E6477">
            <w:pPr>
              <w:spacing w:after="0" w:line="360" w:lineRule="auto"/>
              <w:jc w:val="both"/>
              <w:rPr>
                <w:sz w:val="18"/>
                <w:szCs w:val="18"/>
                <w:lang w:eastAsia="en-GB"/>
              </w:rPr>
            </w:pPr>
            <w:r>
              <w:rPr>
                <w:sz w:val="18"/>
                <w:szCs w:val="18"/>
                <w:lang w:eastAsia="en-GB"/>
              </w:rPr>
              <w:t>RAA9</w:t>
            </w:r>
          </w:p>
        </w:tc>
        <w:tc>
          <w:tcPr>
            <w:tcW w:w="1307" w:type="pct"/>
            <w:tcBorders>
              <w:top w:val="nil"/>
              <w:left w:val="nil"/>
              <w:bottom w:val="nil"/>
              <w:right w:val="nil"/>
            </w:tcBorders>
            <w:shd w:val="clear" w:color="auto" w:fill="auto"/>
            <w:noWrap/>
            <w:vAlign w:val="bottom"/>
            <w:hideMark/>
          </w:tcPr>
          <w:p w:rsidR="004E6477" w:rsidRPr="00A0455F" w:rsidRDefault="009C3DB5" w:rsidP="004E6477">
            <w:pPr>
              <w:spacing w:after="0" w:line="360" w:lineRule="auto"/>
              <w:jc w:val="both"/>
              <w:rPr>
                <w:sz w:val="18"/>
                <w:szCs w:val="18"/>
                <w:lang w:eastAsia="en-GB"/>
              </w:rPr>
            </w:pPr>
            <w:r>
              <w:rPr>
                <w:sz w:val="18"/>
                <w:szCs w:val="18"/>
                <w:lang w:eastAsia="en-GB"/>
              </w:rPr>
              <w:t>Adoption at Heart</w:t>
            </w:r>
          </w:p>
        </w:tc>
        <w:tc>
          <w:tcPr>
            <w:tcW w:w="261" w:type="pct"/>
            <w:tcBorders>
              <w:top w:val="nil"/>
              <w:left w:val="nil"/>
              <w:bottom w:val="nil"/>
              <w:right w:val="nil"/>
            </w:tcBorders>
            <w:shd w:val="clear" w:color="auto" w:fill="auto"/>
            <w:noWrap/>
            <w:vAlign w:val="bottom"/>
            <w:hideMark/>
          </w:tcPr>
          <w:p w:rsidR="004E6477" w:rsidRPr="00A0455F" w:rsidRDefault="000B4C63" w:rsidP="009C3DB5">
            <w:pPr>
              <w:spacing w:after="0" w:line="360" w:lineRule="auto"/>
              <w:jc w:val="both"/>
              <w:rPr>
                <w:sz w:val="18"/>
                <w:szCs w:val="18"/>
                <w:lang w:eastAsia="en-GB"/>
              </w:rPr>
            </w:pPr>
            <w:r>
              <w:rPr>
                <w:sz w:val="18"/>
                <w:szCs w:val="18"/>
                <w:lang w:eastAsia="en-GB"/>
              </w:rPr>
              <w:t>RAA</w:t>
            </w:r>
            <w:r w:rsidR="009C3DB5">
              <w:rPr>
                <w:sz w:val="18"/>
                <w:szCs w:val="18"/>
                <w:lang w:eastAsia="en-GB"/>
              </w:rPr>
              <w:t>15</w:t>
            </w:r>
          </w:p>
        </w:tc>
      </w:tr>
      <w:tr w:rsidR="004E6477" w:rsidRPr="00A0455F" w:rsidTr="000B4C63">
        <w:trPr>
          <w:trHeight w:val="20"/>
        </w:trPr>
        <w:tc>
          <w:tcPr>
            <w:tcW w:w="1491" w:type="pct"/>
            <w:tcBorders>
              <w:top w:val="nil"/>
              <w:left w:val="nil"/>
              <w:bottom w:val="nil"/>
              <w:right w:val="nil"/>
            </w:tcBorders>
            <w:shd w:val="clear" w:color="auto" w:fill="auto"/>
            <w:noWrap/>
            <w:vAlign w:val="bottom"/>
            <w:hideMark/>
          </w:tcPr>
          <w:p w:rsidR="004E6477" w:rsidRPr="00A0455F" w:rsidRDefault="001730C7" w:rsidP="004E6477">
            <w:pPr>
              <w:spacing w:after="0" w:line="360" w:lineRule="auto"/>
              <w:jc w:val="both"/>
              <w:rPr>
                <w:sz w:val="18"/>
                <w:szCs w:val="18"/>
                <w:lang w:eastAsia="en-GB"/>
              </w:rPr>
            </w:pPr>
            <w:r>
              <w:rPr>
                <w:sz w:val="18"/>
                <w:szCs w:val="18"/>
                <w:lang w:eastAsia="en-GB"/>
              </w:rPr>
              <w:t>Together for Adoption</w:t>
            </w:r>
          </w:p>
        </w:tc>
        <w:tc>
          <w:tcPr>
            <w:tcW w:w="337" w:type="pct"/>
            <w:tcBorders>
              <w:top w:val="nil"/>
              <w:left w:val="nil"/>
              <w:bottom w:val="nil"/>
              <w:right w:val="nil"/>
            </w:tcBorders>
            <w:shd w:val="clear" w:color="auto" w:fill="auto"/>
            <w:noWrap/>
            <w:vAlign w:val="bottom"/>
            <w:hideMark/>
          </w:tcPr>
          <w:p w:rsidR="004E6477" w:rsidRPr="00A0455F" w:rsidRDefault="000B4C63" w:rsidP="001730C7">
            <w:pPr>
              <w:spacing w:after="0" w:line="360" w:lineRule="auto"/>
              <w:jc w:val="both"/>
              <w:rPr>
                <w:sz w:val="18"/>
                <w:szCs w:val="18"/>
                <w:lang w:eastAsia="en-GB"/>
              </w:rPr>
            </w:pPr>
            <w:r>
              <w:rPr>
                <w:sz w:val="18"/>
                <w:szCs w:val="18"/>
                <w:lang w:eastAsia="en-GB"/>
              </w:rPr>
              <w:t>RAA</w:t>
            </w:r>
            <w:r w:rsidR="001730C7">
              <w:rPr>
                <w:sz w:val="18"/>
                <w:szCs w:val="18"/>
                <w:lang w:eastAsia="en-GB"/>
              </w:rPr>
              <w:t>4</w:t>
            </w:r>
          </w:p>
        </w:tc>
        <w:tc>
          <w:tcPr>
            <w:tcW w:w="1342" w:type="pct"/>
            <w:tcBorders>
              <w:top w:val="nil"/>
              <w:left w:val="nil"/>
              <w:bottom w:val="nil"/>
              <w:right w:val="nil"/>
            </w:tcBorders>
            <w:shd w:val="clear" w:color="auto" w:fill="auto"/>
            <w:noWrap/>
            <w:vAlign w:val="bottom"/>
            <w:hideMark/>
          </w:tcPr>
          <w:p w:rsidR="004E6477" w:rsidRPr="00A0455F" w:rsidRDefault="009C3DB5" w:rsidP="004E6477">
            <w:pPr>
              <w:spacing w:after="0" w:line="360" w:lineRule="auto"/>
              <w:jc w:val="both"/>
              <w:rPr>
                <w:sz w:val="18"/>
                <w:szCs w:val="18"/>
                <w:lang w:eastAsia="en-GB"/>
              </w:rPr>
            </w:pPr>
            <w:r>
              <w:rPr>
                <w:sz w:val="18"/>
                <w:szCs w:val="18"/>
                <w:lang w:eastAsia="en-GB"/>
              </w:rPr>
              <w:t>Adoption Tees Valley</w:t>
            </w:r>
          </w:p>
        </w:tc>
        <w:tc>
          <w:tcPr>
            <w:tcW w:w="262" w:type="pct"/>
            <w:tcBorders>
              <w:top w:val="nil"/>
              <w:left w:val="nil"/>
              <w:bottom w:val="nil"/>
              <w:right w:val="nil"/>
            </w:tcBorders>
            <w:shd w:val="clear" w:color="auto" w:fill="auto"/>
            <w:noWrap/>
            <w:vAlign w:val="bottom"/>
            <w:hideMark/>
          </w:tcPr>
          <w:p w:rsidR="004E6477" w:rsidRPr="00A0455F" w:rsidRDefault="000B4C63" w:rsidP="009C3DB5">
            <w:pPr>
              <w:spacing w:after="0" w:line="360" w:lineRule="auto"/>
              <w:jc w:val="both"/>
              <w:rPr>
                <w:sz w:val="18"/>
                <w:szCs w:val="18"/>
                <w:lang w:eastAsia="en-GB"/>
              </w:rPr>
            </w:pPr>
            <w:r>
              <w:rPr>
                <w:sz w:val="18"/>
                <w:szCs w:val="18"/>
                <w:lang w:eastAsia="en-GB"/>
              </w:rPr>
              <w:t>RAA</w:t>
            </w:r>
            <w:r w:rsidR="009C3DB5">
              <w:rPr>
                <w:sz w:val="18"/>
                <w:szCs w:val="18"/>
                <w:lang w:eastAsia="en-GB"/>
              </w:rPr>
              <w:t>10</w:t>
            </w:r>
          </w:p>
        </w:tc>
        <w:tc>
          <w:tcPr>
            <w:tcW w:w="1307" w:type="pct"/>
            <w:tcBorders>
              <w:top w:val="nil"/>
              <w:left w:val="nil"/>
              <w:bottom w:val="nil"/>
              <w:right w:val="nil"/>
            </w:tcBorders>
            <w:shd w:val="clear" w:color="auto" w:fill="auto"/>
            <w:noWrap/>
            <w:vAlign w:val="bottom"/>
            <w:hideMark/>
          </w:tcPr>
          <w:p w:rsidR="004E6477" w:rsidRPr="00A0455F" w:rsidRDefault="009C3DB5" w:rsidP="004E6477">
            <w:pPr>
              <w:spacing w:after="0" w:line="360" w:lineRule="auto"/>
              <w:jc w:val="both"/>
              <w:rPr>
                <w:sz w:val="18"/>
                <w:szCs w:val="18"/>
                <w:lang w:eastAsia="en-GB"/>
              </w:rPr>
            </w:pPr>
            <w:r>
              <w:rPr>
                <w:sz w:val="18"/>
                <w:szCs w:val="18"/>
                <w:lang w:eastAsia="en-GB"/>
              </w:rPr>
              <w:t>Adoption Connects</w:t>
            </w:r>
          </w:p>
        </w:tc>
        <w:tc>
          <w:tcPr>
            <w:tcW w:w="261" w:type="pct"/>
            <w:tcBorders>
              <w:top w:val="nil"/>
              <w:left w:val="nil"/>
              <w:bottom w:val="nil"/>
              <w:right w:val="nil"/>
            </w:tcBorders>
            <w:shd w:val="clear" w:color="auto" w:fill="auto"/>
            <w:noWrap/>
            <w:vAlign w:val="bottom"/>
            <w:hideMark/>
          </w:tcPr>
          <w:p w:rsidR="004E6477" w:rsidRPr="00A0455F" w:rsidRDefault="000B4C63" w:rsidP="009C3DB5">
            <w:pPr>
              <w:spacing w:after="0" w:line="360" w:lineRule="auto"/>
              <w:jc w:val="both"/>
              <w:rPr>
                <w:sz w:val="18"/>
                <w:szCs w:val="18"/>
                <w:lang w:eastAsia="en-GB"/>
              </w:rPr>
            </w:pPr>
            <w:r>
              <w:rPr>
                <w:sz w:val="18"/>
                <w:szCs w:val="18"/>
                <w:lang w:eastAsia="en-GB"/>
              </w:rPr>
              <w:t>RAA</w:t>
            </w:r>
            <w:r w:rsidR="009C3DB5">
              <w:rPr>
                <w:sz w:val="18"/>
                <w:szCs w:val="18"/>
                <w:lang w:eastAsia="en-GB"/>
              </w:rPr>
              <w:t>16</w:t>
            </w:r>
          </w:p>
        </w:tc>
      </w:tr>
      <w:tr w:rsidR="004E6477" w:rsidRPr="00A0455F" w:rsidTr="000B4C63">
        <w:trPr>
          <w:trHeight w:val="20"/>
        </w:trPr>
        <w:tc>
          <w:tcPr>
            <w:tcW w:w="1491" w:type="pct"/>
            <w:tcBorders>
              <w:top w:val="nil"/>
              <w:left w:val="nil"/>
              <w:bottom w:val="nil"/>
              <w:right w:val="nil"/>
            </w:tcBorders>
            <w:shd w:val="clear" w:color="auto" w:fill="auto"/>
            <w:noWrap/>
            <w:vAlign w:val="bottom"/>
            <w:hideMark/>
          </w:tcPr>
          <w:p w:rsidR="004E6477" w:rsidRPr="00A0455F" w:rsidRDefault="001730C7" w:rsidP="004E6477">
            <w:pPr>
              <w:spacing w:after="0" w:line="360" w:lineRule="auto"/>
              <w:jc w:val="both"/>
              <w:rPr>
                <w:sz w:val="18"/>
                <w:szCs w:val="18"/>
                <w:lang w:eastAsia="en-GB"/>
              </w:rPr>
            </w:pPr>
            <w:r>
              <w:rPr>
                <w:sz w:val="18"/>
                <w:szCs w:val="18"/>
                <w:lang w:eastAsia="en-GB"/>
              </w:rPr>
              <w:t>Adoption Now</w:t>
            </w:r>
          </w:p>
        </w:tc>
        <w:tc>
          <w:tcPr>
            <w:tcW w:w="337" w:type="pct"/>
            <w:tcBorders>
              <w:top w:val="nil"/>
              <w:left w:val="nil"/>
              <w:bottom w:val="nil"/>
              <w:right w:val="nil"/>
            </w:tcBorders>
            <w:shd w:val="clear" w:color="auto" w:fill="auto"/>
            <w:noWrap/>
            <w:vAlign w:val="bottom"/>
            <w:hideMark/>
          </w:tcPr>
          <w:p w:rsidR="004E6477" w:rsidRPr="00A0455F" w:rsidRDefault="00207B3A" w:rsidP="001730C7">
            <w:pPr>
              <w:spacing w:after="0" w:line="360" w:lineRule="auto"/>
              <w:jc w:val="both"/>
              <w:rPr>
                <w:sz w:val="18"/>
                <w:szCs w:val="18"/>
                <w:lang w:eastAsia="en-GB"/>
              </w:rPr>
            </w:pPr>
            <w:r>
              <w:rPr>
                <w:sz w:val="18"/>
                <w:szCs w:val="18"/>
                <w:lang w:eastAsia="en-GB"/>
              </w:rPr>
              <w:t>RAA</w:t>
            </w:r>
            <w:r w:rsidR="001730C7">
              <w:rPr>
                <w:sz w:val="18"/>
                <w:szCs w:val="18"/>
                <w:lang w:eastAsia="en-GB"/>
              </w:rPr>
              <w:t>5</w:t>
            </w:r>
          </w:p>
        </w:tc>
        <w:tc>
          <w:tcPr>
            <w:tcW w:w="1342" w:type="pct"/>
            <w:tcBorders>
              <w:top w:val="nil"/>
              <w:left w:val="nil"/>
              <w:bottom w:val="nil"/>
              <w:right w:val="nil"/>
            </w:tcBorders>
            <w:shd w:val="clear" w:color="auto" w:fill="auto"/>
            <w:noWrap/>
            <w:vAlign w:val="bottom"/>
            <w:hideMark/>
          </w:tcPr>
          <w:p w:rsidR="004E6477" w:rsidRPr="00A0455F" w:rsidRDefault="000B4C63" w:rsidP="009C3DB5">
            <w:pPr>
              <w:spacing w:after="0" w:line="360" w:lineRule="auto"/>
              <w:jc w:val="both"/>
              <w:rPr>
                <w:sz w:val="18"/>
                <w:szCs w:val="18"/>
                <w:lang w:eastAsia="en-GB"/>
              </w:rPr>
            </w:pPr>
            <w:r>
              <w:rPr>
                <w:sz w:val="18"/>
                <w:szCs w:val="18"/>
                <w:lang w:eastAsia="en-GB"/>
              </w:rPr>
              <w:t>Adopt</w:t>
            </w:r>
            <w:r w:rsidR="009C3DB5">
              <w:rPr>
                <w:sz w:val="18"/>
                <w:szCs w:val="18"/>
                <w:lang w:eastAsia="en-GB"/>
              </w:rPr>
              <w:t xml:space="preserve"> South West</w:t>
            </w:r>
          </w:p>
        </w:tc>
        <w:tc>
          <w:tcPr>
            <w:tcW w:w="262" w:type="pct"/>
            <w:tcBorders>
              <w:top w:val="nil"/>
              <w:left w:val="nil"/>
              <w:bottom w:val="nil"/>
              <w:right w:val="nil"/>
            </w:tcBorders>
            <w:shd w:val="clear" w:color="auto" w:fill="auto"/>
            <w:noWrap/>
            <w:vAlign w:val="bottom"/>
            <w:hideMark/>
          </w:tcPr>
          <w:p w:rsidR="004E6477" w:rsidRPr="00A0455F" w:rsidRDefault="000B4C63" w:rsidP="009C3DB5">
            <w:pPr>
              <w:spacing w:after="0" w:line="360" w:lineRule="auto"/>
              <w:jc w:val="both"/>
              <w:rPr>
                <w:sz w:val="18"/>
                <w:szCs w:val="18"/>
                <w:lang w:eastAsia="en-GB"/>
              </w:rPr>
            </w:pPr>
            <w:r>
              <w:rPr>
                <w:sz w:val="18"/>
                <w:szCs w:val="18"/>
                <w:lang w:eastAsia="en-GB"/>
              </w:rPr>
              <w:t>RAA1</w:t>
            </w:r>
            <w:r w:rsidR="009C3DB5">
              <w:rPr>
                <w:sz w:val="18"/>
                <w:szCs w:val="18"/>
                <w:lang w:eastAsia="en-GB"/>
              </w:rPr>
              <w:t>1</w:t>
            </w:r>
          </w:p>
        </w:tc>
        <w:tc>
          <w:tcPr>
            <w:tcW w:w="1307" w:type="pct"/>
            <w:tcBorders>
              <w:top w:val="nil"/>
              <w:left w:val="nil"/>
              <w:bottom w:val="nil"/>
              <w:right w:val="nil"/>
            </w:tcBorders>
            <w:shd w:val="clear" w:color="auto" w:fill="auto"/>
            <w:noWrap/>
            <w:vAlign w:val="bottom"/>
            <w:hideMark/>
          </w:tcPr>
          <w:p w:rsidR="004E6477" w:rsidRPr="00A0455F" w:rsidRDefault="009C3DB5" w:rsidP="004E6477">
            <w:pPr>
              <w:spacing w:after="0" w:line="360" w:lineRule="auto"/>
              <w:jc w:val="both"/>
              <w:rPr>
                <w:sz w:val="18"/>
                <w:szCs w:val="18"/>
                <w:lang w:eastAsia="en-GB"/>
              </w:rPr>
            </w:pPr>
            <w:r>
              <w:rPr>
                <w:sz w:val="18"/>
                <w:szCs w:val="18"/>
                <w:lang w:eastAsia="en-GB"/>
              </w:rPr>
              <w:t>East Midlands</w:t>
            </w:r>
          </w:p>
        </w:tc>
        <w:tc>
          <w:tcPr>
            <w:tcW w:w="261" w:type="pct"/>
            <w:tcBorders>
              <w:top w:val="nil"/>
              <w:left w:val="nil"/>
              <w:bottom w:val="nil"/>
              <w:right w:val="nil"/>
            </w:tcBorders>
            <w:shd w:val="clear" w:color="auto" w:fill="auto"/>
            <w:noWrap/>
            <w:vAlign w:val="bottom"/>
            <w:hideMark/>
          </w:tcPr>
          <w:p w:rsidR="004E6477" w:rsidRPr="00A0455F" w:rsidRDefault="000B4C63" w:rsidP="009C3DB5">
            <w:pPr>
              <w:spacing w:after="0" w:line="360" w:lineRule="auto"/>
              <w:jc w:val="both"/>
              <w:rPr>
                <w:sz w:val="18"/>
                <w:szCs w:val="18"/>
                <w:lang w:eastAsia="en-GB"/>
              </w:rPr>
            </w:pPr>
            <w:r>
              <w:rPr>
                <w:sz w:val="18"/>
                <w:szCs w:val="18"/>
                <w:lang w:eastAsia="en-GB"/>
              </w:rPr>
              <w:t>RAA</w:t>
            </w:r>
            <w:r w:rsidR="009C3DB5">
              <w:rPr>
                <w:sz w:val="18"/>
                <w:szCs w:val="18"/>
                <w:lang w:eastAsia="en-GB"/>
              </w:rPr>
              <w:t>17</w:t>
            </w:r>
          </w:p>
        </w:tc>
      </w:tr>
      <w:tr w:rsidR="000B4C63" w:rsidRPr="00A0455F" w:rsidTr="000B4C63">
        <w:trPr>
          <w:trHeight w:val="20"/>
        </w:trPr>
        <w:tc>
          <w:tcPr>
            <w:tcW w:w="1491" w:type="pct"/>
            <w:tcBorders>
              <w:top w:val="nil"/>
              <w:left w:val="nil"/>
              <w:bottom w:val="nil"/>
              <w:right w:val="nil"/>
            </w:tcBorders>
            <w:shd w:val="clear" w:color="auto" w:fill="auto"/>
            <w:noWrap/>
            <w:vAlign w:val="bottom"/>
          </w:tcPr>
          <w:p w:rsidR="000B4C63" w:rsidRDefault="001730C7" w:rsidP="004E6477">
            <w:pPr>
              <w:spacing w:after="0" w:line="360" w:lineRule="auto"/>
              <w:jc w:val="both"/>
              <w:rPr>
                <w:sz w:val="18"/>
                <w:szCs w:val="18"/>
                <w:lang w:eastAsia="en-GB"/>
              </w:rPr>
            </w:pPr>
            <w:r>
              <w:rPr>
                <w:sz w:val="18"/>
                <w:szCs w:val="18"/>
                <w:lang w:eastAsia="en-GB"/>
              </w:rPr>
              <w:t>Adopt Thames Valley</w:t>
            </w:r>
          </w:p>
        </w:tc>
        <w:tc>
          <w:tcPr>
            <w:tcW w:w="337" w:type="pct"/>
            <w:tcBorders>
              <w:top w:val="nil"/>
              <w:left w:val="nil"/>
              <w:bottom w:val="nil"/>
              <w:right w:val="nil"/>
            </w:tcBorders>
            <w:shd w:val="clear" w:color="auto" w:fill="auto"/>
            <w:noWrap/>
            <w:vAlign w:val="bottom"/>
          </w:tcPr>
          <w:p w:rsidR="000B4C63" w:rsidRPr="00A0455F" w:rsidRDefault="000B4C63" w:rsidP="001730C7">
            <w:pPr>
              <w:spacing w:after="0" w:line="360" w:lineRule="auto"/>
              <w:jc w:val="both"/>
              <w:rPr>
                <w:sz w:val="18"/>
                <w:szCs w:val="18"/>
                <w:lang w:eastAsia="en-GB"/>
              </w:rPr>
            </w:pPr>
            <w:r>
              <w:rPr>
                <w:sz w:val="18"/>
                <w:szCs w:val="18"/>
                <w:lang w:eastAsia="en-GB"/>
              </w:rPr>
              <w:t>RAA</w:t>
            </w:r>
            <w:r w:rsidR="001730C7">
              <w:rPr>
                <w:sz w:val="18"/>
                <w:szCs w:val="18"/>
                <w:lang w:eastAsia="en-GB"/>
              </w:rPr>
              <w:t>6</w:t>
            </w:r>
          </w:p>
        </w:tc>
        <w:tc>
          <w:tcPr>
            <w:tcW w:w="1342" w:type="pct"/>
            <w:tcBorders>
              <w:top w:val="nil"/>
              <w:left w:val="nil"/>
              <w:bottom w:val="nil"/>
              <w:right w:val="nil"/>
            </w:tcBorders>
            <w:shd w:val="clear" w:color="auto" w:fill="auto"/>
            <w:noWrap/>
            <w:vAlign w:val="bottom"/>
          </w:tcPr>
          <w:p w:rsidR="000B4C63" w:rsidRDefault="009C3DB5" w:rsidP="004E6477">
            <w:pPr>
              <w:spacing w:after="0" w:line="360" w:lineRule="auto"/>
              <w:jc w:val="both"/>
              <w:rPr>
                <w:sz w:val="18"/>
                <w:szCs w:val="18"/>
                <w:lang w:eastAsia="en-GB"/>
              </w:rPr>
            </w:pPr>
            <w:r>
              <w:rPr>
                <w:sz w:val="18"/>
                <w:szCs w:val="18"/>
                <w:lang w:eastAsia="en-GB"/>
              </w:rPr>
              <w:t>Adopt North East</w:t>
            </w:r>
          </w:p>
        </w:tc>
        <w:tc>
          <w:tcPr>
            <w:tcW w:w="262" w:type="pct"/>
            <w:tcBorders>
              <w:top w:val="nil"/>
              <w:left w:val="nil"/>
              <w:bottom w:val="nil"/>
              <w:right w:val="nil"/>
            </w:tcBorders>
            <w:shd w:val="clear" w:color="auto" w:fill="auto"/>
            <w:noWrap/>
            <w:vAlign w:val="bottom"/>
          </w:tcPr>
          <w:p w:rsidR="000B4C63" w:rsidRDefault="009C3DB5" w:rsidP="004E6477">
            <w:pPr>
              <w:spacing w:after="0" w:line="360" w:lineRule="auto"/>
              <w:jc w:val="both"/>
              <w:rPr>
                <w:sz w:val="18"/>
                <w:szCs w:val="18"/>
                <w:lang w:eastAsia="en-GB"/>
              </w:rPr>
            </w:pPr>
            <w:r>
              <w:rPr>
                <w:sz w:val="18"/>
                <w:szCs w:val="18"/>
                <w:lang w:eastAsia="en-GB"/>
              </w:rPr>
              <w:t>RAA12</w:t>
            </w:r>
          </w:p>
        </w:tc>
        <w:tc>
          <w:tcPr>
            <w:tcW w:w="1307" w:type="pct"/>
            <w:tcBorders>
              <w:top w:val="nil"/>
              <w:left w:val="nil"/>
              <w:bottom w:val="nil"/>
              <w:right w:val="nil"/>
            </w:tcBorders>
            <w:shd w:val="clear" w:color="auto" w:fill="auto"/>
            <w:noWrap/>
            <w:vAlign w:val="bottom"/>
          </w:tcPr>
          <w:p w:rsidR="000B4C63" w:rsidRPr="00A0455F" w:rsidRDefault="009C3DB5" w:rsidP="004E6477">
            <w:pPr>
              <w:spacing w:after="0" w:line="360" w:lineRule="auto"/>
              <w:jc w:val="both"/>
              <w:rPr>
                <w:sz w:val="18"/>
                <w:szCs w:val="18"/>
                <w:lang w:eastAsia="en-GB"/>
              </w:rPr>
            </w:pPr>
            <w:r>
              <w:rPr>
                <w:sz w:val="18"/>
                <w:szCs w:val="18"/>
                <w:lang w:eastAsia="en-GB"/>
              </w:rPr>
              <w:t>Ambitious for Adoption</w:t>
            </w:r>
          </w:p>
        </w:tc>
        <w:tc>
          <w:tcPr>
            <w:tcW w:w="261" w:type="pct"/>
            <w:tcBorders>
              <w:top w:val="nil"/>
              <w:left w:val="nil"/>
              <w:bottom w:val="nil"/>
              <w:right w:val="nil"/>
            </w:tcBorders>
            <w:shd w:val="clear" w:color="auto" w:fill="auto"/>
            <w:noWrap/>
            <w:vAlign w:val="bottom"/>
          </w:tcPr>
          <w:p w:rsidR="000B4C63" w:rsidRPr="00A0455F" w:rsidRDefault="009C3DB5" w:rsidP="004E6477">
            <w:pPr>
              <w:spacing w:after="0" w:line="360" w:lineRule="auto"/>
              <w:jc w:val="both"/>
              <w:rPr>
                <w:sz w:val="18"/>
                <w:szCs w:val="18"/>
                <w:lang w:eastAsia="en-GB"/>
              </w:rPr>
            </w:pPr>
            <w:r>
              <w:rPr>
                <w:sz w:val="18"/>
                <w:szCs w:val="18"/>
                <w:lang w:eastAsia="en-GB"/>
              </w:rPr>
              <w:t>RAA18</w:t>
            </w:r>
          </w:p>
        </w:tc>
      </w:tr>
      <w:tr w:rsidR="00505DB8" w:rsidRPr="001C3714" w:rsidTr="000B4C63">
        <w:trPr>
          <w:trHeight w:val="20"/>
        </w:trPr>
        <w:tc>
          <w:tcPr>
            <w:tcW w:w="1491" w:type="pct"/>
            <w:tcBorders>
              <w:top w:val="nil"/>
              <w:left w:val="nil"/>
              <w:bottom w:val="nil"/>
              <w:right w:val="nil"/>
            </w:tcBorders>
            <w:shd w:val="clear" w:color="auto" w:fill="auto"/>
            <w:noWrap/>
            <w:vAlign w:val="bottom"/>
          </w:tcPr>
          <w:p w:rsidR="00505DB8" w:rsidRPr="001C3714" w:rsidRDefault="00505DB8" w:rsidP="004E6477">
            <w:pPr>
              <w:spacing w:after="0" w:line="360" w:lineRule="auto"/>
              <w:jc w:val="both"/>
              <w:rPr>
                <w:sz w:val="14"/>
                <w:szCs w:val="18"/>
                <w:lang w:eastAsia="en-GB"/>
              </w:rPr>
            </w:pPr>
          </w:p>
        </w:tc>
        <w:tc>
          <w:tcPr>
            <w:tcW w:w="337" w:type="pct"/>
            <w:tcBorders>
              <w:top w:val="nil"/>
              <w:left w:val="nil"/>
              <w:bottom w:val="nil"/>
              <w:right w:val="nil"/>
            </w:tcBorders>
            <w:shd w:val="clear" w:color="auto" w:fill="auto"/>
            <w:noWrap/>
            <w:vAlign w:val="bottom"/>
          </w:tcPr>
          <w:p w:rsidR="00505DB8" w:rsidRPr="001C3714" w:rsidRDefault="00505DB8" w:rsidP="004E6477">
            <w:pPr>
              <w:spacing w:after="0" w:line="360" w:lineRule="auto"/>
              <w:jc w:val="both"/>
              <w:rPr>
                <w:sz w:val="14"/>
                <w:szCs w:val="18"/>
                <w:lang w:eastAsia="en-GB"/>
              </w:rPr>
            </w:pPr>
          </w:p>
        </w:tc>
        <w:tc>
          <w:tcPr>
            <w:tcW w:w="1342" w:type="pct"/>
            <w:tcBorders>
              <w:top w:val="nil"/>
              <w:left w:val="nil"/>
              <w:bottom w:val="nil"/>
              <w:right w:val="nil"/>
            </w:tcBorders>
            <w:shd w:val="clear" w:color="auto" w:fill="auto"/>
            <w:noWrap/>
            <w:vAlign w:val="bottom"/>
          </w:tcPr>
          <w:p w:rsidR="00505DB8" w:rsidRPr="001C3714" w:rsidRDefault="00505DB8" w:rsidP="004E6477">
            <w:pPr>
              <w:spacing w:after="0" w:line="360" w:lineRule="auto"/>
              <w:jc w:val="both"/>
              <w:rPr>
                <w:sz w:val="14"/>
                <w:szCs w:val="18"/>
                <w:lang w:eastAsia="en-GB"/>
              </w:rPr>
            </w:pPr>
          </w:p>
        </w:tc>
        <w:tc>
          <w:tcPr>
            <w:tcW w:w="262" w:type="pct"/>
            <w:tcBorders>
              <w:top w:val="nil"/>
              <w:left w:val="nil"/>
              <w:bottom w:val="nil"/>
              <w:right w:val="nil"/>
            </w:tcBorders>
            <w:shd w:val="clear" w:color="auto" w:fill="auto"/>
            <w:noWrap/>
            <w:vAlign w:val="bottom"/>
          </w:tcPr>
          <w:p w:rsidR="00505DB8" w:rsidRPr="001C3714" w:rsidRDefault="00505DB8" w:rsidP="004E6477">
            <w:pPr>
              <w:spacing w:after="0" w:line="360" w:lineRule="auto"/>
              <w:jc w:val="both"/>
              <w:rPr>
                <w:sz w:val="14"/>
                <w:szCs w:val="18"/>
                <w:lang w:eastAsia="en-GB"/>
              </w:rPr>
            </w:pPr>
          </w:p>
        </w:tc>
        <w:tc>
          <w:tcPr>
            <w:tcW w:w="1307" w:type="pct"/>
            <w:tcBorders>
              <w:top w:val="nil"/>
              <w:left w:val="nil"/>
              <w:bottom w:val="nil"/>
              <w:right w:val="nil"/>
            </w:tcBorders>
            <w:shd w:val="clear" w:color="auto" w:fill="auto"/>
            <w:noWrap/>
            <w:vAlign w:val="bottom"/>
          </w:tcPr>
          <w:p w:rsidR="00505DB8" w:rsidRPr="001C3714" w:rsidRDefault="00505DB8" w:rsidP="004E6477">
            <w:pPr>
              <w:spacing w:after="0" w:line="360" w:lineRule="auto"/>
              <w:jc w:val="both"/>
              <w:rPr>
                <w:sz w:val="14"/>
                <w:szCs w:val="18"/>
                <w:lang w:eastAsia="en-GB"/>
              </w:rPr>
            </w:pPr>
          </w:p>
        </w:tc>
        <w:tc>
          <w:tcPr>
            <w:tcW w:w="261" w:type="pct"/>
            <w:tcBorders>
              <w:top w:val="nil"/>
              <w:left w:val="nil"/>
              <w:bottom w:val="nil"/>
              <w:right w:val="nil"/>
            </w:tcBorders>
            <w:shd w:val="clear" w:color="auto" w:fill="auto"/>
            <w:noWrap/>
            <w:vAlign w:val="bottom"/>
          </w:tcPr>
          <w:p w:rsidR="00505DB8" w:rsidRPr="001C3714" w:rsidRDefault="00505DB8" w:rsidP="004E6477">
            <w:pPr>
              <w:spacing w:after="0" w:line="360" w:lineRule="auto"/>
              <w:jc w:val="both"/>
              <w:rPr>
                <w:sz w:val="14"/>
                <w:szCs w:val="18"/>
                <w:lang w:eastAsia="en-GB"/>
              </w:rPr>
            </w:pPr>
          </w:p>
        </w:tc>
      </w:tr>
    </w:tbl>
    <w:p w:rsidR="0077222A" w:rsidRDefault="0077222A" w:rsidP="00505DB8">
      <w:pPr>
        <w:pStyle w:val="Heading2"/>
      </w:pPr>
      <w:r w:rsidRPr="001B2FCD">
        <w:t>Annex</w:t>
      </w:r>
      <w:r w:rsidR="00B825F5" w:rsidRPr="001B2FCD">
        <w:t xml:space="preserve"> </w:t>
      </w:r>
      <w:r w:rsidR="004E6477">
        <w:t>C</w:t>
      </w:r>
      <w:r w:rsidRPr="001B2FCD">
        <w:t xml:space="preserve"> – VAA Codes</w:t>
      </w:r>
      <w:bookmarkEnd w:id="67"/>
      <w:bookmarkEnd w:id="6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762"/>
        <w:gridCol w:w="4199"/>
        <w:gridCol w:w="709"/>
      </w:tblGrid>
      <w:tr w:rsidR="00296D4B" w:rsidTr="003E44C9">
        <w:tc>
          <w:tcPr>
            <w:tcW w:w="4106" w:type="dxa"/>
          </w:tcPr>
          <w:p w:rsidR="00296D4B" w:rsidRPr="003E44C9" w:rsidRDefault="00296D4B" w:rsidP="004C4441">
            <w:pPr>
              <w:spacing w:line="360" w:lineRule="auto"/>
              <w:jc w:val="both"/>
              <w:rPr>
                <w:rFonts w:cstheme="minorHAnsi"/>
                <w:sz w:val="18"/>
                <w:szCs w:val="18"/>
              </w:rPr>
            </w:pPr>
            <w:r w:rsidRPr="003E44C9">
              <w:rPr>
                <w:rFonts w:cstheme="minorHAnsi"/>
                <w:sz w:val="18"/>
                <w:szCs w:val="18"/>
              </w:rPr>
              <w:t xml:space="preserve">Action for Children Adoption </w:t>
            </w:r>
          </w:p>
        </w:tc>
        <w:tc>
          <w:tcPr>
            <w:tcW w:w="762" w:type="dxa"/>
          </w:tcPr>
          <w:p w:rsidR="00296D4B" w:rsidRPr="003E44C9" w:rsidRDefault="00296D4B" w:rsidP="004C4441">
            <w:pPr>
              <w:spacing w:line="360" w:lineRule="auto"/>
              <w:jc w:val="both"/>
              <w:rPr>
                <w:rFonts w:cstheme="minorHAnsi"/>
                <w:sz w:val="18"/>
                <w:szCs w:val="18"/>
              </w:rPr>
            </w:pPr>
            <w:r w:rsidRPr="003E44C9">
              <w:rPr>
                <w:rFonts w:cstheme="minorHAnsi"/>
                <w:sz w:val="18"/>
                <w:szCs w:val="18"/>
              </w:rPr>
              <w:t>VAA1</w:t>
            </w:r>
          </w:p>
        </w:tc>
        <w:tc>
          <w:tcPr>
            <w:tcW w:w="4199" w:type="dxa"/>
          </w:tcPr>
          <w:p w:rsidR="00296D4B" w:rsidRPr="003E44C9" w:rsidRDefault="00296D4B" w:rsidP="004C4441">
            <w:pPr>
              <w:spacing w:line="360" w:lineRule="auto"/>
              <w:jc w:val="both"/>
              <w:rPr>
                <w:rFonts w:cstheme="minorHAnsi"/>
                <w:sz w:val="18"/>
                <w:szCs w:val="18"/>
              </w:rPr>
            </w:pPr>
            <w:r w:rsidRPr="003E44C9">
              <w:rPr>
                <w:rFonts w:cstheme="minorHAnsi"/>
                <w:sz w:val="18"/>
                <w:szCs w:val="18"/>
              </w:rPr>
              <w:t>Families for Children</w:t>
            </w:r>
          </w:p>
        </w:tc>
        <w:tc>
          <w:tcPr>
            <w:tcW w:w="669" w:type="dxa"/>
          </w:tcPr>
          <w:p w:rsidR="00296D4B" w:rsidRPr="003E44C9" w:rsidRDefault="00296D4B" w:rsidP="004C4441">
            <w:pPr>
              <w:spacing w:line="360" w:lineRule="auto"/>
              <w:jc w:val="both"/>
              <w:rPr>
                <w:rFonts w:cstheme="minorHAnsi"/>
                <w:sz w:val="18"/>
                <w:szCs w:val="18"/>
              </w:rPr>
            </w:pPr>
            <w:r w:rsidRPr="003E44C9">
              <w:rPr>
                <w:rFonts w:cstheme="minorHAnsi"/>
                <w:sz w:val="18"/>
                <w:szCs w:val="18"/>
              </w:rPr>
              <w:t>VAA18</w:t>
            </w:r>
          </w:p>
        </w:tc>
      </w:tr>
      <w:tr w:rsidR="00296D4B" w:rsidTr="003E44C9">
        <w:tc>
          <w:tcPr>
            <w:tcW w:w="4106" w:type="dxa"/>
          </w:tcPr>
          <w:p w:rsidR="00296D4B" w:rsidRPr="003E44C9" w:rsidRDefault="00296D4B" w:rsidP="004C4441">
            <w:pPr>
              <w:spacing w:line="360" w:lineRule="auto"/>
              <w:jc w:val="both"/>
              <w:rPr>
                <w:rFonts w:cstheme="minorHAnsi"/>
                <w:sz w:val="18"/>
                <w:szCs w:val="18"/>
              </w:rPr>
            </w:pPr>
            <w:r w:rsidRPr="003E44C9">
              <w:rPr>
                <w:rFonts w:cstheme="minorHAnsi"/>
                <w:sz w:val="18"/>
                <w:szCs w:val="18"/>
              </w:rPr>
              <w:t>Adopt Together (Faith in Families)</w:t>
            </w:r>
          </w:p>
        </w:tc>
        <w:tc>
          <w:tcPr>
            <w:tcW w:w="762" w:type="dxa"/>
          </w:tcPr>
          <w:p w:rsidR="00296D4B" w:rsidRPr="003E44C9" w:rsidRDefault="00296D4B" w:rsidP="004C4441">
            <w:pPr>
              <w:spacing w:line="360" w:lineRule="auto"/>
              <w:jc w:val="both"/>
              <w:rPr>
                <w:rFonts w:cstheme="minorHAnsi"/>
                <w:sz w:val="18"/>
                <w:szCs w:val="18"/>
              </w:rPr>
            </w:pPr>
            <w:r w:rsidRPr="003E44C9">
              <w:rPr>
                <w:rFonts w:cstheme="minorHAnsi"/>
                <w:sz w:val="18"/>
                <w:szCs w:val="18"/>
              </w:rPr>
              <w:t>VAA2</w:t>
            </w:r>
          </w:p>
        </w:tc>
        <w:tc>
          <w:tcPr>
            <w:tcW w:w="4199" w:type="dxa"/>
          </w:tcPr>
          <w:p w:rsidR="00296D4B" w:rsidRPr="003E44C9" w:rsidRDefault="00296D4B" w:rsidP="004C4441">
            <w:pPr>
              <w:spacing w:line="360" w:lineRule="auto"/>
              <w:jc w:val="both"/>
              <w:rPr>
                <w:rFonts w:cstheme="minorHAnsi"/>
                <w:sz w:val="18"/>
                <w:szCs w:val="18"/>
              </w:rPr>
            </w:pPr>
            <w:r w:rsidRPr="003E44C9">
              <w:rPr>
                <w:rFonts w:cstheme="minorHAnsi"/>
                <w:sz w:val="18"/>
                <w:szCs w:val="18"/>
              </w:rPr>
              <w:t>Family Care</w:t>
            </w:r>
          </w:p>
        </w:tc>
        <w:tc>
          <w:tcPr>
            <w:tcW w:w="669" w:type="dxa"/>
          </w:tcPr>
          <w:p w:rsidR="00296D4B" w:rsidRPr="003E44C9" w:rsidRDefault="00296D4B" w:rsidP="004C4441">
            <w:pPr>
              <w:spacing w:line="360" w:lineRule="auto"/>
              <w:jc w:val="both"/>
              <w:rPr>
                <w:rFonts w:cstheme="minorHAnsi"/>
                <w:sz w:val="18"/>
                <w:szCs w:val="18"/>
              </w:rPr>
            </w:pPr>
            <w:r w:rsidRPr="003E44C9">
              <w:rPr>
                <w:rFonts w:cstheme="minorHAnsi"/>
                <w:sz w:val="18"/>
                <w:szCs w:val="18"/>
              </w:rPr>
              <w:t>VAA19</w:t>
            </w:r>
          </w:p>
        </w:tc>
      </w:tr>
      <w:tr w:rsidR="00296D4B" w:rsidTr="003E44C9">
        <w:tc>
          <w:tcPr>
            <w:tcW w:w="4106" w:type="dxa"/>
          </w:tcPr>
          <w:p w:rsidR="00296D4B" w:rsidRPr="003E44C9" w:rsidRDefault="00296D4B" w:rsidP="004C4441">
            <w:pPr>
              <w:spacing w:line="360" w:lineRule="auto"/>
              <w:jc w:val="both"/>
              <w:rPr>
                <w:rFonts w:cstheme="minorHAnsi"/>
                <w:sz w:val="18"/>
                <w:szCs w:val="18"/>
              </w:rPr>
            </w:pPr>
            <w:r w:rsidRPr="003E44C9">
              <w:rPr>
                <w:rFonts w:cstheme="minorHAnsi"/>
                <w:sz w:val="18"/>
                <w:szCs w:val="18"/>
              </w:rPr>
              <w:t>Adopters for Adoption</w:t>
            </w:r>
          </w:p>
        </w:tc>
        <w:tc>
          <w:tcPr>
            <w:tcW w:w="762" w:type="dxa"/>
          </w:tcPr>
          <w:p w:rsidR="00296D4B" w:rsidRPr="003E44C9" w:rsidRDefault="00296D4B" w:rsidP="004C4441">
            <w:pPr>
              <w:spacing w:line="360" w:lineRule="auto"/>
              <w:jc w:val="both"/>
              <w:rPr>
                <w:rFonts w:cstheme="minorHAnsi"/>
                <w:sz w:val="18"/>
                <w:szCs w:val="18"/>
              </w:rPr>
            </w:pPr>
            <w:r w:rsidRPr="003E44C9">
              <w:rPr>
                <w:rFonts w:cstheme="minorHAnsi"/>
                <w:sz w:val="18"/>
                <w:szCs w:val="18"/>
              </w:rPr>
              <w:t>VAA3</w:t>
            </w:r>
          </w:p>
        </w:tc>
        <w:tc>
          <w:tcPr>
            <w:tcW w:w="4199" w:type="dxa"/>
          </w:tcPr>
          <w:p w:rsidR="00296D4B" w:rsidRPr="003E44C9" w:rsidRDefault="00296D4B" w:rsidP="004C4441">
            <w:pPr>
              <w:spacing w:line="360" w:lineRule="auto"/>
              <w:jc w:val="both"/>
              <w:rPr>
                <w:rFonts w:cstheme="minorHAnsi"/>
                <w:sz w:val="18"/>
                <w:szCs w:val="18"/>
              </w:rPr>
            </w:pPr>
            <w:r w:rsidRPr="003E44C9">
              <w:rPr>
                <w:rFonts w:cstheme="minorHAnsi"/>
                <w:sz w:val="18"/>
                <w:szCs w:val="18"/>
              </w:rPr>
              <w:t>Family Care Society, Belfast</w:t>
            </w:r>
          </w:p>
        </w:tc>
        <w:tc>
          <w:tcPr>
            <w:tcW w:w="669" w:type="dxa"/>
          </w:tcPr>
          <w:p w:rsidR="00296D4B" w:rsidRPr="003E44C9" w:rsidRDefault="00296D4B" w:rsidP="004C4441">
            <w:pPr>
              <w:spacing w:line="360" w:lineRule="auto"/>
              <w:jc w:val="both"/>
              <w:rPr>
                <w:rFonts w:cstheme="minorHAnsi"/>
                <w:sz w:val="18"/>
                <w:szCs w:val="18"/>
              </w:rPr>
            </w:pPr>
            <w:r w:rsidRPr="003E44C9">
              <w:rPr>
                <w:rFonts w:cstheme="minorHAnsi"/>
                <w:sz w:val="18"/>
                <w:szCs w:val="18"/>
              </w:rPr>
              <w:t>VAA20</w:t>
            </w:r>
          </w:p>
        </w:tc>
      </w:tr>
      <w:tr w:rsidR="00296D4B" w:rsidTr="003E44C9">
        <w:tc>
          <w:tcPr>
            <w:tcW w:w="4106" w:type="dxa"/>
          </w:tcPr>
          <w:p w:rsidR="00296D4B" w:rsidRPr="003E44C9" w:rsidRDefault="00296D4B" w:rsidP="004C4441">
            <w:pPr>
              <w:spacing w:line="360" w:lineRule="auto"/>
              <w:jc w:val="both"/>
              <w:rPr>
                <w:rFonts w:cstheme="minorHAnsi"/>
                <w:sz w:val="18"/>
                <w:szCs w:val="18"/>
              </w:rPr>
            </w:pPr>
            <w:r w:rsidRPr="003E44C9">
              <w:rPr>
                <w:rFonts w:cstheme="minorHAnsi"/>
                <w:sz w:val="18"/>
                <w:szCs w:val="18"/>
              </w:rPr>
              <w:t>Adoption Focus</w:t>
            </w:r>
          </w:p>
        </w:tc>
        <w:tc>
          <w:tcPr>
            <w:tcW w:w="762" w:type="dxa"/>
          </w:tcPr>
          <w:p w:rsidR="00296D4B" w:rsidRPr="003E44C9" w:rsidRDefault="00296D4B" w:rsidP="004C4441">
            <w:pPr>
              <w:spacing w:line="360" w:lineRule="auto"/>
              <w:jc w:val="both"/>
              <w:rPr>
                <w:rFonts w:cstheme="minorHAnsi"/>
                <w:sz w:val="18"/>
                <w:szCs w:val="18"/>
              </w:rPr>
            </w:pPr>
            <w:r w:rsidRPr="003E44C9">
              <w:rPr>
                <w:rFonts w:cstheme="minorHAnsi"/>
                <w:sz w:val="18"/>
                <w:szCs w:val="18"/>
              </w:rPr>
              <w:t>VAA4</w:t>
            </w:r>
          </w:p>
        </w:tc>
        <w:tc>
          <w:tcPr>
            <w:tcW w:w="4199" w:type="dxa"/>
          </w:tcPr>
          <w:p w:rsidR="00296D4B" w:rsidRPr="003E44C9" w:rsidRDefault="00296D4B" w:rsidP="004C4441">
            <w:pPr>
              <w:spacing w:line="360" w:lineRule="auto"/>
              <w:jc w:val="both"/>
              <w:rPr>
                <w:rFonts w:cstheme="minorHAnsi"/>
                <w:sz w:val="18"/>
                <w:szCs w:val="18"/>
              </w:rPr>
            </w:pPr>
            <w:r w:rsidRPr="003E44C9">
              <w:rPr>
                <w:rFonts w:cstheme="minorHAnsi"/>
                <w:sz w:val="18"/>
                <w:szCs w:val="18"/>
              </w:rPr>
              <w:t>Family Futures CIC</w:t>
            </w:r>
          </w:p>
        </w:tc>
        <w:tc>
          <w:tcPr>
            <w:tcW w:w="669" w:type="dxa"/>
          </w:tcPr>
          <w:p w:rsidR="00296D4B" w:rsidRPr="003E44C9" w:rsidRDefault="00296D4B" w:rsidP="004C4441">
            <w:pPr>
              <w:spacing w:line="360" w:lineRule="auto"/>
              <w:jc w:val="both"/>
              <w:rPr>
                <w:rFonts w:cstheme="minorHAnsi"/>
                <w:sz w:val="18"/>
                <w:szCs w:val="18"/>
              </w:rPr>
            </w:pPr>
            <w:r w:rsidRPr="003E44C9">
              <w:rPr>
                <w:rFonts w:cstheme="minorHAnsi"/>
                <w:sz w:val="18"/>
                <w:szCs w:val="18"/>
              </w:rPr>
              <w:t>VAA21</w:t>
            </w:r>
          </w:p>
        </w:tc>
      </w:tr>
      <w:tr w:rsidR="00296D4B" w:rsidTr="003E44C9">
        <w:tc>
          <w:tcPr>
            <w:tcW w:w="4106" w:type="dxa"/>
          </w:tcPr>
          <w:p w:rsidR="00296D4B" w:rsidRPr="003E44C9" w:rsidRDefault="00296D4B" w:rsidP="004C4441">
            <w:pPr>
              <w:spacing w:line="360" w:lineRule="auto"/>
              <w:jc w:val="both"/>
              <w:rPr>
                <w:rFonts w:cstheme="minorHAnsi"/>
                <w:sz w:val="18"/>
                <w:szCs w:val="18"/>
              </w:rPr>
            </w:pPr>
            <w:r w:rsidRPr="003E44C9">
              <w:rPr>
                <w:rFonts w:cstheme="minorHAnsi"/>
                <w:sz w:val="18"/>
                <w:szCs w:val="18"/>
              </w:rPr>
              <w:t xml:space="preserve">Adoption Matters North West </w:t>
            </w:r>
          </w:p>
        </w:tc>
        <w:tc>
          <w:tcPr>
            <w:tcW w:w="762" w:type="dxa"/>
          </w:tcPr>
          <w:p w:rsidR="00296D4B" w:rsidRPr="003E44C9" w:rsidRDefault="00296D4B" w:rsidP="004C4441">
            <w:pPr>
              <w:spacing w:line="360" w:lineRule="auto"/>
              <w:jc w:val="both"/>
              <w:rPr>
                <w:rFonts w:cstheme="minorHAnsi"/>
                <w:sz w:val="18"/>
                <w:szCs w:val="18"/>
              </w:rPr>
            </w:pPr>
            <w:r w:rsidRPr="003E44C9">
              <w:rPr>
                <w:rFonts w:cstheme="minorHAnsi"/>
                <w:sz w:val="18"/>
                <w:szCs w:val="18"/>
              </w:rPr>
              <w:t>VAA5</w:t>
            </w:r>
          </w:p>
        </w:tc>
        <w:tc>
          <w:tcPr>
            <w:tcW w:w="4199" w:type="dxa"/>
          </w:tcPr>
          <w:p w:rsidR="00296D4B" w:rsidRPr="003E44C9" w:rsidRDefault="00296D4B" w:rsidP="004C4441">
            <w:pPr>
              <w:spacing w:line="360" w:lineRule="auto"/>
              <w:jc w:val="both"/>
              <w:rPr>
                <w:rFonts w:cstheme="minorHAnsi"/>
                <w:sz w:val="18"/>
                <w:szCs w:val="18"/>
              </w:rPr>
            </w:pPr>
            <w:r w:rsidRPr="003E44C9">
              <w:rPr>
                <w:rFonts w:cstheme="minorHAnsi"/>
                <w:sz w:val="18"/>
                <w:szCs w:val="18"/>
              </w:rPr>
              <w:t>Intercountry Adoption Centre</w:t>
            </w:r>
          </w:p>
        </w:tc>
        <w:tc>
          <w:tcPr>
            <w:tcW w:w="669" w:type="dxa"/>
          </w:tcPr>
          <w:p w:rsidR="00296D4B" w:rsidRPr="003E44C9" w:rsidRDefault="00296D4B" w:rsidP="004C4441">
            <w:pPr>
              <w:spacing w:line="360" w:lineRule="auto"/>
              <w:jc w:val="both"/>
              <w:rPr>
                <w:rFonts w:cstheme="minorHAnsi"/>
                <w:sz w:val="18"/>
                <w:szCs w:val="18"/>
              </w:rPr>
            </w:pPr>
            <w:r w:rsidRPr="003E44C9">
              <w:rPr>
                <w:rFonts w:cstheme="minorHAnsi"/>
                <w:sz w:val="18"/>
                <w:szCs w:val="18"/>
              </w:rPr>
              <w:t>VAA22</w:t>
            </w:r>
          </w:p>
        </w:tc>
      </w:tr>
      <w:tr w:rsidR="00296D4B" w:rsidTr="003E44C9">
        <w:tc>
          <w:tcPr>
            <w:tcW w:w="4106" w:type="dxa"/>
          </w:tcPr>
          <w:p w:rsidR="00296D4B" w:rsidRPr="003E44C9" w:rsidRDefault="00296D4B" w:rsidP="004C4441">
            <w:pPr>
              <w:spacing w:line="360" w:lineRule="auto"/>
              <w:jc w:val="both"/>
              <w:rPr>
                <w:rFonts w:cstheme="minorHAnsi"/>
                <w:sz w:val="18"/>
                <w:szCs w:val="18"/>
              </w:rPr>
            </w:pPr>
            <w:r w:rsidRPr="003E44C9">
              <w:rPr>
                <w:rFonts w:cstheme="minorHAnsi"/>
                <w:sz w:val="18"/>
                <w:szCs w:val="18"/>
              </w:rPr>
              <w:t xml:space="preserve">Adoptionplus </w:t>
            </w:r>
          </w:p>
        </w:tc>
        <w:tc>
          <w:tcPr>
            <w:tcW w:w="762" w:type="dxa"/>
          </w:tcPr>
          <w:p w:rsidR="00296D4B" w:rsidRPr="003E44C9" w:rsidRDefault="00296D4B" w:rsidP="004C4441">
            <w:pPr>
              <w:spacing w:line="360" w:lineRule="auto"/>
              <w:jc w:val="both"/>
              <w:rPr>
                <w:rFonts w:cstheme="minorHAnsi"/>
                <w:sz w:val="18"/>
                <w:szCs w:val="18"/>
              </w:rPr>
            </w:pPr>
            <w:r w:rsidRPr="003E44C9">
              <w:rPr>
                <w:rFonts w:cstheme="minorHAnsi"/>
                <w:sz w:val="18"/>
                <w:szCs w:val="18"/>
              </w:rPr>
              <w:t>VAA6</w:t>
            </w:r>
          </w:p>
        </w:tc>
        <w:tc>
          <w:tcPr>
            <w:tcW w:w="4199" w:type="dxa"/>
          </w:tcPr>
          <w:p w:rsidR="00296D4B" w:rsidRPr="003E44C9" w:rsidRDefault="00296D4B" w:rsidP="004C4441">
            <w:pPr>
              <w:spacing w:line="360" w:lineRule="auto"/>
              <w:jc w:val="both"/>
              <w:rPr>
                <w:rFonts w:cstheme="minorHAnsi"/>
                <w:sz w:val="18"/>
                <w:szCs w:val="18"/>
              </w:rPr>
            </w:pPr>
            <w:r w:rsidRPr="003E44C9">
              <w:rPr>
                <w:rFonts w:cstheme="minorHAnsi"/>
                <w:sz w:val="18"/>
                <w:szCs w:val="18"/>
              </w:rPr>
              <w:t xml:space="preserve">New Leaf Adoption </w:t>
            </w:r>
          </w:p>
        </w:tc>
        <w:tc>
          <w:tcPr>
            <w:tcW w:w="669" w:type="dxa"/>
          </w:tcPr>
          <w:p w:rsidR="00296D4B" w:rsidRPr="003E44C9" w:rsidRDefault="00296D4B" w:rsidP="004C4441">
            <w:pPr>
              <w:spacing w:line="360" w:lineRule="auto"/>
              <w:jc w:val="both"/>
              <w:rPr>
                <w:rFonts w:cstheme="minorHAnsi"/>
                <w:sz w:val="18"/>
                <w:szCs w:val="18"/>
              </w:rPr>
            </w:pPr>
            <w:r w:rsidRPr="003E44C9">
              <w:rPr>
                <w:rFonts w:cstheme="minorHAnsi"/>
                <w:sz w:val="18"/>
                <w:szCs w:val="18"/>
              </w:rPr>
              <w:t>VAA23</w:t>
            </w:r>
          </w:p>
        </w:tc>
      </w:tr>
      <w:tr w:rsidR="00296D4B" w:rsidTr="003E44C9">
        <w:tc>
          <w:tcPr>
            <w:tcW w:w="4106" w:type="dxa"/>
          </w:tcPr>
          <w:p w:rsidR="00296D4B" w:rsidRPr="003E44C9" w:rsidRDefault="00296D4B" w:rsidP="004C4441">
            <w:pPr>
              <w:spacing w:line="360" w:lineRule="auto"/>
              <w:jc w:val="both"/>
              <w:rPr>
                <w:rFonts w:cstheme="minorHAnsi"/>
                <w:sz w:val="18"/>
                <w:szCs w:val="18"/>
              </w:rPr>
            </w:pPr>
            <w:r w:rsidRPr="003E44C9">
              <w:rPr>
                <w:rFonts w:cstheme="minorHAnsi"/>
                <w:sz w:val="18"/>
                <w:szCs w:val="18"/>
              </w:rPr>
              <w:t>Adoption UK (Associate member)</w:t>
            </w:r>
          </w:p>
        </w:tc>
        <w:tc>
          <w:tcPr>
            <w:tcW w:w="762" w:type="dxa"/>
          </w:tcPr>
          <w:p w:rsidR="00296D4B" w:rsidRPr="003E44C9" w:rsidRDefault="00296D4B" w:rsidP="004C4441">
            <w:pPr>
              <w:spacing w:line="360" w:lineRule="auto"/>
              <w:jc w:val="both"/>
              <w:rPr>
                <w:rFonts w:cstheme="minorHAnsi"/>
                <w:sz w:val="18"/>
                <w:szCs w:val="18"/>
              </w:rPr>
            </w:pPr>
            <w:r w:rsidRPr="003E44C9">
              <w:rPr>
                <w:rFonts w:cstheme="minorHAnsi"/>
                <w:sz w:val="18"/>
                <w:szCs w:val="18"/>
              </w:rPr>
              <w:t>VAA7</w:t>
            </w:r>
          </w:p>
        </w:tc>
        <w:tc>
          <w:tcPr>
            <w:tcW w:w="4199" w:type="dxa"/>
          </w:tcPr>
          <w:p w:rsidR="00296D4B" w:rsidRPr="003E44C9" w:rsidRDefault="00296D4B" w:rsidP="004C4441">
            <w:pPr>
              <w:spacing w:line="360" w:lineRule="auto"/>
              <w:jc w:val="both"/>
              <w:rPr>
                <w:rFonts w:cstheme="minorHAnsi"/>
                <w:sz w:val="18"/>
                <w:szCs w:val="18"/>
              </w:rPr>
            </w:pPr>
            <w:r w:rsidRPr="003E44C9">
              <w:rPr>
                <w:rFonts w:cstheme="minorHAnsi"/>
                <w:sz w:val="18"/>
                <w:szCs w:val="18"/>
              </w:rPr>
              <w:t xml:space="preserve">Nugent Care </w:t>
            </w:r>
          </w:p>
        </w:tc>
        <w:tc>
          <w:tcPr>
            <w:tcW w:w="669" w:type="dxa"/>
          </w:tcPr>
          <w:p w:rsidR="00296D4B" w:rsidRPr="003E44C9" w:rsidRDefault="00296D4B" w:rsidP="004C4441">
            <w:pPr>
              <w:spacing w:line="360" w:lineRule="auto"/>
              <w:jc w:val="both"/>
              <w:rPr>
                <w:rFonts w:cstheme="minorHAnsi"/>
                <w:sz w:val="18"/>
                <w:szCs w:val="18"/>
              </w:rPr>
            </w:pPr>
            <w:r w:rsidRPr="003E44C9">
              <w:rPr>
                <w:rFonts w:cstheme="minorHAnsi"/>
                <w:sz w:val="18"/>
                <w:szCs w:val="18"/>
              </w:rPr>
              <w:t>VAA24</w:t>
            </w:r>
          </w:p>
        </w:tc>
      </w:tr>
      <w:tr w:rsidR="00296D4B" w:rsidTr="003E44C9">
        <w:tc>
          <w:tcPr>
            <w:tcW w:w="4106" w:type="dxa"/>
          </w:tcPr>
          <w:p w:rsidR="00296D4B" w:rsidRPr="003E44C9" w:rsidRDefault="00296D4B" w:rsidP="004C4441">
            <w:pPr>
              <w:spacing w:line="360" w:lineRule="auto"/>
              <w:jc w:val="both"/>
              <w:rPr>
                <w:rFonts w:cstheme="minorHAnsi"/>
                <w:sz w:val="18"/>
                <w:szCs w:val="18"/>
              </w:rPr>
            </w:pPr>
            <w:r w:rsidRPr="003E44C9">
              <w:rPr>
                <w:rFonts w:cstheme="minorHAnsi"/>
                <w:sz w:val="18"/>
                <w:szCs w:val="18"/>
              </w:rPr>
              <w:t>After Adoption</w:t>
            </w:r>
          </w:p>
        </w:tc>
        <w:tc>
          <w:tcPr>
            <w:tcW w:w="762" w:type="dxa"/>
          </w:tcPr>
          <w:p w:rsidR="00296D4B" w:rsidRPr="003E44C9" w:rsidRDefault="00296D4B" w:rsidP="004C4441">
            <w:pPr>
              <w:spacing w:line="360" w:lineRule="auto"/>
              <w:jc w:val="both"/>
              <w:rPr>
                <w:rFonts w:cstheme="minorHAnsi"/>
                <w:sz w:val="18"/>
                <w:szCs w:val="18"/>
              </w:rPr>
            </w:pPr>
            <w:r w:rsidRPr="003E44C9">
              <w:rPr>
                <w:rFonts w:cstheme="minorHAnsi"/>
                <w:sz w:val="18"/>
                <w:szCs w:val="18"/>
              </w:rPr>
              <w:t>VAA8</w:t>
            </w:r>
          </w:p>
        </w:tc>
        <w:tc>
          <w:tcPr>
            <w:tcW w:w="4199" w:type="dxa"/>
          </w:tcPr>
          <w:p w:rsidR="00296D4B" w:rsidRPr="003E44C9" w:rsidRDefault="00296D4B" w:rsidP="004C4441">
            <w:pPr>
              <w:spacing w:line="360" w:lineRule="auto"/>
              <w:jc w:val="both"/>
              <w:rPr>
                <w:rFonts w:cstheme="minorHAnsi"/>
                <w:sz w:val="18"/>
                <w:szCs w:val="18"/>
              </w:rPr>
            </w:pPr>
            <w:r w:rsidRPr="003E44C9">
              <w:rPr>
                <w:rFonts w:cstheme="minorHAnsi"/>
                <w:sz w:val="18"/>
                <w:szCs w:val="18"/>
              </w:rPr>
              <w:t xml:space="preserve">Parents and Children Together (PACT) </w:t>
            </w:r>
          </w:p>
        </w:tc>
        <w:tc>
          <w:tcPr>
            <w:tcW w:w="669" w:type="dxa"/>
          </w:tcPr>
          <w:p w:rsidR="00296D4B" w:rsidRPr="003E44C9" w:rsidRDefault="00296D4B" w:rsidP="004C4441">
            <w:pPr>
              <w:spacing w:line="360" w:lineRule="auto"/>
              <w:jc w:val="both"/>
              <w:rPr>
                <w:rFonts w:cstheme="minorHAnsi"/>
                <w:sz w:val="18"/>
                <w:szCs w:val="18"/>
              </w:rPr>
            </w:pPr>
            <w:r w:rsidRPr="003E44C9">
              <w:rPr>
                <w:rFonts w:cstheme="minorHAnsi"/>
                <w:sz w:val="18"/>
                <w:szCs w:val="18"/>
              </w:rPr>
              <w:t>VAA25</w:t>
            </w:r>
          </w:p>
        </w:tc>
      </w:tr>
      <w:tr w:rsidR="00296D4B" w:rsidTr="003E44C9">
        <w:tc>
          <w:tcPr>
            <w:tcW w:w="4106" w:type="dxa"/>
          </w:tcPr>
          <w:p w:rsidR="00296D4B" w:rsidRPr="003E44C9" w:rsidRDefault="00296D4B" w:rsidP="004C4441">
            <w:pPr>
              <w:spacing w:line="360" w:lineRule="auto"/>
              <w:jc w:val="both"/>
              <w:rPr>
                <w:rFonts w:cstheme="minorHAnsi"/>
                <w:sz w:val="18"/>
                <w:szCs w:val="18"/>
              </w:rPr>
            </w:pPr>
            <w:r w:rsidRPr="003E44C9">
              <w:rPr>
                <w:rFonts w:cstheme="minorHAnsi"/>
                <w:sz w:val="18"/>
                <w:szCs w:val="18"/>
              </w:rPr>
              <w:t xml:space="preserve">ARC Adoption North East </w:t>
            </w:r>
          </w:p>
        </w:tc>
        <w:tc>
          <w:tcPr>
            <w:tcW w:w="762" w:type="dxa"/>
          </w:tcPr>
          <w:p w:rsidR="00296D4B" w:rsidRPr="003E44C9" w:rsidRDefault="00296D4B" w:rsidP="004C4441">
            <w:pPr>
              <w:spacing w:line="360" w:lineRule="auto"/>
              <w:jc w:val="both"/>
              <w:rPr>
                <w:rFonts w:cstheme="minorHAnsi"/>
                <w:sz w:val="18"/>
                <w:szCs w:val="18"/>
              </w:rPr>
            </w:pPr>
            <w:r w:rsidRPr="003E44C9">
              <w:rPr>
                <w:rFonts w:cstheme="minorHAnsi"/>
                <w:sz w:val="18"/>
                <w:szCs w:val="18"/>
              </w:rPr>
              <w:t>VAA9</w:t>
            </w:r>
          </w:p>
        </w:tc>
        <w:tc>
          <w:tcPr>
            <w:tcW w:w="4199" w:type="dxa"/>
          </w:tcPr>
          <w:p w:rsidR="00296D4B" w:rsidRPr="003E44C9" w:rsidRDefault="00296D4B" w:rsidP="004C4441">
            <w:pPr>
              <w:spacing w:line="360" w:lineRule="auto"/>
              <w:jc w:val="both"/>
              <w:rPr>
                <w:rFonts w:cstheme="minorHAnsi"/>
                <w:sz w:val="18"/>
                <w:szCs w:val="18"/>
              </w:rPr>
            </w:pPr>
            <w:r w:rsidRPr="003E44C9">
              <w:rPr>
                <w:rFonts w:cstheme="minorHAnsi"/>
                <w:sz w:val="18"/>
                <w:szCs w:val="18"/>
              </w:rPr>
              <w:t xml:space="preserve">Scottish Adoption </w:t>
            </w:r>
          </w:p>
        </w:tc>
        <w:tc>
          <w:tcPr>
            <w:tcW w:w="669" w:type="dxa"/>
          </w:tcPr>
          <w:p w:rsidR="00296D4B" w:rsidRPr="003E44C9" w:rsidRDefault="00296D4B" w:rsidP="004C4441">
            <w:pPr>
              <w:spacing w:line="360" w:lineRule="auto"/>
              <w:jc w:val="both"/>
              <w:rPr>
                <w:rFonts w:cstheme="minorHAnsi"/>
                <w:sz w:val="18"/>
                <w:szCs w:val="18"/>
              </w:rPr>
            </w:pPr>
            <w:r w:rsidRPr="003E44C9">
              <w:rPr>
                <w:rFonts w:cstheme="minorHAnsi"/>
                <w:sz w:val="18"/>
                <w:szCs w:val="18"/>
              </w:rPr>
              <w:t>VAA26</w:t>
            </w:r>
          </w:p>
        </w:tc>
      </w:tr>
      <w:tr w:rsidR="00296D4B" w:rsidTr="003E44C9">
        <w:tc>
          <w:tcPr>
            <w:tcW w:w="4106" w:type="dxa"/>
          </w:tcPr>
          <w:p w:rsidR="00296D4B" w:rsidRPr="003E44C9" w:rsidRDefault="00296D4B" w:rsidP="004C4441">
            <w:pPr>
              <w:spacing w:line="360" w:lineRule="auto"/>
              <w:jc w:val="both"/>
              <w:rPr>
                <w:rFonts w:cstheme="minorHAnsi"/>
                <w:sz w:val="18"/>
                <w:szCs w:val="18"/>
              </w:rPr>
            </w:pPr>
            <w:r w:rsidRPr="003E44C9">
              <w:rPr>
                <w:rFonts w:cstheme="minorHAnsi"/>
                <w:sz w:val="18"/>
                <w:szCs w:val="18"/>
              </w:rPr>
              <w:t>BAAF</w:t>
            </w:r>
          </w:p>
        </w:tc>
        <w:tc>
          <w:tcPr>
            <w:tcW w:w="762" w:type="dxa"/>
          </w:tcPr>
          <w:p w:rsidR="00296D4B" w:rsidRPr="003E44C9" w:rsidRDefault="00296D4B" w:rsidP="004C4441">
            <w:pPr>
              <w:spacing w:line="360" w:lineRule="auto"/>
              <w:jc w:val="both"/>
              <w:rPr>
                <w:rFonts w:cstheme="minorHAnsi"/>
                <w:sz w:val="18"/>
                <w:szCs w:val="18"/>
              </w:rPr>
            </w:pPr>
            <w:r w:rsidRPr="003E44C9">
              <w:rPr>
                <w:rFonts w:cstheme="minorHAnsi"/>
                <w:sz w:val="18"/>
                <w:szCs w:val="18"/>
              </w:rPr>
              <w:t>VAA10</w:t>
            </w:r>
          </w:p>
        </w:tc>
        <w:tc>
          <w:tcPr>
            <w:tcW w:w="4199" w:type="dxa"/>
          </w:tcPr>
          <w:p w:rsidR="00296D4B" w:rsidRPr="003E44C9" w:rsidRDefault="00296D4B" w:rsidP="004C4441">
            <w:pPr>
              <w:spacing w:line="360" w:lineRule="auto"/>
              <w:jc w:val="both"/>
              <w:rPr>
                <w:rFonts w:cstheme="minorHAnsi"/>
                <w:sz w:val="18"/>
                <w:szCs w:val="18"/>
              </w:rPr>
            </w:pPr>
            <w:r w:rsidRPr="003E44C9">
              <w:rPr>
                <w:rFonts w:cstheme="minorHAnsi"/>
                <w:sz w:val="18"/>
                <w:szCs w:val="18"/>
              </w:rPr>
              <w:t xml:space="preserve">SSAFA </w:t>
            </w:r>
          </w:p>
        </w:tc>
        <w:tc>
          <w:tcPr>
            <w:tcW w:w="669" w:type="dxa"/>
          </w:tcPr>
          <w:p w:rsidR="00296D4B" w:rsidRPr="003E44C9" w:rsidRDefault="00296D4B" w:rsidP="004C4441">
            <w:pPr>
              <w:spacing w:line="360" w:lineRule="auto"/>
              <w:jc w:val="both"/>
              <w:rPr>
                <w:rFonts w:cstheme="minorHAnsi"/>
                <w:sz w:val="18"/>
                <w:szCs w:val="18"/>
              </w:rPr>
            </w:pPr>
            <w:r w:rsidRPr="003E44C9">
              <w:rPr>
                <w:rFonts w:cstheme="minorHAnsi"/>
                <w:sz w:val="18"/>
                <w:szCs w:val="18"/>
              </w:rPr>
              <w:t>VAA27</w:t>
            </w:r>
          </w:p>
        </w:tc>
      </w:tr>
      <w:tr w:rsidR="00296D4B" w:rsidTr="003E44C9">
        <w:tc>
          <w:tcPr>
            <w:tcW w:w="4106" w:type="dxa"/>
          </w:tcPr>
          <w:p w:rsidR="00296D4B" w:rsidRPr="003E44C9" w:rsidRDefault="00296D4B" w:rsidP="004C4441">
            <w:pPr>
              <w:spacing w:line="360" w:lineRule="auto"/>
              <w:jc w:val="both"/>
              <w:rPr>
                <w:rFonts w:cstheme="minorHAnsi"/>
                <w:sz w:val="18"/>
                <w:szCs w:val="18"/>
              </w:rPr>
            </w:pPr>
            <w:r w:rsidRPr="003E44C9">
              <w:rPr>
                <w:rFonts w:cstheme="minorHAnsi"/>
                <w:sz w:val="18"/>
                <w:szCs w:val="18"/>
              </w:rPr>
              <w:t xml:space="preserve">Barnardo’s </w:t>
            </w:r>
          </w:p>
        </w:tc>
        <w:tc>
          <w:tcPr>
            <w:tcW w:w="762" w:type="dxa"/>
          </w:tcPr>
          <w:p w:rsidR="00296D4B" w:rsidRPr="003E44C9" w:rsidRDefault="00296D4B" w:rsidP="004C4441">
            <w:pPr>
              <w:spacing w:line="360" w:lineRule="auto"/>
              <w:jc w:val="both"/>
              <w:rPr>
                <w:rFonts w:cstheme="minorHAnsi"/>
                <w:sz w:val="18"/>
                <w:szCs w:val="18"/>
              </w:rPr>
            </w:pPr>
            <w:r w:rsidRPr="003E44C9">
              <w:rPr>
                <w:rFonts w:cstheme="minorHAnsi"/>
                <w:sz w:val="18"/>
                <w:szCs w:val="18"/>
              </w:rPr>
              <w:t>VAA11</w:t>
            </w:r>
          </w:p>
        </w:tc>
        <w:tc>
          <w:tcPr>
            <w:tcW w:w="4199" w:type="dxa"/>
          </w:tcPr>
          <w:p w:rsidR="00296D4B" w:rsidRPr="003E44C9" w:rsidRDefault="00296D4B" w:rsidP="004C4441">
            <w:pPr>
              <w:spacing w:line="360" w:lineRule="auto"/>
              <w:jc w:val="both"/>
              <w:rPr>
                <w:rFonts w:cstheme="minorHAnsi"/>
                <w:sz w:val="18"/>
                <w:szCs w:val="18"/>
              </w:rPr>
            </w:pPr>
            <w:r w:rsidRPr="003E44C9">
              <w:rPr>
                <w:rFonts w:cstheme="minorHAnsi"/>
                <w:sz w:val="18"/>
                <w:szCs w:val="18"/>
              </w:rPr>
              <w:t>St Andrew’s Children’s Society Edinburgh</w:t>
            </w:r>
          </w:p>
        </w:tc>
        <w:tc>
          <w:tcPr>
            <w:tcW w:w="669" w:type="dxa"/>
          </w:tcPr>
          <w:p w:rsidR="00296D4B" w:rsidRPr="003E44C9" w:rsidRDefault="00296D4B" w:rsidP="004C4441">
            <w:pPr>
              <w:spacing w:line="360" w:lineRule="auto"/>
              <w:jc w:val="both"/>
              <w:rPr>
                <w:rFonts w:cstheme="minorHAnsi"/>
                <w:sz w:val="18"/>
                <w:szCs w:val="18"/>
              </w:rPr>
            </w:pPr>
            <w:r w:rsidRPr="003E44C9">
              <w:rPr>
                <w:rFonts w:cstheme="minorHAnsi"/>
                <w:sz w:val="18"/>
                <w:szCs w:val="18"/>
              </w:rPr>
              <w:t>VAA28</w:t>
            </w:r>
          </w:p>
        </w:tc>
      </w:tr>
      <w:tr w:rsidR="00296D4B" w:rsidTr="003E44C9">
        <w:tc>
          <w:tcPr>
            <w:tcW w:w="4106" w:type="dxa"/>
          </w:tcPr>
          <w:p w:rsidR="00296D4B" w:rsidRPr="003E44C9" w:rsidRDefault="00296D4B" w:rsidP="004C4441">
            <w:pPr>
              <w:spacing w:line="360" w:lineRule="auto"/>
              <w:jc w:val="both"/>
              <w:rPr>
                <w:rFonts w:cstheme="minorHAnsi"/>
                <w:sz w:val="18"/>
                <w:szCs w:val="18"/>
              </w:rPr>
            </w:pPr>
            <w:r w:rsidRPr="003E44C9">
              <w:rPr>
                <w:rFonts w:cstheme="minorHAnsi"/>
                <w:sz w:val="18"/>
                <w:szCs w:val="18"/>
              </w:rPr>
              <w:t>Cabrini Children’s Society</w:t>
            </w:r>
          </w:p>
        </w:tc>
        <w:tc>
          <w:tcPr>
            <w:tcW w:w="762" w:type="dxa"/>
          </w:tcPr>
          <w:p w:rsidR="00296D4B" w:rsidRPr="003E44C9" w:rsidRDefault="00296D4B" w:rsidP="004C4441">
            <w:pPr>
              <w:spacing w:line="360" w:lineRule="auto"/>
              <w:jc w:val="both"/>
              <w:rPr>
                <w:rFonts w:cstheme="minorHAnsi"/>
                <w:sz w:val="18"/>
                <w:szCs w:val="18"/>
              </w:rPr>
            </w:pPr>
            <w:r w:rsidRPr="003E44C9">
              <w:rPr>
                <w:rFonts w:cstheme="minorHAnsi"/>
                <w:sz w:val="18"/>
                <w:szCs w:val="18"/>
              </w:rPr>
              <w:t>VAA12</w:t>
            </w:r>
          </w:p>
        </w:tc>
        <w:tc>
          <w:tcPr>
            <w:tcW w:w="4199" w:type="dxa"/>
          </w:tcPr>
          <w:p w:rsidR="00296D4B" w:rsidRPr="003E44C9" w:rsidRDefault="00296D4B" w:rsidP="004C4441">
            <w:pPr>
              <w:spacing w:line="360" w:lineRule="auto"/>
              <w:jc w:val="both"/>
              <w:rPr>
                <w:rFonts w:cstheme="minorHAnsi"/>
                <w:sz w:val="18"/>
                <w:szCs w:val="18"/>
              </w:rPr>
            </w:pPr>
            <w:r w:rsidRPr="003E44C9">
              <w:rPr>
                <w:rFonts w:cstheme="minorHAnsi"/>
                <w:sz w:val="18"/>
                <w:szCs w:val="18"/>
              </w:rPr>
              <w:t>St David’s Children Society Cardiff</w:t>
            </w:r>
          </w:p>
        </w:tc>
        <w:tc>
          <w:tcPr>
            <w:tcW w:w="669" w:type="dxa"/>
          </w:tcPr>
          <w:p w:rsidR="00296D4B" w:rsidRPr="003E44C9" w:rsidRDefault="00296D4B" w:rsidP="004C4441">
            <w:pPr>
              <w:spacing w:line="360" w:lineRule="auto"/>
              <w:jc w:val="both"/>
              <w:rPr>
                <w:rFonts w:cstheme="minorHAnsi"/>
                <w:sz w:val="18"/>
                <w:szCs w:val="18"/>
              </w:rPr>
            </w:pPr>
            <w:r w:rsidRPr="003E44C9">
              <w:rPr>
                <w:rFonts w:cstheme="minorHAnsi"/>
                <w:sz w:val="18"/>
                <w:szCs w:val="18"/>
              </w:rPr>
              <w:t>VAA29</w:t>
            </w:r>
          </w:p>
        </w:tc>
      </w:tr>
      <w:tr w:rsidR="00296D4B" w:rsidTr="003E44C9">
        <w:tc>
          <w:tcPr>
            <w:tcW w:w="4106" w:type="dxa"/>
          </w:tcPr>
          <w:p w:rsidR="00296D4B" w:rsidRPr="003E44C9" w:rsidRDefault="00296D4B" w:rsidP="004C4441">
            <w:pPr>
              <w:spacing w:line="360" w:lineRule="auto"/>
              <w:jc w:val="both"/>
              <w:rPr>
                <w:rFonts w:cstheme="minorHAnsi"/>
                <w:sz w:val="18"/>
                <w:szCs w:val="18"/>
              </w:rPr>
            </w:pPr>
            <w:r w:rsidRPr="003E44C9">
              <w:rPr>
                <w:rFonts w:cstheme="minorHAnsi"/>
                <w:sz w:val="18"/>
                <w:szCs w:val="18"/>
              </w:rPr>
              <w:t xml:space="preserve">Caritas Care </w:t>
            </w:r>
          </w:p>
        </w:tc>
        <w:tc>
          <w:tcPr>
            <w:tcW w:w="762" w:type="dxa"/>
          </w:tcPr>
          <w:p w:rsidR="00296D4B" w:rsidRPr="003E44C9" w:rsidRDefault="00296D4B" w:rsidP="004C4441">
            <w:pPr>
              <w:spacing w:line="360" w:lineRule="auto"/>
              <w:jc w:val="both"/>
              <w:rPr>
                <w:rFonts w:cstheme="minorHAnsi"/>
                <w:sz w:val="18"/>
                <w:szCs w:val="18"/>
              </w:rPr>
            </w:pPr>
            <w:r w:rsidRPr="003E44C9">
              <w:rPr>
                <w:rFonts w:cstheme="minorHAnsi"/>
                <w:sz w:val="18"/>
                <w:szCs w:val="18"/>
              </w:rPr>
              <w:t>VAA13</w:t>
            </w:r>
          </w:p>
        </w:tc>
        <w:tc>
          <w:tcPr>
            <w:tcW w:w="4199" w:type="dxa"/>
          </w:tcPr>
          <w:p w:rsidR="00296D4B" w:rsidRPr="003E44C9" w:rsidRDefault="00296D4B" w:rsidP="004C4441">
            <w:pPr>
              <w:spacing w:line="360" w:lineRule="auto"/>
              <w:jc w:val="both"/>
              <w:rPr>
                <w:rFonts w:cstheme="minorHAnsi"/>
                <w:sz w:val="18"/>
                <w:szCs w:val="18"/>
              </w:rPr>
            </w:pPr>
            <w:r w:rsidRPr="003E44C9">
              <w:rPr>
                <w:rFonts w:cstheme="minorHAnsi"/>
                <w:sz w:val="18"/>
                <w:szCs w:val="18"/>
              </w:rPr>
              <w:t xml:space="preserve">St Francis’ Children’s Society </w:t>
            </w:r>
          </w:p>
        </w:tc>
        <w:tc>
          <w:tcPr>
            <w:tcW w:w="669" w:type="dxa"/>
          </w:tcPr>
          <w:p w:rsidR="00296D4B" w:rsidRPr="003E44C9" w:rsidRDefault="00296D4B" w:rsidP="004C4441">
            <w:pPr>
              <w:spacing w:line="360" w:lineRule="auto"/>
              <w:jc w:val="both"/>
              <w:rPr>
                <w:rFonts w:cstheme="minorHAnsi"/>
                <w:sz w:val="18"/>
                <w:szCs w:val="18"/>
              </w:rPr>
            </w:pPr>
            <w:r w:rsidRPr="003E44C9">
              <w:rPr>
                <w:rFonts w:cstheme="minorHAnsi"/>
                <w:sz w:val="18"/>
                <w:szCs w:val="18"/>
              </w:rPr>
              <w:t>VAA30</w:t>
            </w:r>
          </w:p>
        </w:tc>
      </w:tr>
      <w:tr w:rsidR="00296D4B" w:rsidTr="003E44C9">
        <w:tc>
          <w:tcPr>
            <w:tcW w:w="4106" w:type="dxa"/>
          </w:tcPr>
          <w:p w:rsidR="00296D4B" w:rsidRPr="003E44C9" w:rsidRDefault="00296D4B" w:rsidP="004C4441">
            <w:pPr>
              <w:spacing w:line="360" w:lineRule="auto"/>
              <w:jc w:val="both"/>
              <w:rPr>
                <w:rFonts w:cstheme="minorHAnsi"/>
                <w:sz w:val="18"/>
                <w:szCs w:val="18"/>
              </w:rPr>
            </w:pPr>
            <w:r w:rsidRPr="003E44C9">
              <w:rPr>
                <w:rFonts w:cstheme="minorHAnsi"/>
                <w:sz w:val="18"/>
                <w:szCs w:val="18"/>
              </w:rPr>
              <w:t>CCS Adoption</w:t>
            </w:r>
          </w:p>
        </w:tc>
        <w:tc>
          <w:tcPr>
            <w:tcW w:w="762" w:type="dxa"/>
          </w:tcPr>
          <w:p w:rsidR="00296D4B" w:rsidRPr="003E44C9" w:rsidRDefault="00296D4B" w:rsidP="004C4441">
            <w:pPr>
              <w:spacing w:line="360" w:lineRule="auto"/>
              <w:jc w:val="both"/>
              <w:rPr>
                <w:rFonts w:cstheme="minorHAnsi"/>
                <w:sz w:val="18"/>
                <w:szCs w:val="18"/>
              </w:rPr>
            </w:pPr>
            <w:r w:rsidRPr="003E44C9">
              <w:rPr>
                <w:rFonts w:cstheme="minorHAnsi"/>
                <w:sz w:val="18"/>
                <w:szCs w:val="18"/>
              </w:rPr>
              <w:t>VAA14</w:t>
            </w:r>
          </w:p>
        </w:tc>
        <w:tc>
          <w:tcPr>
            <w:tcW w:w="4199" w:type="dxa"/>
          </w:tcPr>
          <w:p w:rsidR="00296D4B" w:rsidRPr="003E44C9" w:rsidRDefault="00296D4B" w:rsidP="004C4441">
            <w:pPr>
              <w:spacing w:line="360" w:lineRule="auto"/>
              <w:jc w:val="both"/>
              <w:rPr>
                <w:rFonts w:cstheme="minorHAnsi"/>
                <w:sz w:val="18"/>
                <w:szCs w:val="18"/>
              </w:rPr>
            </w:pPr>
            <w:r w:rsidRPr="003E44C9">
              <w:rPr>
                <w:rFonts w:cstheme="minorHAnsi"/>
                <w:sz w:val="18"/>
                <w:szCs w:val="18"/>
              </w:rPr>
              <w:t>St Margaret’s Children &amp; Family Care, Glasgow</w:t>
            </w:r>
          </w:p>
        </w:tc>
        <w:tc>
          <w:tcPr>
            <w:tcW w:w="669" w:type="dxa"/>
          </w:tcPr>
          <w:p w:rsidR="00296D4B" w:rsidRPr="003E44C9" w:rsidRDefault="00296D4B" w:rsidP="004C4441">
            <w:pPr>
              <w:spacing w:line="360" w:lineRule="auto"/>
              <w:jc w:val="both"/>
              <w:rPr>
                <w:rFonts w:cstheme="minorHAnsi"/>
                <w:sz w:val="18"/>
                <w:szCs w:val="18"/>
              </w:rPr>
            </w:pPr>
            <w:r w:rsidRPr="003E44C9">
              <w:rPr>
                <w:rFonts w:cstheme="minorHAnsi"/>
                <w:sz w:val="18"/>
                <w:szCs w:val="18"/>
              </w:rPr>
              <w:t>VAA31</w:t>
            </w:r>
          </w:p>
        </w:tc>
      </w:tr>
      <w:tr w:rsidR="00296D4B" w:rsidTr="003E44C9">
        <w:tc>
          <w:tcPr>
            <w:tcW w:w="4106" w:type="dxa"/>
          </w:tcPr>
          <w:p w:rsidR="00296D4B" w:rsidRPr="003E44C9" w:rsidRDefault="00296D4B" w:rsidP="004C4441">
            <w:pPr>
              <w:spacing w:line="360" w:lineRule="auto"/>
              <w:jc w:val="both"/>
              <w:rPr>
                <w:rFonts w:cstheme="minorHAnsi"/>
                <w:sz w:val="18"/>
                <w:szCs w:val="18"/>
              </w:rPr>
            </w:pPr>
            <w:r w:rsidRPr="003E44C9">
              <w:rPr>
                <w:rFonts w:cstheme="minorHAnsi"/>
                <w:sz w:val="18"/>
                <w:szCs w:val="18"/>
              </w:rPr>
              <w:t xml:space="preserve">Coram Adoption and Permanent Families Service </w:t>
            </w:r>
          </w:p>
        </w:tc>
        <w:tc>
          <w:tcPr>
            <w:tcW w:w="762" w:type="dxa"/>
          </w:tcPr>
          <w:p w:rsidR="00296D4B" w:rsidRPr="003E44C9" w:rsidRDefault="00296D4B" w:rsidP="004C4441">
            <w:pPr>
              <w:spacing w:line="360" w:lineRule="auto"/>
              <w:jc w:val="both"/>
              <w:rPr>
                <w:rFonts w:cstheme="minorHAnsi"/>
                <w:sz w:val="18"/>
                <w:szCs w:val="18"/>
              </w:rPr>
            </w:pPr>
            <w:r w:rsidRPr="003E44C9">
              <w:rPr>
                <w:rFonts w:cstheme="minorHAnsi"/>
                <w:sz w:val="18"/>
                <w:szCs w:val="18"/>
              </w:rPr>
              <w:t>VAA15</w:t>
            </w:r>
          </w:p>
        </w:tc>
        <w:tc>
          <w:tcPr>
            <w:tcW w:w="4199" w:type="dxa"/>
          </w:tcPr>
          <w:p w:rsidR="00296D4B" w:rsidRPr="003E44C9" w:rsidRDefault="00296D4B" w:rsidP="004C4441">
            <w:pPr>
              <w:spacing w:line="360" w:lineRule="auto"/>
              <w:jc w:val="both"/>
              <w:rPr>
                <w:rFonts w:cstheme="minorHAnsi"/>
                <w:sz w:val="18"/>
                <w:szCs w:val="18"/>
              </w:rPr>
            </w:pPr>
            <w:r w:rsidRPr="003E44C9">
              <w:rPr>
                <w:rFonts w:cstheme="minorHAnsi"/>
                <w:sz w:val="18"/>
                <w:szCs w:val="18"/>
              </w:rPr>
              <w:t xml:space="preserve">TACT </w:t>
            </w:r>
          </w:p>
        </w:tc>
        <w:tc>
          <w:tcPr>
            <w:tcW w:w="669" w:type="dxa"/>
          </w:tcPr>
          <w:p w:rsidR="00296D4B" w:rsidRPr="003E44C9" w:rsidRDefault="00296D4B" w:rsidP="004C4441">
            <w:pPr>
              <w:spacing w:line="360" w:lineRule="auto"/>
              <w:jc w:val="both"/>
              <w:rPr>
                <w:rFonts w:cstheme="minorHAnsi"/>
                <w:sz w:val="18"/>
                <w:szCs w:val="18"/>
              </w:rPr>
            </w:pPr>
            <w:r w:rsidRPr="003E44C9">
              <w:rPr>
                <w:rFonts w:cstheme="minorHAnsi"/>
                <w:sz w:val="18"/>
                <w:szCs w:val="18"/>
              </w:rPr>
              <w:t>VAA32</w:t>
            </w:r>
          </w:p>
        </w:tc>
      </w:tr>
      <w:tr w:rsidR="00296D4B" w:rsidTr="003E44C9">
        <w:tc>
          <w:tcPr>
            <w:tcW w:w="4106" w:type="dxa"/>
          </w:tcPr>
          <w:p w:rsidR="00296D4B" w:rsidRPr="003E44C9" w:rsidRDefault="00296D4B" w:rsidP="004C4441">
            <w:pPr>
              <w:spacing w:line="360" w:lineRule="auto"/>
              <w:jc w:val="both"/>
              <w:rPr>
                <w:rFonts w:cstheme="minorHAnsi"/>
                <w:sz w:val="18"/>
                <w:szCs w:val="18"/>
              </w:rPr>
            </w:pPr>
            <w:r w:rsidRPr="003E44C9">
              <w:rPr>
                <w:rFonts w:cstheme="minorHAnsi"/>
                <w:sz w:val="18"/>
                <w:szCs w:val="18"/>
              </w:rPr>
              <w:t xml:space="preserve">Coram-Cambridge </w:t>
            </w:r>
          </w:p>
        </w:tc>
        <w:tc>
          <w:tcPr>
            <w:tcW w:w="762" w:type="dxa"/>
          </w:tcPr>
          <w:p w:rsidR="00296D4B" w:rsidRPr="003E44C9" w:rsidRDefault="00296D4B" w:rsidP="004C4441">
            <w:pPr>
              <w:spacing w:line="360" w:lineRule="auto"/>
              <w:jc w:val="both"/>
              <w:rPr>
                <w:rFonts w:cstheme="minorHAnsi"/>
                <w:sz w:val="18"/>
                <w:szCs w:val="18"/>
              </w:rPr>
            </w:pPr>
            <w:r w:rsidRPr="003E44C9">
              <w:rPr>
                <w:rFonts w:cstheme="minorHAnsi"/>
                <w:sz w:val="18"/>
                <w:szCs w:val="18"/>
              </w:rPr>
              <w:t>VAA16</w:t>
            </w:r>
          </w:p>
        </w:tc>
        <w:tc>
          <w:tcPr>
            <w:tcW w:w="4199" w:type="dxa"/>
          </w:tcPr>
          <w:p w:rsidR="00296D4B" w:rsidRPr="003E44C9" w:rsidRDefault="00296D4B" w:rsidP="004C4441">
            <w:pPr>
              <w:spacing w:line="360" w:lineRule="auto"/>
              <w:jc w:val="both"/>
              <w:rPr>
                <w:rFonts w:cstheme="minorHAnsi"/>
                <w:sz w:val="18"/>
                <w:szCs w:val="18"/>
              </w:rPr>
            </w:pPr>
            <w:r w:rsidRPr="003E44C9">
              <w:rPr>
                <w:rFonts w:cstheme="minorHAnsi"/>
                <w:sz w:val="18"/>
                <w:szCs w:val="18"/>
              </w:rPr>
              <w:t>TCC The Children’s Centre, Isle of Man</w:t>
            </w:r>
          </w:p>
        </w:tc>
        <w:tc>
          <w:tcPr>
            <w:tcW w:w="669" w:type="dxa"/>
          </w:tcPr>
          <w:p w:rsidR="00296D4B" w:rsidRPr="003E44C9" w:rsidRDefault="00296D4B" w:rsidP="004C4441">
            <w:pPr>
              <w:spacing w:line="360" w:lineRule="auto"/>
              <w:jc w:val="both"/>
              <w:rPr>
                <w:rFonts w:cstheme="minorHAnsi"/>
                <w:sz w:val="18"/>
                <w:szCs w:val="18"/>
              </w:rPr>
            </w:pPr>
            <w:r w:rsidRPr="003E44C9">
              <w:rPr>
                <w:rFonts w:cstheme="minorHAnsi"/>
                <w:sz w:val="18"/>
                <w:szCs w:val="18"/>
              </w:rPr>
              <w:t>VAA33</w:t>
            </w:r>
          </w:p>
        </w:tc>
      </w:tr>
      <w:tr w:rsidR="00296D4B" w:rsidTr="003E44C9">
        <w:tc>
          <w:tcPr>
            <w:tcW w:w="4106" w:type="dxa"/>
          </w:tcPr>
          <w:p w:rsidR="00296D4B" w:rsidRPr="003E44C9" w:rsidRDefault="00296D4B" w:rsidP="004C4441">
            <w:pPr>
              <w:spacing w:line="360" w:lineRule="auto"/>
              <w:jc w:val="both"/>
              <w:rPr>
                <w:rFonts w:cstheme="minorHAnsi"/>
                <w:sz w:val="18"/>
                <w:szCs w:val="18"/>
              </w:rPr>
            </w:pPr>
            <w:r w:rsidRPr="003E44C9">
              <w:rPr>
                <w:rFonts w:cstheme="minorHAnsi"/>
                <w:sz w:val="18"/>
                <w:szCs w:val="18"/>
              </w:rPr>
              <w:t>DFW Adoption</w:t>
            </w:r>
          </w:p>
        </w:tc>
        <w:tc>
          <w:tcPr>
            <w:tcW w:w="762" w:type="dxa"/>
          </w:tcPr>
          <w:p w:rsidR="00296D4B" w:rsidRPr="003E44C9" w:rsidRDefault="00296D4B" w:rsidP="004C4441">
            <w:pPr>
              <w:spacing w:line="360" w:lineRule="auto"/>
              <w:jc w:val="both"/>
              <w:rPr>
                <w:rFonts w:cstheme="minorHAnsi"/>
                <w:sz w:val="18"/>
                <w:szCs w:val="18"/>
              </w:rPr>
            </w:pPr>
            <w:r w:rsidRPr="003E44C9">
              <w:rPr>
                <w:rFonts w:cstheme="minorHAnsi"/>
                <w:sz w:val="18"/>
                <w:szCs w:val="18"/>
              </w:rPr>
              <w:t>VAA17</w:t>
            </w:r>
          </w:p>
        </w:tc>
        <w:tc>
          <w:tcPr>
            <w:tcW w:w="4199" w:type="dxa"/>
          </w:tcPr>
          <w:p w:rsidR="00296D4B" w:rsidRPr="003E44C9" w:rsidRDefault="00296D4B" w:rsidP="004C4441">
            <w:pPr>
              <w:spacing w:line="360" w:lineRule="auto"/>
              <w:jc w:val="both"/>
              <w:rPr>
                <w:rFonts w:cstheme="minorHAnsi"/>
                <w:sz w:val="18"/>
                <w:szCs w:val="18"/>
              </w:rPr>
            </w:pPr>
            <w:r w:rsidRPr="003E44C9">
              <w:rPr>
                <w:rFonts w:cstheme="minorHAnsi"/>
                <w:sz w:val="18"/>
                <w:szCs w:val="18"/>
              </w:rPr>
              <w:t>Yorkshire Adoption Agency</w:t>
            </w:r>
          </w:p>
        </w:tc>
        <w:tc>
          <w:tcPr>
            <w:tcW w:w="669" w:type="dxa"/>
          </w:tcPr>
          <w:p w:rsidR="00296D4B" w:rsidRPr="003E44C9" w:rsidRDefault="00296D4B" w:rsidP="004C4441">
            <w:pPr>
              <w:spacing w:line="360" w:lineRule="auto"/>
              <w:jc w:val="both"/>
              <w:rPr>
                <w:rFonts w:cstheme="minorHAnsi"/>
                <w:sz w:val="18"/>
                <w:szCs w:val="18"/>
              </w:rPr>
            </w:pPr>
            <w:r w:rsidRPr="003E44C9">
              <w:rPr>
                <w:rFonts w:cstheme="minorHAnsi"/>
                <w:sz w:val="18"/>
                <w:szCs w:val="18"/>
              </w:rPr>
              <w:t>VAA34</w:t>
            </w:r>
          </w:p>
        </w:tc>
      </w:tr>
    </w:tbl>
    <w:p w:rsidR="00296D4B" w:rsidRDefault="00296D4B" w:rsidP="001C3714"/>
    <w:sectPr w:rsidR="00296D4B" w:rsidSect="00C66168">
      <w:headerReference w:type="default" r:id="rId28"/>
      <w:footerReference w:type="default" r:id="rId29"/>
      <w:pgSz w:w="11906" w:h="16838" w:code="9"/>
      <w:pgMar w:top="720" w:right="720" w:bottom="720" w:left="72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66" w:author="Kevin Yong" w:date="2019-06-25T12:34:00Z" w:initials="KY">
    <w:p w:rsidR="00F06AAD" w:rsidRDefault="00F06AAD">
      <w:pPr>
        <w:pStyle w:val="CommentText"/>
      </w:pPr>
      <w:r>
        <w:rPr>
          <w:rStyle w:val="CommentReference"/>
        </w:rPr>
        <w:annotationRef/>
      </w:r>
      <w:r>
        <w:t>Shouldn’t these been the URN codes?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5CF8" w:rsidRDefault="00815CF8" w:rsidP="004A4D64">
      <w:pPr>
        <w:spacing w:after="0" w:line="240" w:lineRule="auto"/>
      </w:pPr>
      <w:r>
        <w:separator/>
      </w:r>
    </w:p>
  </w:endnote>
  <w:endnote w:type="continuationSeparator" w:id="0">
    <w:p w:rsidR="00815CF8" w:rsidRDefault="00815CF8" w:rsidP="004A4D64">
      <w:pPr>
        <w:spacing w:after="0" w:line="240" w:lineRule="auto"/>
      </w:pPr>
      <w:r>
        <w:continuationSeparator/>
      </w:r>
    </w:p>
  </w:endnote>
  <w:endnote w:type="continuationNotice" w:id="1">
    <w:p w:rsidR="00815CF8" w:rsidRDefault="00815C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rlett">
    <w:panose1 w:val="00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7225312"/>
      <w:docPartObj>
        <w:docPartGallery w:val="Page Numbers (Bottom of Page)"/>
        <w:docPartUnique/>
      </w:docPartObj>
    </w:sdtPr>
    <w:sdtEndPr>
      <w:rPr>
        <w:noProof/>
      </w:rPr>
    </w:sdtEndPr>
    <w:sdtContent>
      <w:p w:rsidR="00067CAB" w:rsidRDefault="00067CAB">
        <w:pPr>
          <w:pStyle w:val="Footer"/>
          <w:jc w:val="center"/>
        </w:pPr>
        <w:r>
          <w:fldChar w:fldCharType="begin"/>
        </w:r>
        <w:r>
          <w:instrText xml:space="preserve"> PAGE   \* MERGEFORMAT </w:instrText>
        </w:r>
        <w:r>
          <w:fldChar w:fldCharType="separate"/>
        </w:r>
        <w:r w:rsidR="009522AC">
          <w:rPr>
            <w:noProof/>
          </w:rPr>
          <w:t>25</w:t>
        </w:r>
        <w:r>
          <w:rPr>
            <w:noProof/>
          </w:rPr>
          <w:fldChar w:fldCharType="end"/>
        </w:r>
      </w:p>
    </w:sdtContent>
  </w:sdt>
  <w:p w:rsidR="00067CAB" w:rsidRDefault="00067C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5CF8" w:rsidRDefault="00815CF8" w:rsidP="004A4D64">
      <w:pPr>
        <w:spacing w:after="0" w:line="240" w:lineRule="auto"/>
      </w:pPr>
      <w:r>
        <w:separator/>
      </w:r>
    </w:p>
  </w:footnote>
  <w:footnote w:type="continuationSeparator" w:id="0">
    <w:p w:rsidR="00815CF8" w:rsidRDefault="00815CF8" w:rsidP="004A4D64">
      <w:pPr>
        <w:spacing w:after="0" w:line="240" w:lineRule="auto"/>
      </w:pPr>
      <w:r>
        <w:continuationSeparator/>
      </w:r>
    </w:p>
  </w:footnote>
  <w:footnote w:type="continuationNotice" w:id="1">
    <w:p w:rsidR="00815CF8" w:rsidRDefault="00815CF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CAB" w:rsidRDefault="00067CAB" w:rsidP="00890AA3">
    <w:pPr>
      <w:pStyle w:val="Header"/>
      <w:jc w:val="right"/>
    </w:pPr>
    <w:r>
      <w:rPr>
        <w:noProof/>
        <w:lang w:eastAsia="en-GB"/>
      </w:rPr>
      <w:drawing>
        <wp:inline distT="0" distB="0" distL="0" distR="0" wp14:anchorId="3D9AB463" wp14:editId="73070471">
          <wp:extent cx="2914015" cy="445135"/>
          <wp:effectExtent l="0" t="0" r="63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4015" cy="445135"/>
                  </a:xfrm>
                  <a:prstGeom prst="rect">
                    <a:avLst/>
                  </a:prstGeom>
                  <a:noFill/>
                </pic:spPr>
              </pic:pic>
            </a:graphicData>
          </a:graphic>
        </wp:inline>
      </w:drawing>
    </w:r>
  </w:p>
  <w:p w:rsidR="00067CAB" w:rsidRDefault="00067C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33FDF"/>
    <w:multiLevelType w:val="hybridMultilevel"/>
    <w:tmpl w:val="2500B9F0"/>
    <w:lvl w:ilvl="0" w:tplc="08090001">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C4438BC"/>
    <w:multiLevelType w:val="hybridMultilevel"/>
    <w:tmpl w:val="AB0A3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67659B3"/>
    <w:multiLevelType w:val="hybridMultilevel"/>
    <w:tmpl w:val="E8AA4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4">
    <w:nsid w:val="1D5F033D"/>
    <w:multiLevelType w:val="hybridMultilevel"/>
    <w:tmpl w:val="D27C7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FE41B77"/>
    <w:multiLevelType w:val="hybridMultilevel"/>
    <w:tmpl w:val="D7768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07612D2"/>
    <w:multiLevelType w:val="hybridMultilevel"/>
    <w:tmpl w:val="1368D0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0BC73FB"/>
    <w:multiLevelType w:val="hybridMultilevel"/>
    <w:tmpl w:val="473AE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1D47B95"/>
    <w:multiLevelType w:val="hybridMultilevel"/>
    <w:tmpl w:val="AE28C6E0"/>
    <w:lvl w:ilvl="0" w:tplc="F4C2788E">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245F139F"/>
    <w:multiLevelType w:val="hybridMultilevel"/>
    <w:tmpl w:val="FC90B684"/>
    <w:lvl w:ilvl="0" w:tplc="230853FA">
      <w:numFmt w:val="bullet"/>
      <w:lvlText w:val="-"/>
      <w:lvlJc w:val="left"/>
      <w:pPr>
        <w:ind w:left="720" w:hanging="360"/>
      </w:pPr>
      <w:rPr>
        <w:rFonts w:ascii="Tahoma" w:eastAsia="Times New Roman" w:hAnsi="Tahoma" w:cs="Tahoma"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8AD25A7"/>
    <w:multiLevelType w:val="hybridMultilevel"/>
    <w:tmpl w:val="5066CE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BAA4AA9"/>
    <w:multiLevelType w:val="hybridMultilevel"/>
    <w:tmpl w:val="D9262848"/>
    <w:lvl w:ilvl="0" w:tplc="6F94F206">
      <w:numFmt w:val="bullet"/>
      <w:lvlText w:val="•"/>
      <w:lvlJc w:val="left"/>
      <w:pPr>
        <w:ind w:left="1440" w:hanging="72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31E96569"/>
    <w:multiLevelType w:val="hybridMultilevel"/>
    <w:tmpl w:val="673CD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4347071"/>
    <w:multiLevelType w:val="hybridMultilevel"/>
    <w:tmpl w:val="FC1EC8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49048E2"/>
    <w:multiLevelType w:val="hybridMultilevel"/>
    <w:tmpl w:val="89F64306"/>
    <w:lvl w:ilvl="0" w:tplc="230853FA">
      <w:numFmt w:val="bullet"/>
      <w:lvlText w:val="-"/>
      <w:lvlJc w:val="left"/>
      <w:pPr>
        <w:ind w:left="720" w:hanging="360"/>
      </w:pPr>
      <w:rPr>
        <w:rFonts w:ascii="Tahoma" w:eastAsia="Times New Roman" w:hAnsi="Tahoma" w:cs="Tahoma"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93F53DC"/>
    <w:multiLevelType w:val="hybridMultilevel"/>
    <w:tmpl w:val="B5DC5180"/>
    <w:lvl w:ilvl="0" w:tplc="6F94F20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BB54E62"/>
    <w:multiLevelType w:val="hybridMultilevel"/>
    <w:tmpl w:val="7C623020"/>
    <w:lvl w:ilvl="0" w:tplc="697AD06C">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3E09131F"/>
    <w:multiLevelType w:val="multilevel"/>
    <w:tmpl w:val="E25222E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Symbol" w:hAnsi="Symbol" w:hint="default"/>
      </w:rPr>
    </w:lvl>
  </w:abstractNum>
  <w:abstractNum w:abstractNumId="18">
    <w:nsid w:val="3F044395"/>
    <w:multiLevelType w:val="hybridMultilevel"/>
    <w:tmpl w:val="B51218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3FE61FD5"/>
    <w:multiLevelType w:val="hybridMultilevel"/>
    <w:tmpl w:val="D0C83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0F83ED4"/>
    <w:multiLevelType w:val="hybridMultilevel"/>
    <w:tmpl w:val="29168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2050401"/>
    <w:multiLevelType w:val="hybridMultilevel"/>
    <w:tmpl w:val="778A581C"/>
    <w:lvl w:ilvl="0" w:tplc="6F94F20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2573E75"/>
    <w:multiLevelType w:val="multilevel"/>
    <w:tmpl w:val="6C26712E"/>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3">
    <w:nsid w:val="45E109DC"/>
    <w:multiLevelType w:val="hybridMultilevel"/>
    <w:tmpl w:val="605E7706"/>
    <w:lvl w:ilvl="0" w:tplc="6F94F20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6365026"/>
    <w:multiLevelType w:val="hybridMultilevel"/>
    <w:tmpl w:val="3198E2B4"/>
    <w:lvl w:ilvl="0" w:tplc="230853FA">
      <w:numFmt w:val="bullet"/>
      <w:lvlText w:val="-"/>
      <w:lvlJc w:val="left"/>
      <w:pPr>
        <w:ind w:left="720" w:hanging="360"/>
      </w:pPr>
      <w:rPr>
        <w:rFonts w:ascii="Tahoma" w:eastAsia="Times New Roman" w:hAnsi="Tahoma" w:cs="Tahoma"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6">
    <w:nsid w:val="5F4178CB"/>
    <w:multiLevelType w:val="hybridMultilevel"/>
    <w:tmpl w:val="B1024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88C1A26"/>
    <w:multiLevelType w:val="hybridMultilevel"/>
    <w:tmpl w:val="E1D2DD02"/>
    <w:lvl w:ilvl="0" w:tplc="1D629EEC">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CCD329A"/>
    <w:multiLevelType w:val="hybridMultilevel"/>
    <w:tmpl w:val="E01E9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0E12E41"/>
    <w:multiLevelType w:val="hybridMultilevel"/>
    <w:tmpl w:val="48987988"/>
    <w:lvl w:ilvl="0" w:tplc="F40E7BBC">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72A32A0F"/>
    <w:multiLevelType w:val="hybridMultilevel"/>
    <w:tmpl w:val="62108F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78D42BCD"/>
    <w:multiLevelType w:val="hybridMultilevel"/>
    <w:tmpl w:val="D8720E52"/>
    <w:lvl w:ilvl="0" w:tplc="772E9446">
      <w:numFmt w:val="decimal"/>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31"/>
  </w:num>
  <w:num w:numId="2">
    <w:abstractNumId w:val="18"/>
  </w:num>
  <w:num w:numId="3">
    <w:abstractNumId w:val="16"/>
  </w:num>
  <w:num w:numId="4">
    <w:abstractNumId w:val="22"/>
  </w:num>
  <w:num w:numId="5">
    <w:abstractNumId w:val="3"/>
  </w:num>
  <w:num w:numId="6">
    <w:abstractNumId w:val="8"/>
  </w:num>
  <w:num w:numId="7">
    <w:abstractNumId w:val="25"/>
  </w:num>
  <w:num w:numId="8">
    <w:abstractNumId w:val="17"/>
  </w:num>
  <w:num w:numId="9">
    <w:abstractNumId w:val="12"/>
  </w:num>
  <w:num w:numId="10">
    <w:abstractNumId w:val="2"/>
  </w:num>
  <w:num w:numId="11">
    <w:abstractNumId w:val="20"/>
  </w:num>
  <w:num w:numId="12">
    <w:abstractNumId w:val="5"/>
  </w:num>
  <w:num w:numId="13">
    <w:abstractNumId w:val="4"/>
  </w:num>
  <w:num w:numId="14">
    <w:abstractNumId w:val="7"/>
  </w:num>
  <w:num w:numId="15">
    <w:abstractNumId w:val="27"/>
  </w:num>
  <w:num w:numId="16">
    <w:abstractNumId w:val="29"/>
  </w:num>
  <w:num w:numId="17">
    <w:abstractNumId w:val="6"/>
  </w:num>
  <w:num w:numId="18">
    <w:abstractNumId w:val="10"/>
  </w:num>
  <w:num w:numId="19">
    <w:abstractNumId w:val="30"/>
  </w:num>
  <w:num w:numId="20">
    <w:abstractNumId w:val="9"/>
  </w:num>
  <w:num w:numId="21">
    <w:abstractNumId w:val="14"/>
  </w:num>
  <w:num w:numId="22">
    <w:abstractNumId w:val="24"/>
  </w:num>
  <w:num w:numId="23">
    <w:abstractNumId w:val="0"/>
  </w:num>
  <w:num w:numId="24">
    <w:abstractNumId w:val="28"/>
  </w:num>
  <w:num w:numId="25">
    <w:abstractNumId w:val="19"/>
  </w:num>
  <w:num w:numId="26">
    <w:abstractNumId w:val="26"/>
  </w:num>
  <w:num w:numId="27">
    <w:abstractNumId w:val="13"/>
  </w:num>
  <w:num w:numId="28">
    <w:abstractNumId w:val="1"/>
  </w:num>
  <w:num w:numId="29">
    <w:abstractNumId w:val="23"/>
  </w:num>
  <w:num w:numId="30">
    <w:abstractNumId w:val="11"/>
  </w:num>
  <w:num w:numId="31">
    <w:abstractNumId w:val="21"/>
  </w:num>
  <w:num w:numId="32">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evin Yong">
    <w15:presenceInfo w15:providerId="AD" w15:userId="S-1-5-21-241973725-1369835751-1847928074-71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520"/>
    <w:rsid w:val="00001744"/>
    <w:rsid w:val="00003A2B"/>
    <w:rsid w:val="00007D09"/>
    <w:rsid w:val="00014510"/>
    <w:rsid w:val="00020B18"/>
    <w:rsid w:val="00031AA7"/>
    <w:rsid w:val="000372DE"/>
    <w:rsid w:val="00037B6E"/>
    <w:rsid w:val="000441B4"/>
    <w:rsid w:val="00061628"/>
    <w:rsid w:val="00067CAB"/>
    <w:rsid w:val="00074250"/>
    <w:rsid w:val="00082BEB"/>
    <w:rsid w:val="000B0E5E"/>
    <w:rsid w:val="000B4C63"/>
    <w:rsid w:val="000D3A7B"/>
    <w:rsid w:val="000E1868"/>
    <w:rsid w:val="000E58B2"/>
    <w:rsid w:val="000F040E"/>
    <w:rsid w:val="000F1B24"/>
    <w:rsid w:val="000F3520"/>
    <w:rsid w:val="001060CE"/>
    <w:rsid w:val="00110604"/>
    <w:rsid w:val="001374D2"/>
    <w:rsid w:val="0014023B"/>
    <w:rsid w:val="00147AFB"/>
    <w:rsid w:val="00151B00"/>
    <w:rsid w:val="0015311C"/>
    <w:rsid w:val="00155EFB"/>
    <w:rsid w:val="0015751C"/>
    <w:rsid w:val="00163166"/>
    <w:rsid w:val="00166F20"/>
    <w:rsid w:val="001703B8"/>
    <w:rsid w:val="001730C7"/>
    <w:rsid w:val="00185F56"/>
    <w:rsid w:val="0019685F"/>
    <w:rsid w:val="001A5C0D"/>
    <w:rsid w:val="001B2FCD"/>
    <w:rsid w:val="001B5A8D"/>
    <w:rsid w:val="001C3714"/>
    <w:rsid w:val="001E5EF2"/>
    <w:rsid w:val="001F7BE9"/>
    <w:rsid w:val="00207B3A"/>
    <w:rsid w:val="00212830"/>
    <w:rsid w:val="0021379F"/>
    <w:rsid w:val="00236AF9"/>
    <w:rsid w:val="00242275"/>
    <w:rsid w:val="002466BD"/>
    <w:rsid w:val="002522D9"/>
    <w:rsid w:val="00266EE6"/>
    <w:rsid w:val="002762A0"/>
    <w:rsid w:val="0028653E"/>
    <w:rsid w:val="00296D4B"/>
    <w:rsid w:val="002971E2"/>
    <w:rsid w:val="002C0083"/>
    <w:rsid w:val="002D5036"/>
    <w:rsid w:val="002F28FC"/>
    <w:rsid w:val="002F7199"/>
    <w:rsid w:val="0030274C"/>
    <w:rsid w:val="003072F7"/>
    <w:rsid w:val="0034161E"/>
    <w:rsid w:val="00341BA9"/>
    <w:rsid w:val="003578E0"/>
    <w:rsid w:val="003722A9"/>
    <w:rsid w:val="0039566E"/>
    <w:rsid w:val="00397099"/>
    <w:rsid w:val="003A2BA1"/>
    <w:rsid w:val="003B40D1"/>
    <w:rsid w:val="003C1A2B"/>
    <w:rsid w:val="003D4256"/>
    <w:rsid w:val="003D7845"/>
    <w:rsid w:val="003E0AD2"/>
    <w:rsid w:val="003E44C9"/>
    <w:rsid w:val="003E779D"/>
    <w:rsid w:val="003F7568"/>
    <w:rsid w:val="00404A41"/>
    <w:rsid w:val="004105C2"/>
    <w:rsid w:val="00413C3B"/>
    <w:rsid w:val="00417164"/>
    <w:rsid w:val="00432BF2"/>
    <w:rsid w:val="00465E8F"/>
    <w:rsid w:val="004730D0"/>
    <w:rsid w:val="00477186"/>
    <w:rsid w:val="00495935"/>
    <w:rsid w:val="004A22DA"/>
    <w:rsid w:val="004A3033"/>
    <w:rsid w:val="004A40DC"/>
    <w:rsid w:val="004A4D64"/>
    <w:rsid w:val="004A54FC"/>
    <w:rsid w:val="004B25CD"/>
    <w:rsid w:val="004B33CD"/>
    <w:rsid w:val="004B5D91"/>
    <w:rsid w:val="004B5F9C"/>
    <w:rsid w:val="004B6E46"/>
    <w:rsid w:val="004C27F9"/>
    <w:rsid w:val="004C4441"/>
    <w:rsid w:val="004D00D8"/>
    <w:rsid w:val="004D1DB5"/>
    <w:rsid w:val="004E6477"/>
    <w:rsid w:val="004E6B90"/>
    <w:rsid w:val="005006A1"/>
    <w:rsid w:val="00501C02"/>
    <w:rsid w:val="00501FA5"/>
    <w:rsid w:val="00505DB8"/>
    <w:rsid w:val="00525471"/>
    <w:rsid w:val="00525D8D"/>
    <w:rsid w:val="005279C6"/>
    <w:rsid w:val="005564C1"/>
    <w:rsid w:val="00563AA2"/>
    <w:rsid w:val="0056542E"/>
    <w:rsid w:val="005656EA"/>
    <w:rsid w:val="005674DB"/>
    <w:rsid w:val="00570E90"/>
    <w:rsid w:val="00570FC4"/>
    <w:rsid w:val="0057164C"/>
    <w:rsid w:val="00577E31"/>
    <w:rsid w:val="00586390"/>
    <w:rsid w:val="0059037A"/>
    <w:rsid w:val="005914F8"/>
    <w:rsid w:val="00592238"/>
    <w:rsid w:val="00592847"/>
    <w:rsid w:val="00597CAF"/>
    <w:rsid w:val="005B46BE"/>
    <w:rsid w:val="005D6D86"/>
    <w:rsid w:val="005F3438"/>
    <w:rsid w:val="005F6A81"/>
    <w:rsid w:val="00613AAD"/>
    <w:rsid w:val="00616E9F"/>
    <w:rsid w:val="006308A1"/>
    <w:rsid w:val="0065120D"/>
    <w:rsid w:val="00657118"/>
    <w:rsid w:val="006628A4"/>
    <w:rsid w:val="00663C16"/>
    <w:rsid w:val="00667D9A"/>
    <w:rsid w:val="00690AC9"/>
    <w:rsid w:val="0069215A"/>
    <w:rsid w:val="006A209E"/>
    <w:rsid w:val="006C7994"/>
    <w:rsid w:val="006D2B5C"/>
    <w:rsid w:val="006D5582"/>
    <w:rsid w:val="006E6971"/>
    <w:rsid w:val="006E7739"/>
    <w:rsid w:val="0071127D"/>
    <w:rsid w:val="00713C34"/>
    <w:rsid w:val="007212D6"/>
    <w:rsid w:val="0072321F"/>
    <w:rsid w:val="007251FA"/>
    <w:rsid w:val="00727BC4"/>
    <w:rsid w:val="00727C3A"/>
    <w:rsid w:val="007316E4"/>
    <w:rsid w:val="00740EE4"/>
    <w:rsid w:val="00742E0F"/>
    <w:rsid w:val="007455A5"/>
    <w:rsid w:val="00761A8D"/>
    <w:rsid w:val="0077222A"/>
    <w:rsid w:val="00774D07"/>
    <w:rsid w:val="00780689"/>
    <w:rsid w:val="007A05B4"/>
    <w:rsid w:val="007A1060"/>
    <w:rsid w:val="007A5C88"/>
    <w:rsid w:val="007B14C3"/>
    <w:rsid w:val="007C1DCD"/>
    <w:rsid w:val="007C45EF"/>
    <w:rsid w:val="007D5671"/>
    <w:rsid w:val="007D6E9A"/>
    <w:rsid w:val="007E7FA8"/>
    <w:rsid w:val="00804708"/>
    <w:rsid w:val="00815CF8"/>
    <w:rsid w:val="00833371"/>
    <w:rsid w:val="00837C3A"/>
    <w:rsid w:val="0085072D"/>
    <w:rsid w:val="0085144F"/>
    <w:rsid w:val="008664C6"/>
    <w:rsid w:val="00870FB0"/>
    <w:rsid w:val="008756DD"/>
    <w:rsid w:val="00880A36"/>
    <w:rsid w:val="0088307D"/>
    <w:rsid w:val="0088549F"/>
    <w:rsid w:val="00890AA3"/>
    <w:rsid w:val="008924A4"/>
    <w:rsid w:val="008A01BF"/>
    <w:rsid w:val="008C79E4"/>
    <w:rsid w:val="008E12FA"/>
    <w:rsid w:val="008F373A"/>
    <w:rsid w:val="00915CB5"/>
    <w:rsid w:val="009174EF"/>
    <w:rsid w:val="00925DAC"/>
    <w:rsid w:val="00926130"/>
    <w:rsid w:val="0094729E"/>
    <w:rsid w:val="009522AC"/>
    <w:rsid w:val="00954ABF"/>
    <w:rsid w:val="0095714D"/>
    <w:rsid w:val="009712B0"/>
    <w:rsid w:val="00971E11"/>
    <w:rsid w:val="00972DE1"/>
    <w:rsid w:val="00976167"/>
    <w:rsid w:val="00985901"/>
    <w:rsid w:val="00992800"/>
    <w:rsid w:val="009972D4"/>
    <w:rsid w:val="009A00BD"/>
    <w:rsid w:val="009A1B42"/>
    <w:rsid w:val="009A7774"/>
    <w:rsid w:val="009B11A8"/>
    <w:rsid w:val="009B309A"/>
    <w:rsid w:val="009B7D45"/>
    <w:rsid w:val="009C3DB5"/>
    <w:rsid w:val="009C69AC"/>
    <w:rsid w:val="009E6270"/>
    <w:rsid w:val="00A03082"/>
    <w:rsid w:val="00A0455F"/>
    <w:rsid w:val="00A05BD5"/>
    <w:rsid w:val="00A10BD1"/>
    <w:rsid w:val="00A13CDE"/>
    <w:rsid w:val="00A167FD"/>
    <w:rsid w:val="00A1689F"/>
    <w:rsid w:val="00A2029A"/>
    <w:rsid w:val="00A23874"/>
    <w:rsid w:val="00A25094"/>
    <w:rsid w:val="00A43618"/>
    <w:rsid w:val="00A53A8B"/>
    <w:rsid w:val="00A554CE"/>
    <w:rsid w:val="00A6198C"/>
    <w:rsid w:val="00A62B55"/>
    <w:rsid w:val="00A67521"/>
    <w:rsid w:val="00A72E0A"/>
    <w:rsid w:val="00A72EF4"/>
    <w:rsid w:val="00A74387"/>
    <w:rsid w:val="00A754E3"/>
    <w:rsid w:val="00A812D2"/>
    <w:rsid w:val="00A81DF5"/>
    <w:rsid w:val="00A923C3"/>
    <w:rsid w:val="00A92A5E"/>
    <w:rsid w:val="00AA18CD"/>
    <w:rsid w:val="00AA461D"/>
    <w:rsid w:val="00AB522D"/>
    <w:rsid w:val="00AC57C7"/>
    <w:rsid w:val="00AC7586"/>
    <w:rsid w:val="00AD1818"/>
    <w:rsid w:val="00AE2575"/>
    <w:rsid w:val="00AF3CD0"/>
    <w:rsid w:val="00AF610D"/>
    <w:rsid w:val="00B00BE7"/>
    <w:rsid w:val="00B03331"/>
    <w:rsid w:val="00B132FD"/>
    <w:rsid w:val="00B44DA3"/>
    <w:rsid w:val="00B45405"/>
    <w:rsid w:val="00B6455E"/>
    <w:rsid w:val="00B65CD4"/>
    <w:rsid w:val="00B70042"/>
    <w:rsid w:val="00B76673"/>
    <w:rsid w:val="00B80763"/>
    <w:rsid w:val="00B825F5"/>
    <w:rsid w:val="00B8787B"/>
    <w:rsid w:val="00BC3E78"/>
    <w:rsid w:val="00BC5119"/>
    <w:rsid w:val="00C10367"/>
    <w:rsid w:val="00C10A9A"/>
    <w:rsid w:val="00C21E67"/>
    <w:rsid w:val="00C27A4D"/>
    <w:rsid w:val="00C30240"/>
    <w:rsid w:val="00C30F79"/>
    <w:rsid w:val="00C32375"/>
    <w:rsid w:val="00C32D9A"/>
    <w:rsid w:val="00C40794"/>
    <w:rsid w:val="00C50654"/>
    <w:rsid w:val="00C52B65"/>
    <w:rsid w:val="00C66168"/>
    <w:rsid w:val="00C66467"/>
    <w:rsid w:val="00C76988"/>
    <w:rsid w:val="00C80355"/>
    <w:rsid w:val="00CA77C2"/>
    <w:rsid w:val="00CC3750"/>
    <w:rsid w:val="00CD6FEC"/>
    <w:rsid w:val="00CE2126"/>
    <w:rsid w:val="00CE584C"/>
    <w:rsid w:val="00CF0C4F"/>
    <w:rsid w:val="00D00297"/>
    <w:rsid w:val="00D0345C"/>
    <w:rsid w:val="00D3159D"/>
    <w:rsid w:val="00D317D1"/>
    <w:rsid w:val="00D325E2"/>
    <w:rsid w:val="00D57B96"/>
    <w:rsid w:val="00D60E79"/>
    <w:rsid w:val="00D6625E"/>
    <w:rsid w:val="00D72837"/>
    <w:rsid w:val="00D77369"/>
    <w:rsid w:val="00DA02E3"/>
    <w:rsid w:val="00DB2465"/>
    <w:rsid w:val="00DC01AB"/>
    <w:rsid w:val="00DC0AFB"/>
    <w:rsid w:val="00DC2D9A"/>
    <w:rsid w:val="00DE3471"/>
    <w:rsid w:val="00DE7D4B"/>
    <w:rsid w:val="00DF3FED"/>
    <w:rsid w:val="00E1182A"/>
    <w:rsid w:val="00E1247B"/>
    <w:rsid w:val="00E17627"/>
    <w:rsid w:val="00E21F64"/>
    <w:rsid w:val="00E22F1A"/>
    <w:rsid w:val="00E241B1"/>
    <w:rsid w:val="00E266D7"/>
    <w:rsid w:val="00E3148D"/>
    <w:rsid w:val="00E36EA6"/>
    <w:rsid w:val="00E42346"/>
    <w:rsid w:val="00E439DC"/>
    <w:rsid w:val="00E52186"/>
    <w:rsid w:val="00E65DE6"/>
    <w:rsid w:val="00E70B42"/>
    <w:rsid w:val="00E71198"/>
    <w:rsid w:val="00E715FA"/>
    <w:rsid w:val="00E725C7"/>
    <w:rsid w:val="00E73CC2"/>
    <w:rsid w:val="00E75EA0"/>
    <w:rsid w:val="00E947B3"/>
    <w:rsid w:val="00EA0E75"/>
    <w:rsid w:val="00EA32F2"/>
    <w:rsid w:val="00EB657E"/>
    <w:rsid w:val="00EC755E"/>
    <w:rsid w:val="00ED03D5"/>
    <w:rsid w:val="00ED39A8"/>
    <w:rsid w:val="00EE16A6"/>
    <w:rsid w:val="00EE2D90"/>
    <w:rsid w:val="00EE4F05"/>
    <w:rsid w:val="00EF410F"/>
    <w:rsid w:val="00F06AAD"/>
    <w:rsid w:val="00F07FDC"/>
    <w:rsid w:val="00F22D18"/>
    <w:rsid w:val="00F31D1F"/>
    <w:rsid w:val="00F44901"/>
    <w:rsid w:val="00F624C5"/>
    <w:rsid w:val="00F81C4D"/>
    <w:rsid w:val="00F862EA"/>
    <w:rsid w:val="00FB0B79"/>
    <w:rsid w:val="00FC3AAD"/>
    <w:rsid w:val="00FC6831"/>
    <w:rsid w:val="00FD1751"/>
    <w:rsid w:val="00FD68FC"/>
    <w:rsid w:val="00FE3EAC"/>
    <w:rsid w:val="00FF1E53"/>
    <w:rsid w:val="00FF34C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0BD"/>
  </w:style>
  <w:style w:type="paragraph" w:styleId="Heading1">
    <w:name w:val="heading 1"/>
    <w:basedOn w:val="Title"/>
    <w:next w:val="Normal"/>
    <w:link w:val="Heading1Char"/>
    <w:autoRedefine/>
    <w:uiPriority w:val="9"/>
    <w:qFormat/>
    <w:rsid w:val="001060CE"/>
    <w:pPr>
      <w:pBdr>
        <w:bottom w:val="none" w:sz="0" w:space="0" w:color="auto"/>
      </w:pBdr>
      <w:spacing w:line="360" w:lineRule="auto"/>
      <w:outlineLvl w:val="0"/>
    </w:pPr>
    <w:rPr>
      <w:rFonts w:ascii="Gill Sans MT" w:hAnsi="Gill Sans MT" w:cs="Arial"/>
      <w:color w:val="auto"/>
      <w:sz w:val="72"/>
      <w:szCs w:val="72"/>
    </w:rPr>
  </w:style>
  <w:style w:type="paragraph" w:styleId="Heading2">
    <w:name w:val="heading 2"/>
    <w:basedOn w:val="Title"/>
    <w:next w:val="Normal"/>
    <w:link w:val="Heading2Char"/>
    <w:autoRedefine/>
    <w:uiPriority w:val="9"/>
    <w:unhideWhenUsed/>
    <w:qFormat/>
    <w:rsid w:val="00505DB8"/>
    <w:pPr>
      <w:pBdr>
        <w:bottom w:val="none" w:sz="0" w:space="0" w:color="auto"/>
      </w:pBdr>
      <w:spacing w:after="240" w:line="360" w:lineRule="auto"/>
      <w:jc w:val="both"/>
      <w:outlineLvl w:val="1"/>
    </w:pPr>
    <w:rPr>
      <w:rFonts w:ascii="Gill Sans MT" w:hAnsi="Gill Sans MT" w:cs="Arial"/>
      <w:color w:val="auto"/>
      <w:sz w:val="36"/>
    </w:rPr>
  </w:style>
  <w:style w:type="paragraph" w:styleId="Heading3">
    <w:name w:val="heading 3"/>
    <w:basedOn w:val="Normal"/>
    <w:next w:val="Normal"/>
    <w:link w:val="Heading3Char"/>
    <w:autoRedefine/>
    <w:uiPriority w:val="9"/>
    <w:unhideWhenUsed/>
    <w:qFormat/>
    <w:rsid w:val="009A00BD"/>
    <w:pPr>
      <w:keepNext/>
      <w:keepLines/>
      <w:spacing w:before="200" w:after="240"/>
      <w:outlineLvl w:val="2"/>
    </w:pPr>
    <w:rPr>
      <w:rFonts w:ascii="Gill Sans MT" w:eastAsiaTheme="majorEastAsia" w:hAnsi="Gill Sans MT" w:cstheme="majorBidi"/>
      <w:bCs/>
      <w:color w:val="009999"/>
      <w:sz w:val="28"/>
    </w:rPr>
  </w:style>
  <w:style w:type="paragraph" w:styleId="Heading4">
    <w:name w:val="heading 4"/>
    <w:basedOn w:val="Normal"/>
    <w:next w:val="Normal"/>
    <w:link w:val="Heading4Char"/>
    <w:autoRedefine/>
    <w:uiPriority w:val="9"/>
    <w:unhideWhenUsed/>
    <w:qFormat/>
    <w:rsid w:val="008756DD"/>
    <w:pPr>
      <w:keepNext/>
      <w:keepLines/>
      <w:spacing w:before="40" w:after="0"/>
      <w:outlineLvl w:val="3"/>
    </w:pPr>
    <w:rPr>
      <w:rFonts w:ascii="Gill Sans MT" w:eastAsiaTheme="majorEastAsia" w:hAnsi="Gill Sans MT" w:cs="Arial"/>
      <w:iCs/>
      <w:color w:val="009999"/>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08A1"/>
    <w:pPr>
      <w:ind w:left="720"/>
      <w:contextualSpacing/>
    </w:pPr>
  </w:style>
  <w:style w:type="table" w:styleId="TableGrid">
    <w:name w:val="Table Grid"/>
    <w:basedOn w:val="TableNormal"/>
    <w:uiPriority w:val="59"/>
    <w:rsid w:val="006308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972DE1"/>
    <w:rPr>
      <w:color w:val="0000FF" w:themeColor="hyperlink"/>
      <w:u w:val="single"/>
    </w:rPr>
  </w:style>
  <w:style w:type="character" w:styleId="CommentReference">
    <w:name w:val="annotation reference"/>
    <w:basedOn w:val="DefaultParagraphFont"/>
    <w:uiPriority w:val="99"/>
    <w:semiHidden/>
    <w:unhideWhenUsed/>
    <w:rsid w:val="0059037A"/>
    <w:rPr>
      <w:sz w:val="16"/>
      <w:szCs w:val="16"/>
    </w:rPr>
  </w:style>
  <w:style w:type="paragraph" w:styleId="CommentText">
    <w:name w:val="annotation text"/>
    <w:basedOn w:val="Normal"/>
    <w:link w:val="CommentTextChar"/>
    <w:uiPriority w:val="99"/>
    <w:semiHidden/>
    <w:unhideWhenUsed/>
    <w:rsid w:val="0059037A"/>
    <w:pPr>
      <w:spacing w:line="240" w:lineRule="auto"/>
    </w:pPr>
    <w:rPr>
      <w:sz w:val="20"/>
      <w:szCs w:val="20"/>
    </w:rPr>
  </w:style>
  <w:style w:type="character" w:customStyle="1" w:styleId="CommentTextChar">
    <w:name w:val="Comment Text Char"/>
    <w:basedOn w:val="DefaultParagraphFont"/>
    <w:link w:val="CommentText"/>
    <w:uiPriority w:val="99"/>
    <w:semiHidden/>
    <w:rsid w:val="0059037A"/>
    <w:rPr>
      <w:sz w:val="20"/>
      <w:szCs w:val="20"/>
    </w:rPr>
  </w:style>
  <w:style w:type="paragraph" w:styleId="CommentSubject">
    <w:name w:val="annotation subject"/>
    <w:basedOn w:val="CommentText"/>
    <w:next w:val="CommentText"/>
    <w:link w:val="CommentSubjectChar"/>
    <w:uiPriority w:val="99"/>
    <w:semiHidden/>
    <w:unhideWhenUsed/>
    <w:rsid w:val="0059037A"/>
    <w:rPr>
      <w:b/>
      <w:bCs/>
    </w:rPr>
  </w:style>
  <w:style w:type="character" w:customStyle="1" w:styleId="CommentSubjectChar">
    <w:name w:val="Comment Subject Char"/>
    <w:basedOn w:val="CommentTextChar"/>
    <w:link w:val="CommentSubject"/>
    <w:uiPriority w:val="99"/>
    <w:semiHidden/>
    <w:rsid w:val="0059037A"/>
    <w:rPr>
      <w:b/>
      <w:bCs/>
      <w:sz w:val="20"/>
      <w:szCs w:val="20"/>
    </w:rPr>
  </w:style>
  <w:style w:type="paragraph" w:styleId="BalloonText">
    <w:name w:val="Balloon Text"/>
    <w:basedOn w:val="Normal"/>
    <w:link w:val="BalloonTextChar"/>
    <w:uiPriority w:val="99"/>
    <w:semiHidden/>
    <w:unhideWhenUsed/>
    <w:rsid w:val="005903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037A"/>
    <w:rPr>
      <w:rFonts w:ascii="Tahoma" w:hAnsi="Tahoma" w:cs="Tahoma"/>
      <w:sz w:val="16"/>
      <w:szCs w:val="16"/>
    </w:rPr>
  </w:style>
  <w:style w:type="character" w:styleId="FollowedHyperlink">
    <w:name w:val="FollowedHyperlink"/>
    <w:basedOn w:val="DefaultParagraphFont"/>
    <w:uiPriority w:val="99"/>
    <w:semiHidden/>
    <w:unhideWhenUsed/>
    <w:rsid w:val="00EC755E"/>
    <w:rPr>
      <w:color w:val="800080" w:themeColor="followedHyperlink"/>
      <w:u w:val="single"/>
    </w:rPr>
  </w:style>
  <w:style w:type="paragraph" w:customStyle="1" w:styleId="DfESOutNumbered">
    <w:name w:val="DfESOutNumbered"/>
    <w:basedOn w:val="Normal"/>
    <w:link w:val="DfESOutNumberedChar"/>
    <w:rsid w:val="009B7D45"/>
    <w:pPr>
      <w:widowControl w:val="0"/>
      <w:numPr>
        <w:numId w:val="5"/>
      </w:numPr>
      <w:overflowPunct w:val="0"/>
      <w:autoSpaceDE w:val="0"/>
      <w:autoSpaceDN w:val="0"/>
      <w:adjustRightInd w:val="0"/>
      <w:spacing w:after="240" w:line="240" w:lineRule="auto"/>
      <w:textAlignment w:val="baseline"/>
    </w:pPr>
    <w:rPr>
      <w:rFonts w:eastAsia="Times New Roman" w:cs="Arial"/>
      <w:szCs w:val="20"/>
    </w:rPr>
  </w:style>
  <w:style w:type="character" w:customStyle="1" w:styleId="DfESOutNumberedChar">
    <w:name w:val="DfESOutNumbered Char"/>
    <w:basedOn w:val="DefaultParagraphFont"/>
    <w:link w:val="DfESOutNumbered"/>
    <w:rsid w:val="009B7D45"/>
    <w:rPr>
      <w:rFonts w:ascii="Arial" w:eastAsia="Times New Roman" w:hAnsi="Arial" w:cs="Arial"/>
      <w:szCs w:val="20"/>
    </w:rPr>
  </w:style>
  <w:style w:type="paragraph" w:customStyle="1" w:styleId="DeptBullets">
    <w:name w:val="DeptBullets"/>
    <w:basedOn w:val="Normal"/>
    <w:link w:val="DeptBulletsChar"/>
    <w:rsid w:val="009B7D45"/>
    <w:pPr>
      <w:widowControl w:val="0"/>
      <w:numPr>
        <w:numId w:val="7"/>
      </w:numPr>
      <w:overflowPunct w:val="0"/>
      <w:autoSpaceDE w:val="0"/>
      <w:autoSpaceDN w:val="0"/>
      <w:adjustRightInd w:val="0"/>
      <w:spacing w:after="240" w:line="240" w:lineRule="auto"/>
      <w:textAlignment w:val="baseline"/>
    </w:pPr>
    <w:rPr>
      <w:rFonts w:eastAsia="Times New Roman" w:cs="Times New Roman"/>
      <w:sz w:val="24"/>
      <w:szCs w:val="20"/>
    </w:rPr>
  </w:style>
  <w:style w:type="character" w:customStyle="1" w:styleId="DeptBulletsChar">
    <w:name w:val="DeptBullets Char"/>
    <w:basedOn w:val="DefaultParagraphFont"/>
    <w:link w:val="DeptBullets"/>
    <w:rsid w:val="009B7D45"/>
    <w:rPr>
      <w:rFonts w:ascii="Arial" w:eastAsia="Times New Roman" w:hAnsi="Arial" w:cs="Times New Roman"/>
      <w:sz w:val="24"/>
      <w:szCs w:val="20"/>
    </w:rPr>
  </w:style>
  <w:style w:type="character" w:customStyle="1" w:styleId="Heading1Char">
    <w:name w:val="Heading 1 Char"/>
    <w:basedOn w:val="DefaultParagraphFont"/>
    <w:link w:val="Heading1"/>
    <w:uiPriority w:val="9"/>
    <w:rsid w:val="001060CE"/>
    <w:rPr>
      <w:rFonts w:ascii="Gill Sans MT" w:eastAsiaTheme="majorEastAsia" w:hAnsi="Gill Sans MT" w:cs="Arial"/>
      <w:spacing w:val="5"/>
      <w:kern w:val="28"/>
      <w:sz w:val="72"/>
      <w:szCs w:val="72"/>
    </w:rPr>
  </w:style>
  <w:style w:type="character" w:customStyle="1" w:styleId="Heading2Char">
    <w:name w:val="Heading 2 Char"/>
    <w:basedOn w:val="DefaultParagraphFont"/>
    <w:link w:val="Heading2"/>
    <w:uiPriority w:val="9"/>
    <w:rsid w:val="00505DB8"/>
    <w:rPr>
      <w:rFonts w:ascii="Gill Sans MT" w:eastAsiaTheme="majorEastAsia" w:hAnsi="Gill Sans MT" w:cs="Arial"/>
      <w:spacing w:val="5"/>
      <w:kern w:val="28"/>
      <w:sz w:val="36"/>
      <w:szCs w:val="52"/>
    </w:rPr>
  </w:style>
  <w:style w:type="character" w:customStyle="1" w:styleId="Heading3Char">
    <w:name w:val="Heading 3 Char"/>
    <w:basedOn w:val="DefaultParagraphFont"/>
    <w:link w:val="Heading3"/>
    <w:uiPriority w:val="9"/>
    <w:rsid w:val="009A00BD"/>
    <w:rPr>
      <w:rFonts w:ascii="Gill Sans MT" w:eastAsiaTheme="majorEastAsia" w:hAnsi="Gill Sans MT" w:cstheme="majorBidi"/>
      <w:bCs/>
      <w:color w:val="009999"/>
      <w:sz w:val="28"/>
    </w:rPr>
  </w:style>
  <w:style w:type="paragraph" w:styleId="TOCHeading">
    <w:name w:val="TOC Heading"/>
    <w:basedOn w:val="Heading1"/>
    <w:next w:val="Normal"/>
    <w:uiPriority w:val="39"/>
    <w:unhideWhenUsed/>
    <w:qFormat/>
    <w:rsid w:val="00341BA9"/>
    <w:pPr>
      <w:outlineLvl w:val="9"/>
    </w:pPr>
    <w:rPr>
      <w:lang w:val="en-US" w:eastAsia="ja-JP"/>
    </w:rPr>
  </w:style>
  <w:style w:type="paragraph" w:styleId="TOC1">
    <w:name w:val="toc 1"/>
    <w:basedOn w:val="Normal"/>
    <w:next w:val="Normal"/>
    <w:autoRedefine/>
    <w:uiPriority w:val="39"/>
    <w:unhideWhenUsed/>
    <w:qFormat/>
    <w:rsid w:val="00341BA9"/>
    <w:pPr>
      <w:spacing w:after="100"/>
    </w:pPr>
  </w:style>
  <w:style w:type="paragraph" w:styleId="TOC2">
    <w:name w:val="toc 2"/>
    <w:basedOn w:val="Normal"/>
    <w:next w:val="Normal"/>
    <w:autoRedefine/>
    <w:uiPriority w:val="39"/>
    <w:unhideWhenUsed/>
    <w:rsid w:val="00341BA9"/>
    <w:pPr>
      <w:spacing w:after="100"/>
      <w:ind w:left="220"/>
    </w:pPr>
  </w:style>
  <w:style w:type="paragraph" w:styleId="TOC3">
    <w:name w:val="toc 3"/>
    <w:basedOn w:val="Normal"/>
    <w:next w:val="Normal"/>
    <w:autoRedefine/>
    <w:uiPriority w:val="39"/>
    <w:unhideWhenUsed/>
    <w:rsid w:val="00341BA9"/>
    <w:pPr>
      <w:spacing w:after="100"/>
      <w:ind w:left="440"/>
    </w:pPr>
  </w:style>
  <w:style w:type="paragraph" w:styleId="Title">
    <w:name w:val="Title"/>
    <w:basedOn w:val="Normal"/>
    <w:next w:val="Normal"/>
    <w:link w:val="TitleChar"/>
    <w:uiPriority w:val="10"/>
    <w:qFormat/>
    <w:rsid w:val="00F624C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624C5"/>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4A4D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4D64"/>
  </w:style>
  <w:style w:type="paragraph" w:styleId="Footer">
    <w:name w:val="footer"/>
    <w:basedOn w:val="Normal"/>
    <w:link w:val="FooterChar"/>
    <w:uiPriority w:val="99"/>
    <w:unhideWhenUsed/>
    <w:rsid w:val="004A4D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4D64"/>
  </w:style>
  <w:style w:type="paragraph" w:styleId="PlainText">
    <w:name w:val="Plain Text"/>
    <w:basedOn w:val="Normal"/>
    <w:link w:val="PlainTextChar"/>
    <w:uiPriority w:val="99"/>
    <w:unhideWhenUsed/>
    <w:rsid w:val="006D5582"/>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rsid w:val="006D5582"/>
    <w:rPr>
      <w:rFonts w:ascii="Calibri" w:hAnsi="Calibri" w:cs="Times New Roman"/>
    </w:rPr>
  </w:style>
  <w:style w:type="paragraph" w:customStyle="1" w:styleId="Default">
    <w:name w:val="Default"/>
    <w:rsid w:val="00001744"/>
    <w:pPr>
      <w:autoSpaceDE w:val="0"/>
      <w:autoSpaceDN w:val="0"/>
      <w:adjustRightInd w:val="0"/>
      <w:spacing w:after="0" w:line="240" w:lineRule="auto"/>
    </w:pPr>
    <w:rPr>
      <w:rFonts w:ascii="Arial" w:hAnsi="Arial" w:cs="Arial"/>
      <w:color w:val="000000"/>
      <w:sz w:val="24"/>
      <w:szCs w:val="24"/>
    </w:rPr>
  </w:style>
  <w:style w:type="character" w:customStyle="1" w:styleId="Heading4Char">
    <w:name w:val="Heading 4 Char"/>
    <w:basedOn w:val="DefaultParagraphFont"/>
    <w:link w:val="Heading4"/>
    <w:uiPriority w:val="9"/>
    <w:rsid w:val="008756DD"/>
    <w:rPr>
      <w:rFonts w:ascii="Gill Sans MT" w:eastAsiaTheme="majorEastAsia" w:hAnsi="Gill Sans MT" w:cs="Arial"/>
      <w:iCs/>
      <w:color w:val="009999"/>
      <w:sz w:val="24"/>
    </w:rPr>
  </w:style>
  <w:style w:type="character" w:customStyle="1" w:styleId="UnresolvedMention">
    <w:name w:val="Unresolved Mention"/>
    <w:basedOn w:val="DefaultParagraphFont"/>
    <w:uiPriority w:val="99"/>
    <w:semiHidden/>
    <w:unhideWhenUsed/>
    <w:rsid w:val="00870FB0"/>
    <w:rPr>
      <w:color w:val="605E5C"/>
      <w:shd w:val="clear" w:color="auto" w:fill="E1DFDD"/>
    </w:rPr>
  </w:style>
  <w:style w:type="paragraph" w:styleId="NormalWeb">
    <w:name w:val="Normal (Web)"/>
    <w:basedOn w:val="Normal"/>
    <w:uiPriority w:val="99"/>
    <w:semiHidden/>
    <w:unhideWhenUsed/>
    <w:rsid w:val="00067CA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4B33C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0BD"/>
  </w:style>
  <w:style w:type="paragraph" w:styleId="Heading1">
    <w:name w:val="heading 1"/>
    <w:basedOn w:val="Title"/>
    <w:next w:val="Normal"/>
    <w:link w:val="Heading1Char"/>
    <w:autoRedefine/>
    <w:uiPriority w:val="9"/>
    <w:qFormat/>
    <w:rsid w:val="001060CE"/>
    <w:pPr>
      <w:pBdr>
        <w:bottom w:val="none" w:sz="0" w:space="0" w:color="auto"/>
      </w:pBdr>
      <w:spacing w:line="360" w:lineRule="auto"/>
      <w:outlineLvl w:val="0"/>
    </w:pPr>
    <w:rPr>
      <w:rFonts w:ascii="Gill Sans MT" w:hAnsi="Gill Sans MT" w:cs="Arial"/>
      <w:color w:val="auto"/>
      <w:sz w:val="72"/>
      <w:szCs w:val="72"/>
    </w:rPr>
  </w:style>
  <w:style w:type="paragraph" w:styleId="Heading2">
    <w:name w:val="heading 2"/>
    <w:basedOn w:val="Title"/>
    <w:next w:val="Normal"/>
    <w:link w:val="Heading2Char"/>
    <w:autoRedefine/>
    <w:uiPriority w:val="9"/>
    <w:unhideWhenUsed/>
    <w:qFormat/>
    <w:rsid w:val="00505DB8"/>
    <w:pPr>
      <w:pBdr>
        <w:bottom w:val="none" w:sz="0" w:space="0" w:color="auto"/>
      </w:pBdr>
      <w:spacing w:after="240" w:line="360" w:lineRule="auto"/>
      <w:jc w:val="both"/>
      <w:outlineLvl w:val="1"/>
    </w:pPr>
    <w:rPr>
      <w:rFonts w:ascii="Gill Sans MT" w:hAnsi="Gill Sans MT" w:cs="Arial"/>
      <w:color w:val="auto"/>
      <w:sz w:val="36"/>
    </w:rPr>
  </w:style>
  <w:style w:type="paragraph" w:styleId="Heading3">
    <w:name w:val="heading 3"/>
    <w:basedOn w:val="Normal"/>
    <w:next w:val="Normal"/>
    <w:link w:val="Heading3Char"/>
    <w:autoRedefine/>
    <w:uiPriority w:val="9"/>
    <w:unhideWhenUsed/>
    <w:qFormat/>
    <w:rsid w:val="009A00BD"/>
    <w:pPr>
      <w:keepNext/>
      <w:keepLines/>
      <w:spacing w:before="200" w:after="240"/>
      <w:outlineLvl w:val="2"/>
    </w:pPr>
    <w:rPr>
      <w:rFonts w:ascii="Gill Sans MT" w:eastAsiaTheme="majorEastAsia" w:hAnsi="Gill Sans MT" w:cstheme="majorBidi"/>
      <w:bCs/>
      <w:color w:val="009999"/>
      <w:sz w:val="28"/>
    </w:rPr>
  </w:style>
  <w:style w:type="paragraph" w:styleId="Heading4">
    <w:name w:val="heading 4"/>
    <w:basedOn w:val="Normal"/>
    <w:next w:val="Normal"/>
    <w:link w:val="Heading4Char"/>
    <w:autoRedefine/>
    <w:uiPriority w:val="9"/>
    <w:unhideWhenUsed/>
    <w:qFormat/>
    <w:rsid w:val="008756DD"/>
    <w:pPr>
      <w:keepNext/>
      <w:keepLines/>
      <w:spacing w:before="40" w:after="0"/>
      <w:outlineLvl w:val="3"/>
    </w:pPr>
    <w:rPr>
      <w:rFonts w:ascii="Gill Sans MT" w:eastAsiaTheme="majorEastAsia" w:hAnsi="Gill Sans MT" w:cs="Arial"/>
      <w:iCs/>
      <w:color w:val="009999"/>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08A1"/>
    <w:pPr>
      <w:ind w:left="720"/>
      <w:contextualSpacing/>
    </w:pPr>
  </w:style>
  <w:style w:type="table" w:styleId="TableGrid">
    <w:name w:val="Table Grid"/>
    <w:basedOn w:val="TableNormal"/>
    <w:uiPriority w:val="59"/>
    <w:rsid w:val="006308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972DE1"/>
    <w:rPr>
      <w:color w:val="0000FF" w:themeColor="hyperlink"/>
      <w:u w:val="single"/>
    </w:rPr>
  </w:style>
  <w:style w:type="character" w:styleId="CommentReference">
    <w:name w:val="annotation reference"/>
    <w:basedOn w:val="DefaultParagraphFont"/>
    <w:uiPriority w:val="99"/>
    <w:semiHidden/>
    <w:unhideWhenUsed/>
    <w:rsid w:val="0059037A"/>
    <w:rPr>
      <w:sz w:val="16"/>
      <w:szCs w:val="16"/>
    </w:rPr>
  </w:style>
  <w:style w:type="paragraph" w:styleId="CommentText">
    <w:name w:val="annotation text"/>
    <w:basedOn w:val="Normal"/>
    <w:link w:val="CommentTextChar"/>
    <w:uiPriority w:val="99"/>
    <w:semiHidden/>
    <w:unhideWhenUsed/>
    <w:rsid w:val="0059037A"/>
    <w:pPr>
      <w:spacing w:line="240" w:lineRule="auto"/>
    </w:pPr>
    <w:rPr>
      <w:sz w:val="20"/>
      <w:szCs w:val="20"/>
    </w:rPr>
  </w:style>
  <w:style w:type="character" w:customStyle="1" w:styleId="CommentTextChar">
    <w:name w:val="Comment Text Char"/>
    <w:basedOn w:val="DefaultParagraphFont"/>
    <w:link w:val="CommentText"/>
    <w:uiPriority w:val="99"/>
    <w:semiHidden/>
    <w:rsid w:val="0059037A"/>
    <w:rPr>
      <w:sz w:val="20"/>
      <w:szCs w:val="20"/>
    </w:rPr>
  </w:style>
  <w:style w:type="paragraph" w:styleId="CommentSubject">
    <w:name w:val="annotation subject"/>
    <w:basedOn w:val="CommentText"/>
    <w:next w:val="CommentText"/>
    <w:link w:val="CommentSubjectChar"/>
    <w:uiPriority w:val="99"/>
    <w:semiHidden/>
    <w:unhideWhenUsed/>
    <w:rsid w:val="0059037A"/>
    <w:rPr>
      <w:b/>
      <w:bCs/>
    </w:rPr>
  </w:style>
  <w:style w:type="character" w:customStyle="1" w:styleId="CommentSubjectChar">
    <w:name w:val="Comment Subject Char"/>
    <w:basedOn w:val="CommentTextChar"/>
    <w:link w:val="CommentSubject"/>
    <w:uiPriority w:val="99"/>
    <w:semiHidden/>
    <w:rsid w:val="0059037A"/>
    <w:rPr>
      <w:b/>
      <w:bCs/>
      <w:sz w:val="20"/>
      <w:szCs w:val="20"/>
    </w:rPr>
  </w:style>
  <w:style w:type="paragraph" w:styleId="BalloonText">
    <w:name w:val="Balloon Text"/>
    <w:basedOn w:val="Normal"/>
    <w:link w:val="BalloonTextChar"/>
    <w:uiPriority w:val="99"/>
    <w:semiHidden/>
    <w:unhideWhenUsed/>
    <w:rsid w:val="005903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037A"/>
    <w:rPr>
      <w:rFonts w:ascii="Tahoma" w:hAnsi="Tahoma" w:cs="Tahoma"/>
      <w:sz w:val="16"/>
      <w:szCs w:val="16"/>
    </w:rPr>
  </w:style>
  <w:style w:type="character" w:styleId="FollowedHyperlink">
    <w:name w:val="FollowedHyperlink"/>
    <w:basedOn w:val="DefaultParagraphFont"/>
    <w:uiPriority w:val="99"/>
    <w:semiHidden/>
    <w:unhideWhenUsed/>
    <w:rsid w:val="00EC755E"/>
    <w:rPr>
      <w:color w:val="800080" w:themeColor="followedHyperlink"/>
      <w:u w:val="single"/>
    </w:rPr>
  </w:style>
  <w:style w:type="paragraph" w:customStyle="1" w:styleId="DfESOutNumbered">
    <w:name w:val="DfESOutNumbered"/>
    <w:basedOn w:val="Normal"/>
    <w:link w:val="DfESOutNumberedChar"/>
    <w:rsid w:val="009B7D45"/>
    <w:pPr>
      <w:widowControl w:val="0"/>
      <w:numPr>
        <w:numId w:val="5"/>
      </w:numPr>
      <w:overflowPunct w:val="0"/>
      <w:autoSpaceDE w:val="0"/>
      <w:autoSpaceDN w:val="0"/>
      <w:adjustRightInd w:val="0"/>
      <w:spacing w:after="240" w:line="240" w:lineRule="auto"/>
      <w:textAlignment w:val="baseline"/>
    </w:pPr>
    <w:rPr>
      <w:rFonts w:eastAsia="Times New Roman" w:cs="Arial"/>
      <w:szCs w:val="20"/>
    </w:rPr>
  </w:style>
  <w:style w:type="character" w:customStyle="1" w:styleId="DfESOutNumberedChar">
    <w:name w:val="DfESOutNumbered Char"/>
    <w:basedOn w:val="DefaultParagraphFont"/>
    <w:link w:val="DfESOutNumbered"/>
    <w:rsid w:val="009B7D45"/>
    <w:rPr>
      <w:rFonts w:ascii="Arial" w:eastAsia="Times New Roman" w:hAnsi="Arial" w:cs="Arial"/>
      <w:szCs w:val="20"/>
    </w:rPr>
  </w:style>
  <w:style w:type="paragraph" w:customStyle="1" w:styleId="DeptBullets">
    <w:name w:val="DeptBullets"/>
    <w:basedOn w:val="Normal"/>
    <w:link w:val="DeptBulletsChar"/>
    <w:rsid w:val="009B7D45"/>
    <w:pPr>
      <w:widowControl w:val="0"/>
      <w:numPr>
        <w:numId w:val="7"/>
      </w:numPr>
      <w:overflowPunct w:val="0"/>
      <w:autoSpaceDE w:val="0"/>
      <w:autoSpaceDN w:val="0"/>
      <w:adjustRightInd w:val="0"/>
      <w:spacing w:after="240" w:line="240" w:lineRule="auto"/>
      <w:textAlignment w:val="baseline"/>
    </w:pPr>
    <w:rPr>
      <w:rFonts w:eastAsia="Times New Roman" w:cs="Times New Roman"/>
      <w:sz w:val="24"/>
      <w:szCs w:val="20"/>
    </w:rPr>
  </w:style>
  <w:style w:type="character" w:customStyle="1" w:styleId="DeptBulletsChar">
    <w:name w:val="DeptBullets Char"/>
    <w:basedOn w:val="DefaultParagraphFont"/>
    <w:link w:val="DeptBullets"/>
    <w:rsid w:val="009B7D45"/>
    <w:rPr>
      <w:rFonts w:ascii="Arial" w:eastAsia="Times New Roman" w:hAnsi="Arial" w:cs="Times New Roman"/>
      <w:sz w:val="24"/>
      <w:szCs w:val="20"/>
    </w:rPr>
  </w:style>
  <w:style w:type="character" w:customStyle="1" w:styleId="Heading1Char">
    <w:name w:val="Heading 1 Char"/>
    <w:basedOn w:val="DefaultParagraphFont"/>
    <w:link w:val="Heading1"/>
    <w:uiPriority w:val="9"/>
    <w:rsid w:val="001060CE"/>
    <w:rPr>
      <w:rFonts w:ascii="Gill Sans MT" w:eastAsiaTheme="majorEastAsia" w:hAnsi="Gill Sans MT" w:cs="Arial"/>
      <w:spacing w:val="5"/>
      <w:kern w:val="28"/>
      <w:sz w:val="72"/>
      <w:szCs w:val="72"/>
    </w:rPr>
  </w:style>
  <w:style w:type="character" w:customStyle="1" w:styleId="Heading2Char">
    <w:name w:val="Heading 2 Char"/>
    <w:basedOn w:val="DefaultParagraphFont"/>
    <w:link w:val="Heading2"/>
    <w:uiPriority w:val="9"/>
    <w:rsid w:val="00505DB8"/>
    <w:rPr>
      <w:rFonts w:ascii="Gill Sans MT" w:eastAsiaTheme="majorEastAsia" w:hAnsi="Gill Sans MT" w:cs="Arial"/>
      <w:spacing w:val="5"/>
      <w:kern w:val="28"/>
      <w:sz w:val="36"/>
      <w:szCs w:val="52"/>
    </w:rPr>
  </w:style>
  <w:style w:type="character" w:customStyle="1" w:styleId="Heading3Char">
    <w:name w:val="Heading 3 Char"/>
    <w:basedOn w:val="DefaultParagraphFont"/>
    <w:link w:val="Heading3"/>
    <w:uiPriority w:val="9"/>
    <w:rsid w:val="009A00BD"/>
    <w:rPr>
      <w:rFonts w:ascii="Gill Sans MT" w:eastAsiaTheme="majorEastAsia" w:hAnsi="Gill Sans MT" w:cstheme="majorBidi"/>
      <w:bCs/>
      <w:color w:val="009999"/>
      <w:sz w:val="28"/>
    </w:rPr>
  </w:style>
  <w:style w:type="paragraph" w:styleId="TOCHeading">
    <w:name w:val="TOC Heading"/>
    <w:basedOn w:val="Heading1"/>
    <w:next w:val="Normal"/>
    <w:uiPriority w:val="39"/>
    <w:unhideWhenUsed/>
    <w:qFormat/>
    <w:rsid w:val="00341BA9"/>
    <w:pPr>
      <w:outlineLvl w:val="9"/>
    </w:pPr>
    <w:rPr>
      <w:lang w:val="en-US" w:eastAsia="ja-JP"/>
    </w:rPr>
  </w:style>
  <w:style w:type="paragraph" w:styleId="TOC1">
    <w:name w:val="toc 1"/>
    <w:basedOn w:val="Normal"/>
    <w:next w:val="Normal"/>
    <w:autoRedefine/>
    <w:uiPriority w:val="39"/>
    <w:unhideWhenUsed/>
    <w:qFormat/>
    <w:rsid w:val="00341BA9"/>
    <w:pPr>
      <w:spacing w:after="100"/>
    </w:pPr>
  </w:style>
  <w:style w:type="paragraph" w:styleId="TOC2">
    <w:name w:val="toc 2"/>
    <w:basedOn w:val="Normal"/>
    <w:next w:val="Normal"/>
    <w:autoRedefine/>
    <w:uiPriority w:val="39"/>
    <w:unhideWhenUsed/>
    <w:rsid w:val="00341BA9"/>
    <w:pPr>
      <w:spacing w:after="100"/>
      <w:ind w:left="220"/>
    </w:pPr>
  </w:style>
  <w:style w:type="paragraph" w:styleId="TOC3">
    <w:name w:val="toc 3"/>
    <w:basedOn w:val="Normal"/>
    <w:next w:val="Normal"/>
    <w:autoRedefine/>
    <w:uiPriority w:val="39"/>
    <w:unhideWhenUsed/>
    <w:rsid w:val="00341BA9"/>
    <w:pPr>
      <w:spacing w:after="100"/>
      <w:ind w:left="440"/>
    </w:pPr>
  </w:style>
  <w:style w:type="paragraph" w:styleId="Title">
    <w:name w:val="Title"/>
    <w:basedOn w:val="Normal"/>
    <w:next w:val="Normal"/>
    <w:link w:val="TitleChar"/>
    <w:uiPriority w:val="10"/>
    <w:qFormat/>
    <w:rsid w:val="00F624C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624C5"/>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4A4D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4D64"/>
  </w:style>
  <w:style w:type="paragraph" w:styleId="Footer">
    <w:name w:val="footer"/>
    <w:basedOn w:val="Normal"/>
    <w:link w:val="FooterChar"/>
    <w:uiPriority w:val="99"/>
    <w:unhideWhenUsed/>
    <w:rsid w:val="004A4D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4D64"/>
  </w:style>
  <w:style w:type="paragraph" w:styleId="PlainText">
    <w:name w:val="Plain Text"/>
    <w:basedOn w:val="Normal"/>
    <w:link w:val="PlainTextChar"/>
    <w:uiPriority w:val="99"/>
    <w:unhideWhenUsed/>
    <w:rsid w:val="006D5582"/>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rsid w:val="006D5582"/>
    <w:rPr>
      <w:rFonts w:ascii="Calibri" w:hAnsi="Calibri" w:cs="Times New Roman"/>
    </w:rPr>
  </w:style>
  <w:style w:type="paragraph" w:customStyle="1" w:styleId="Default">
    <w:name w:val="Default"/>
    <w:rsid w:val="00001744"/>
    <w:pPr>
      <w:autoSpaceDE w:val="0"/>
      <w:autoSpaceDN w:val="0"/>
      <w:adjustRightInd w:val="0"/>
      <w:spacing w:after="0" w:line="240" w:lineRule="auto"/>
    </w:pPr>
    <w:rPr>
      <w:rFonts w:ascii="Arial" w:hAnsi="Arial" w:cs="Arial"/>
      <w:color w:val="000000"/>
      <w:sz w:val="24"/>
      <w:szCs w:val="24"/>
    </w:rPr>
  </w:style>
  <w:style w:type="character" w:customStyle="1" w:styleId="Heading4Char">
    <w:name w:val="Heading 4 Char"/>
    <w:basedOn w:val="DefaultParagraphFont"/>
    <w:link w:val="Heading4"/>
    <w:uiPriority w:val="9"/>
    <w:rsid w:val="008756DD"/>
    <w:rPr>
      <w:rFonts w:ascii="Gill Sans MT" w:eastAsiaTheme="majorEastAsia" w:hAnsi="Gill Sans MT" w:cs="Arial"/>
      <w:iCs/>
      <w:color w:val="009999"/>
      <w:sz w:val="24"/>
    </w:rPr>
  </w:style>
  <w:style w:type="character" w:customStyle="1" w:styleId="UnresolvedMention">
    <w:name w:val="Unresolved Mention"/>
    <w:basedOn w:val="DefaultParagraphFont"/>
    <w:uiPriority w:val="99"/>
    <w:semiHidden/>
    <w:unhideWhenUsed/>
    <w:rsid w:val="00870FB0"/>
    <w:rPr>
      <w:color w:val="605E5C"/>
      <w:shd w:val="clear" w:color="auto" w:fill="E1DFDD"/>
    </w:rPr>
  </w:style>
  <w:style w:type="paragraph" w:styleId="NormalWeb">
    <w:name w:val="Normal (Web)"/>
    <w:basedOn w:val="Normal"/>
    <w:uiPriority w:val="99"/>
    <w:semiHidden/>
    <w:unhideWhenUsed/>
    <w:rsid w:val="00067CA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4B33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130516">
      <w:bodyDiv w:val="1"/>
      <w:marLeft w:val="0"/>
      <w:marRight w:val="0"/>
      <w:marTop w:val="0"/>
      <w:marBottom w:val="0"/>
      <w:divBdr>
        <w:top w:val="none" w:sz="0" w:space="0" w:color="auto"/>
        <w:left w:val="none" w:sz="0" w:space="0" w:color="auto"/>
        <w:bottom w:val="none" w:sz="0" w:space="0" w:color="auto"/>
        <w:right w:val="none" w:sz="0" w:space="0" w:color="auto"/>
      </w:divBdr>
    </w:div>
    <w:div w:id="684209774">
      <w:bodyDiv w:val="1"/>
      <w:marLeft w:val="0"/>
      <w:marRight w:val="0"/>
      <w:marTop w:val="0"/>
      <w:marBottom w:val="0"/>
      <w:divBdr>
        <w:top w:val="none" w:sz="0" w:space="0" w:color="auto"/>
        <w:left w:val="none" w:sz="0" w:space="0" w:color="auto"/>
        <w:bottom w:val="none" w:sz="0" w:space="0" w:color="auto"/>
        <w:right w:val="none" w:sz="0" w:space="0" w:color="auto"/>
      </w:divBdr>
    </w:div>
    <w:div w:id="1033652863">
      <w:bodyDiv w:val="1"/>
      <w:marLeft w:val="0"/>
      <w:marRight w:val="0"/>
      <w:marTop w:val="0"/>
      <w:marBottom w:val="0"/>
      <w:divBdr>
        <w:top w:val="none" w:sz="0" w:space="0" w:color="auto"/>
        <w:left w:val="none" w:sz="0" w:space="0" w:color="auto"/>
        <w:bottom w:val="none" w:sz="0" w:space="0" w:color="auto"/>
        <w:right w:val="none" w:sz="0" w:space="0" w:color="auto"/>
      </w:divBdr>
    </w:div>
    <w:div w:id="1142314083">
      <w:bodyDiv w:val="1"/>
      <w:marLeft w:val="0"/>
      <w:marRight w:val="0"/>
      <w:marTop w:val="0"/>
      <w:marBottom w:val="0"/>
      <w:divBdr>
        <w:top w:val="none" w:sz="0" w:space="0" w:color="auto"/>
        <w:left w:val="none" w:sz="0" w:space="0" w:color="auto"/>
        <w:bottom w:val="none" w:sz="0" w:space="0" w:color="auto"/>
        <w:right w:val="none" w:sz="0" w:space="0" w:color="auto"/>
      </w:divBdr>
    </w:div>
    <w:div w:id="1259144147">
      <w:bodyDiv w:val="1"/>
      <w:marLeft w:val="0"/>
      <w:marRight w:val="0"/>
      <w:marTop w:val="0"/>
      <w:marBottom w:val="0"/>
      <w:divBdr>
        <w:top w:val="none" w:sz="0" w:space="0" w:color="auto"/>
        <w:left w:val="none" w:sz="0" w:space="0" w:color="auto"/>
        <w:bottom w:val="none" w:sz="0" w:space="0" w:color="auto"/>
        <w:right w:val="none" w:sz="0" w:space="0" w:color="auto"/>
      </w:divBdr>
    </w:div>
    <w:div w:id="1342396973">
      <w:bodyDiv w:val="1"/>
      <w:marLeft w:val="0"/>
      <w:marRight w:val="0"/>
      <w:marTop w:val="0"/>
      <w:marBottom w:val="0"/>
      <w:divBdr>
        <w:top w:val="none" w:sz="0" w:space="0" w:color="auto"/>
        <w:left w:val="none" w:sz="0" w:space="0" w:color="auto"/>
        <w:bottom w:val="none" w:sz="0" w:space="0" w:color="auto"/>
        <w:right w:val="none" w:sz="0" w:space="0" w:color="auto"/>
      </w:divBdr>
    </w:div>
    <w:div w:id="1543397547">
      <w:bodyDiv w:val="1"/>
      <w:marLeft w:val="0"/>
      <w:marRight w:val="0"/>
      <w:marTop w:val="0"/>
      <w:marBottom w:val="0"/>
      <w:divBdr>
        <w:top w:val="none" w:sz="0" w:space="0" w:color="auto"/>
        <w:left w:val="none" w:sz="0" w:space="0" w:color="auto"/>
        <w:bottom w:val="none" w:sz="0" w:space="0" w:color="auto"/>
        <w:right w:val="none" w:sz="0" w:space="0" w:color="auto"/>
      </w:divBdr>
    </w:div>
    <w:div w:id="1547449103">
      <w:bodyDiv w:val="1"/>
      <w:marLeft w:val="0"/>
      <w:marRight w:val="0"/>
      <w:marTop w:val="0"/>
      <w:marBottom w:val="0"/>
      <w:divBdr>
        <w:top w:val="none" w:sz="0" w:space="0" w:color="auto"/>
        <w:left w:val="none" w:sz="0" w:space="0" w:color="auto"/>
        <w:bottom w:val="none" w:sz="0" w:space="0" w:color="auto"/>
        <w:right w:val="none" w:sz="0" w:space="0" w:color="auto"/>
      </w:divBdr>
    </w:div>
    <w:div w:id="1627543729">
      <w:bodyDiv w:val="1"/>
      <w:marLeft w:val="0"/>
      <w:marRight w:val="0"/>
      <w:marTop w:val="0"/>
      <w:marBottom w:val="0"/>
      <w:divBdr>
        <w:top w:val="none" w:sz="0" w:space="0" w:color="auto"/>
        <w:left w:val="none" w:sz="0" w:space="0" w:color="auto"/>
        <w:bottom w:val="none" w:sz="0" w:space="0" w:color="auto"/>
        <w:right w:val="none" w:sz="0" w:space="0" w:color="auto"/>
      </w:divBdr>
    </w:div>
    <w:div w:id="1759669229">
      <w:bodyDiv w:val="1"/>
      <w:marLeft w:val="0"/>
      <w:marRight w:val="0"/>
      <w:marTop w:val="0"/>
      <w:marBottom w:val="0"/>
      <w:divBdr>
        <w:top w:val="none" w:sz="0" w:space="0" w:color="auto"/>
        <w:left w:val="none" w:sz="0" w:space="0" w:color="auto"/>
        <w:bottom w:val="none" w:sz="0" w:space="0" w:color="auto"/>
        <w:right w:val="none" w:sz="0" w:space="0" w:color="auto"/>
      </w:divBdr>
    </w:div>
    <w:div w:id="1803692084">
      <w:bodyDiv w:val="1"/>
      <w:marLeft w:val="0"/>
      <w:marRight w:val="0"/>
      <w:marTop w:val="0"/>
      <w:marBottom w:val="0"/>
      <w:divBdr>
        <w:top w:val="none" w:sz="0" w:space="0" w:color="auto"/>
        <w:left w:val="none" w:sz="0" w:space="0" w:color="auto"/>
        <w:bottom w:val="none" w:sz="0" w:space="0" w:color="auto"/>
        <w:right w:val="none" w:sz="0" w:space="0" w:color="auto"/>
      </w:divBdr>
    </w:div>
    <w:div w:id="1893735782">
      <w:bodyDiv w:val="1"/>
      <w:marLeft w:val="0"/>
      <w:marRight w:val="0"/>
      <w:marTop w:val="0"/>
      <w:marBottom w:val="0"/>
      <w:divBdr>
        <w:top w:val="none" w:sz="0" w:space="0" w:color="auto"/>
        <w:left w:val="none" w:sz="0" w:space="0" w:color="auto"/>
        <w:bottom w:val="none" w:sz="0" w:space="0" w:color="auto"/>
        <w:right w:val="none" w:sz="0" w:space="0" w:color="auto"/>
      </w:divBdr>
    </w:div>
    <w:div w:id="2043162487">
      <w:bodyDiv w:val="1"/>
      <w:marLeft w:val="0"/>
      <w:marRight w:val="0"/>
      <w:marTop w:val="0"/>
      <w:marBottom w:val="0"/>
      <w:divBdr>
        <w:top w:val="none" w:sz="0" w:space="0" w:color="auto"/>
        <w:left w:val="none" w:sz="0" w:space="0" w:color="auto"/>
        <w:bottom w:val="none" w:sz="0" w:space="0" w:color="auto"/>
        <w:right w:val="none" w:sz="0" w:space="0" w:color="auto"/>
      </w:divBdr>
    </w:div>
    <w:div w:id="2130082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SGLB@coram.org.uk" TargetMode="External"/><Relationship Id="rId18" Type="http://schemas.openxmlformats.org/officeDocument/2006/relationships/hyperlink" Target="https://www.egress.com/en-US" TargetMode="External"/><Relationship Id="rId26" Type="http://schemas.openxmlformats.org/officeDocument/2006/relationships/hyperlink" Target="https://www.gov.uk/government/publications/special-guardianship-guidance" TargetMode="External"/><Relationship Id="rId3" Type="http://schemas.openxmlformats.org/officeDocument/2006/relationships/customXml" Target="../customXml/item3.xml"/><Relationship Id="rId21" Type="http://schemas.openxmlformats.org/officeDocument/2006/relationships/hyperlink" Target="https://switch.egress.com/ui/signin.aspx?returnUrl=https%3a%2f%2fswitch.egress.com%2fui%2fadmin%2fdefault.aspx" TargetMode="External"/><Relationship Id="rId7" Type="http://schemas.microsoft.com/office/2007/relationships/stylesWithEffects" Target="stylesWithEffects.xml"/><Relationship Id="rId12" Type="http://schemas.openxmlformats.org/officeDocument/2006/relationships/hyperlink" Target="mailto:ASGLB@coram.org.uk" TargetMode="External"/><Relationship Id="rId17" Type="http://schemas.openxmlformats.org/officeDocument/2006/relationships/image" Target="media/image4.png"/><Relationship Id="rId25" Type="http://schemas.openxmlformats.org/officeDocument/2006/relationships/hyperlink" Target="mailto:enquiries@ofsted.gov.uk"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6.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mailto:enquiries@ofsted.gov.uk" TargetMode="Externa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www.gov.uk/government/publications/children-in-need-census-2013-to-2014-guide"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image" Target="media/image5.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image" Target="media/image7.png"/><Relationship Id="rId27" Type="http://schemas.openxmlformats.org/officeDocument/2006/relationships/comments" Target="comments.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1B8FF1B6805240B195D8021D1C1427" ma:contentTypeVersion="12" ma:contentTypeDescription="Create a new document." ma:contentTypeScope="" ma:versionID="e83face246a4743b081d96b6b4a5da34">
  <xsd:schema xmlns:xsd="http://www.w3.org/2001/XMLSchema" xmlns:xs="http://www.w3.org/2001/XMLSchema" xmlns:p="http://schemas.microsoft.com/office/2006/metadata/properties" xmlns:ns2="e195cd94-f4ac-4560-88dd-9af2fea25334" xmlns:ns3="e84b024a-3877-4b46-99ef-67fef393a9da" targetNamespace="http://schemas.microsoft.com/office/2006/metadata/properties" ma:root="true" ma:fieldsID="8344251226f9a413c5dbadf7c152906e" ns2:_="" ns3:_="">
    <xsd:import namespace="e195cd94-f4ac-4560-88dd-9af2fea25334"/>
    <xsd:import namespace="e84b024a-3877-4b46-99ef-67fef393a9d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5cd94-f4ac-4560-88dd-9af2fea2533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84b024a-3877-4b46-99ef-67fef393a9d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3E3D37-6082-4534-B834-1481D786647A}">
  <ds:schemaRefs>
    <ds:schemaRef ds:uri="http://purl.org/dc/elements/1.1/"/>
    <ds:schemaRef ds:uri="http://purl.org/dc/terms/"/>
    <ds:schemaRef ds:uri="http://purl.org/dc/dcmitype/"/>
    <ds:schemaRef ds:uri="http://schemas.microsoft.com/office/infopath/2007/PartnerControls"/>
    <ds:schemaRef ds:uri="e84b024a-3877-4b46-99ef-67fef393a9da"/>
    <ds:schemaRef ds:uri="http://schemas.microsoft.com/office/2006/documentManagement/types"/>
    <ds:schemaRef ds:uri="http://schemas.openxmlformats.org/package/2006/metadata/core-properties"/>
    <ds:schemaRef ds:uri="http://www.w3.org/XML/1998/namespace"/>
    <ds:schemaRef ds:uri="e195cd94-f4ac-4560-88dd-9af2fea25334"/>
    <ds:schemaRef ds:uri="http://schemas.microsoft.com/office/2006/metadata/properties"/>
  </ds:schemaRefs>
</ds:datastoreItem>
</file>

<file path=customXml/itemProps2.xml><?xml version="1.0" encoding="utf-8"?>
<ds:datastoreItem xmlns:ds="http://schemas.openxmlformats.org/officeDocument/2006/customXml" ds:itemID="{CFB9D820-CD88-40B6-A638-E3D73F0E7999}">
  <ds:schemaRefs>
    <ds:schemaRef ds:uri="http://schemas.microsoft.com/sharepoint/v3/contenttype/forms"/>
  </ds:schemaRefs>
</ds:datastoreItem>
</file>

<file path=customXml/itemProps3.xml><?xml version="1.0" encoding="utf-8"?>
<ds:datastoreItem xmlns:ds="http://schemas.openxmlformats.org/officeDocument/2006/customXml" ds:itemID="{0D311941-567B-4750-BDD3-F7ABF26E3B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95cd94-f4ac-4560-88dd-9af2fea25334"/>
    <ds:schemaRef ds:uri="e84b024a-3877-4b46-99ef-67fef393a9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5D085F-F808-472C-984B-ED8252CA0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7509</Words>
  <Characters>42803</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50212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Wylde</dc:creator>
  <cp:lastModifiedBy>Louise Jelks</cp:lastModifiedBy>
  <cp:revision>2</cp:revision>
  <cp:lastPrinted>2019-03-29T10:22:00Z</cp:lastPrinted>
  <dcterms:created xsi:type="dcterms:W3CDTF">2019-07-02T08:02:00Z</dcterms:created>
  <dcterms:modified xsi:type="dcterms:W3CDTF">2019-07-02T08:02:00Z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0x010100EF1B8FF1B6805240B195D8021D1C1427</vt:lpwstr>
  </property>
  <property fmtid="{D5CDD505-2E9C-101B-9397-08002B2CF9AE}" pid="3" name="AuthorIds_UIVersion_5120">
    <vt:lpwstr>417,28,54</vt:lpwstr>
  </property>
  <property fmtid="{D5CDD505-2E9C-101B-9397-08002B2CF9AE}" pid="4" name="AuthorIds_UIVersion_1536">
    <vt:lpwstr>54</vt:lpwstr>
  </property>
</Properties>
</file>